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tbl>
      <w:tblPr>
        <w:tblW w:w="9498" w:type="dxa"/>
        <w:tblLook w:val="01E0" w:firstRow="1" w:lastRow="1" w:firstColumn="1" w:lastColumn="1" w:noHBand="0" w:noVBand="0"/>
      </w:tblPr>
      <w:tblGrid>
        <w:gridCol w:w="9498"/>
      </w:tblGrid>
      <w:tr w:rsidR="00C010AE" w:rsidRPr="00607E86" w:rsidTr="00D43AC0">
        <w:tc>
          <w:tcPr>
            <w:tcW w:w="9498" w:type="dxa"/>
          </w:tcPr>
          <w:p w:rsidR="00DA5E29" w:rsidRPr="00DA5E29" w:rsidRDefault="00341A9D" w:rsidP="00DA5E29">
            <w:pPr>
              <w:jc w:val="right"/>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p w:rsidR="00F0152E" w:rsidRDefault="00F0152E" w:rsidP="00F0152E">
            <w:pPr>
              <w:jc w:val="right"/>
            </w:pPr>
          </w:p>
          <w:p w:rsidR="002C37EA" w:rsidRDefault="002C37EA" w:rsidP="00F0152E">
            <w:pPr>
              <w:jc w:val="right"/>
            </w:pPr>
          </w:p>
          <w:p w:rsidR="002C37EA" w:rsidRDefault="002C37EA" w:rsidP="00F0152E">
            <w:pPr>
              <w:jc w:val="right"/>
            </w:pPr>
          </w:p>
          <w:p w:rsidR="002C37EA" w:rsidRDefault="002C37EA" w:rsidP="00F0152E">
            <w:pPr>
              <w:jc w:val="right"/>
            </w:pPr>
          </w:p>
          <w:p w:rsidR="002C37EA" w:rsidRDefault="002C37EA" w:rsidP="00F0152E">
            <w:pPr>
              <w:jc w:val="right"/>
            </w:pPr>
          </w:p>
          <w:p w:rsidR="002C37EA" w:rsidRDefault="002C37EA" w:rsidP="00F0152E">
            <w:pPr>
              <w:jc w:val="right"/>
            </w:pPr>
          </w:p>
          <w:p w:rsidR="002C37EA" w:rsidRDefault="002C37EA" w:rsidP="00F0152E">
            <w:pPr>
              <w:jc w:val="right"/>
            </w:pPr>
          </w:p>
          <w:p w:rsidR="002C37EA" w:rsidRDefault="002C37EA" w:rsidP="00F0152E">
            <w:pPr>
              <w:jc w:val="right"/>
            </w:pPr>
          </w:p>
          <w:p w:rsidR="002C37EA" w:rsidRDefault="002C37EA" w:rsidP="00F0152E">
            <w:pPr>
              <w:jc w:val="right"/>
            </w:pPr>
          </w:p>
          <w:p w:rsidR="002C37EA" w:rsidRDefault="002C37EA" w:rsidP="00F0152E">
            <w:pPr>
              <w:jc w:val="right"/>
            </w:pPr>
          </w:p>
          <w:p w:rsidR="002C37EA" w:rsidRDefault="002C37EA" w:rsidP="00F0152E">
            <w:pPr>
              <w:jc w:val="right"/>
            </w:pPr>
          </w:p>
          <w:p w:rsidR="002C37EA" w:rsidRDefault="002C37EA" w:rsidP="00F0152E">
            <w:pPr>
              <w:jc w:val="right"/>
            </w:pPr>
          </w:p>
          <w:p w:rsidR="002C37EA" w:rsidRPr="00F0152E" w:rsidRDefault="002C37EA" w:rsidP="00F0152E">
            <w:pPr>
              <w:jc w:val="right"/>
            </w:pPr>
          </w:p>
          <w:p w:rsidR="00F0152E" w:rsidRPr="00F0152E" w:rsidRDefault="00F0152E" w:rsidP="00F0152E">
            <w:pPr>
              <w:ind w:right="642"/>
              <w:jc w:val="right"/>
              <w:rPr>
                <w:b/>
                <w:bCs/>
              </w:rPr>
            </w:pPr>
          </w:p>
          <w:p w:rsidR="00BB2253" w:rsidRDefault="00BB2253" w:rsidP="00D43AC0">
            <w:pPr>
              <w:tabs>
                <w:tab w:val="left" w:pos="2850"/>
                <w:tab w:val="left" w:pos="5040"/>
              </w:tabs>
              <w:jc w:val="right"/>
              <w:rPr>
                <w:rFonts w:ascii="Arial" w:hAnsi="Arial" w:cs="Arial"/>
                <w:color w:val="004990"/>
                <w:sz w:val="16"/>
                <w:szCs w:val="16"/>
              </w:rPr>
            </w:pPr>
          </w:p>
          <w:p w:rsidR="00BB2253" w:rsidRDefault="00BB2253" w:rsidP="00D43AC0">
            <w:pPr>
              <w:tabs>
                <w:tab w:val="left" w:pos="2850"/>
                <w:tab w:val="left" w:pos="5040"/>
              </w:tabs>
              <w:jc w:val="right"/>
              <w:rPr>
                <w:rFonts w:ascii="Arial" w:hAnsi="Arial" w:cs="Arial"/>
                <w:color w:val="004990"/>
                <w:sz w:val="16"/>
                <w:szCs w:val="16"/>
              </w:rPr>
            </w:pPr>
          </w:p>
          <w:p w:rsidR="00BB2253" w:rsidRDefault="00BB2253" w:rsidP="00D43AC0">
            <w:pPr>
              <w:tabs>
                <w:tab w:val="left" w:pos="2850"/>
                <w:tab w:val="left" w:pos="5040"/>
              </w:tabs>
              <w:jc w:val="right"/>
              <w:rPr>
                <w:rFonts w:ascii="Arial" w:hAnsi="Arial" w:cs="Arial"/>
                <w:color w:val="004990"/>
                <w:sz w:val="16"/>
                <w:szCs w:val="16"/>
              </w:rPr>
            </w:pPr>
          </w:p>
          <w:p w:rsidR="00BB2253" w:rsidRDefault="00BB2253" w:rsidP="00D43AC0">
            <w:pPr>
              <w:tabs>
                <w:tab w:val="left" w:pos="2850"/>
                <w:tab w:val="left" w:pos="5040"/>
              </w:tabs>
              <w:jc w:val="right"/>
              <w:rPr>
                <w:rFonts w:ascii="Arial" w:hAnsi="Arial" w:cs="Arial"/>
                <w:color w:val="004990"/>
                <w:sz w:val="16"/>
                <w:szCs w:val="16"/>
              </w:rPr>
            </w:pPr>
          </w:p>
          <w:p w:rsidR="00DA5E29" w:rsidRPr="00607E86" w:rsidRDefault="00DA5E29" w:rsidP="00D43AC0">
            <w:pPr>
              <w:tabs>
                <w:tab w:val="left" w:pos="2850"/>
                <w:tab w:val="left" w:pos="5040"/>
              </w:tabs>
              <w:jc w:val="right"/>
              <w:rPr>
                <w:rFonts w:ascii="Arial" w:hAnsi="Arial" w:cs="Arial"/>
                <w:color w:val="004990"/>
                <w:sz w:val="16"/>
                <w:szCs w:val="16"/>
              </w:rPr>
            </w:pPr>
          </w:p>
        </w:tc>
      </w:tr>
    </w:tbl>
    <w:p w:rsidR="00C51035" w:rsidRDefault="00C51035" w:rsidP="00341A9D">
      <w:pPr>
        <w:jc w:val="center"/>
        <w:rPr>
          <w:b/>
          <w:bCs/>
        </w:rPr>
      </w:pPr>
    </w:p>
    <w:p w:rsidR="00341A9D" w:rsidRDefault="00341A9D" w:rsidP="00341A9D">
      <w:pPr>
        <w:jc w:val="center"/>
        <w:rPr>
          <w:b/>
          <w:bCs/>
        </w:rPr>
      </w:pPr>
    </w:p>
    <w:p w:rsidR="00341A9D" w:rsidRDefault="00341A9D"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Pr="004E3B1F" w:rsidRDefault="00BC2F6D" w:rsidP="00341A9D">
      <w:pPr>
        <w:jc w:val="center"/>
        <w:rPr>
          <w:sz w:val="26"/>
          <w:szCs w:val="26"/>
        </w:rPr>
      </w:pPr>
      <w:r>
        <w:rPr>
          <w:sz w:val="26"/>
          <w:szCs w:val="26"/>
        </w:rPr>
        <w:t>на в</w:t>
      </w:r>
      <w:r w:rsidRPr="00BC2F6D">
        <w:rPr>
          <w:sz w:val="26"/>
          <w:szCs w:val="26"/>
        </w:rPr>
        <w:t xml:space="preserve">ыполнение </w:t>
      </w:r>
      <w:r w:rsidR="00DA5E29">
        <w:rPr>
          <w:sz w:val="26"/>
          <w:szCs w:val="26"/>
        </w:rPr>
        <w:t xml:space="preserve">инсталляционных </w:t>
      </w:r>
      <w:r w:rsidRPr="00BC2F6D">
        <w:rPr>
          <w:sz w:val="26"/>
          <w:szCs w:val="26"/>
        </w:rPr>
        <w:t xml:space="preserve">работ </w:t>
      </w:r>
      <w:r w:rsidR="00DA5E29">
        <w:rPr>
          <w:sz w:val="26"/>
          <w:szCs w:val="26"/>
        </w:rPr>
        <w:t>в сегменте В2С</w:t>
      </w: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2C37EA">
        <w:rPr>
          <w:iCs/>
        </w:rPr>
        <w:t>26</w:t>
      </w:r>
      <w:r w:rsidRPr="00F84878">
        <w:rPr>
          <w:iCs/>
        </w:rPr>
        <w:t xml:space="preserve">» </w:t>
      </w:r>
      <w:r w:rsidR="00F0152E">
        <w:rPr>
          <w:iCs/>
        </w:rPr>
        <w:t>июня</w:t>
      </w:r>
      <w:r>
        <w:rPr>
          <w:iCs/>
        </w:rPr>
        <w:t xml:space="preserve"> </w:t>
      </w:r>
      <w:r w:rsidRPr="00F84878">
        <w:rPr>
          <w:iCs/>
        </w:rPr>
        <w:t>201</w:t>
      </w:r>
      <w:r w:rsidR="00F0152E">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F0152E" w:rsidRPr="007B17A2">
          <w:rPr>
            <w:rStyle w:val="aa"/>
            <w:rFonts w:eastAsia="Times New Roman"/>
            <w:lang w:val="en-US" w:eastAsia="ru-RU"/>
          </w:rPr>
          <w:t>https</w:t>
        </w:r>
        <w:r w:rsidR="00F0152E" w:rsidRPr="007B17A2">
          <w:rPr>
            <w:rStyle w:val="aa"/>
            <w:rFonts w:eastAsia="Times New Roman"/>
            <w:lang w:eastAsia="ru-RU"/>
          </w:rPr>
          <w:t>://</w:t>
        </w:r>
        <w:r w:rsidR="00F0152E" w:rsidRPr="007B17A2">
          <w:rPr>
            <w:rStyle w:val="aa"/>
            <w:rFonts w:eastAsia="Times New Roman"/>
            <w:lang w:val="en-US" w:eastAsia="ru-RU"/>
          </w:rPr>
          <w:t>www</w:t>
        </w:r>
        <w:r w:rsidR="00F0152E" w:rsidRPr="007B17A2">
          <w:rPr>
            <w:rStyle w:val="aa"/>
            <w:rFonts w:eastAsia="Times New Roman"/>
            <w:lang w:eastAsia="ru-RU"/>
          </w:rPr>
          <w:t>.</w:t>
        </w:r>
        <w:proofErr w:type="spellStart"/>
        <w:r w:rsidR="00F0152E" w:rsidRPr="007B17A2">
          <w:rPr>
            <w:rStyle w:val="aa"/>
            <w:rFonts w:eastAsia="Times New Roman"/>
            <w:lang w:val="en-US" w:eastAsia="ru-RU"/>
          </w:rPr>
          <w:t>setonline</w:t>
        </w:r>
        <w:proofErr w:type="spellEnd"/>
        <w:r w:rsidR="00F0152E" w:rsidRPr="007B17A2">
          <w:rPr>
            <w:rStyle w:val="aa"/>
            <w:rFonts w:eastAsia="Times New Roman"/>
            <w:lang w:eastAsia="ru-RU"/>
          </w:rPr>
          <w:t>.</w:t>
        </w:r>
        <w:proofErr w:type="spellStart"/>
        <w:r w:rsidR="00F0152E" w:rsidRPr="007B17A2">
          <w:rPr>
            <w:rStyle w:val="aa"/>
            <w:rFonts w:eastAsia="Times New Roman"/>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a"/>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a"/>
            <w:bCs/>
            <w:iCs/>
          </w:rPr>
          <w:t>www.</w:t>
        </w:r>
        <w:r w:rsidRPr="00EB676A">
          <w:rPr>
            <w:rStyle w:val="aa"/>
            <w:bCs/>
            <w:iCs/>
            <w:lang w:val="en-US"/>
          </w:rPr>
          <w:t>bashtel</w:t>
        </w:r>
        <w:r w:rsidRPr="00EB676A">
          <w:rPr>
            <w:rStyle w:val="aa"/>
            <w:bCs/>
            <w:iCs/>
          </w:rPr>
          <w:t>.</w:t>
        </w:r>
        <w:proofErr w:type="spellStart"/>
        <w:r w:rsidRPr="00EB676A">
          <w:rPr>
            <w:rStyle w:val="aa"/>
            <w:bCs/>
            <w:iCs/>
          </w:rPr>
          <w:t>ru</w:t>
        </w:r>
        <w:proofErr w:type="spellEnd"/>
      </w:hyperlink>
    </w:p>
    <w:p w:rsidR="00341A9D" w:rsidRDefault="00341A9D"/>
    <w:p w:rsidR="00341A9D" w:rsidRDefault="00341A9D"/>
    <w:p w:rsidR="00341A9D" w:rsidRDefault="00341A9D"/>
    <w:p w:rsidR="00341A9D" w:rsidRDefault="00341A9D"/>
    <w:p w:rsidR="00341A9D" w:rsidRDefault="00341A9D"/>
    <w:p w:rsidR="00341A9D" w:rsidRDefault="00341A9D"/>
    <w:p w:rsidR="00E83723" w:rsidRDefault="00E83723"/>
    <w:p w:rsidR="00E83723" w:rsidRDefault="00E83723"/>
    <w:p w:rsidR="00E83723" w:rsidRDefault="00E83723"/>
    <w:p w:rsidR="00E83723" w:rsidRDefault="00E83723"/>
    <w:p w:rsidR="00E83723" w:rsidRDefault="00E83723"/>
    <w:p w:rsidR="00341A9D" w:rsidRDefault="00341A9D"/>
    <w:p w:rsidR="00341A9D" w:rsidRDefault="00341A9D" w:rsidP="00341A9D">
      <w:pPr>
        <w:jc w:val="center"/>
        <w:rPr>
          <w:b/>
        </w:rPr>
      </w:pPr>
      <w:r w:rsidRPr="00341A9D">
        <w:rPr>
          <w:b/>
        </w:rPr>
        <w:t>201</w:t>
      </w:r>
      <w:r w:rsidR="00F0152E">
        <w:rPr>
          <w:b/>
        </w:rPr>
        <w:t>8</w:t>
      </w:r>
    </w:p>
    <w:p w:rsidR="00315087" w:rsidRDefault="00315087" w:rsidP="00341A9D">
      <w:pPr>
        <w:jc w:val="center"/>
        <w:rPr>
          <w:b/>
        </w:rPr>
      </w:pPr>
    </w:p>
    <w:p w:rsidR="00DA5E29" w:rsidRPr="00341A9D" w:rsidRDefault="00DA5E29" w:rsidP="00341A9D">
      <w:pPr>
        <w:jc w:val="center"/>
        <w:rPr>
          <w:b/>
        </w:rPr>
      </w:pPr>
    </w:p>
    <w:p w:rsidR="00341A9D" w:rsidRDefault="00341A9D"/>
    <w:p w:rsidR="00341A9D" w:rsidRDefault="00341A9D" w:rsidP="00341A9D">
      <w:pPr>
        <w:pStyle w:val="15"/>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DB66AC" w:rsidRDefault="00341A9D" w:rsidP="00341A9D">
      <w:pPr>
        <w:rPr>
          <w:rFonts w:eastAsia="MS Mincho"/>
          <w:sz w:val="10"/>
          <w:szCs w:val="10"/>
          <w:lang w:eastAsia="x-none"/>
        </w:rPr>
      </w:pPr>
    </w:p>
    <w:p w:rsidR="00341A9D" w:rsidRPr="00F84878" w:rsidRDefault="00341A9D" w:rsidP="00D43AC0">
      <w:pPr>
        <w:ind w:firstLine="431"/>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t xml:space="preserve">закупки </w:t>
      </w:r>
      <w:r w:rsidRPr="00D43AC0">
        <w:t>способом - Открытый запрос котировок в электронной форме на право заключения договора на</w:t>
      </w:r>
      <w:r w:rsidR="00DA5E29" w:rsidRPr="00DA5E29">
        <w:t xml:space="preserve"> выполнение инсталляционных работ в сегменте В2С</w:t>
      </w:r>
      <w:r w:rsidR="00BC2F6D" w:rsidRPr="00BC2F6D">
        <w:t xml:space="preserve"> </w:t>
      </w:r>
      <w:r w:rsidRPr="00D43AC0">
        <w:t>(далее</w:t>
      </w:r>
      <w:r w:rsidRPr="00F84878">
        <w:t xml:space="preserve"> по тексту </w:t>
      </w:r>
      <w:r>
        <w:t>–</w:t>
      </w:r>
      <w:r w:rsidRPr="00F84878">
        <w:t xml:space="preserve"> </w:t>
      </w:r>
      <w:r>
        <w:t>Открытый запрос котировок,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FF4B9E"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A97FC2">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A97FC2">
              <w:rPr>
                <w:bCs/>
              </w:rPr>
              <w:t>30</w:t>
            </w:r>
          </w:p>
          <w:p w:rsidR="00341A9D" w:rsidRDefault="00341A9D" w:rsidP="00341A9D">
            <w:pPr>
              <w:pStyle w:val="Default"/>
              <w:jc w:val="both"/>
              <w:rPr>
                <w:bCs/>
              </w:rPr>
            </w:pPr>
            <w:r w:rsidRPr="00F84878">
              <w:rPr>
                <w:bCs/>
              </w:rPr>
              <w:t xml:space="preserve">Почтовый адрес: </w:t>
            </w:r>
            <w:r>
              <w:rPr>
                <w:bCs/>
              </w:rPr>
              <w:t>4500</w:t>
            </w:r>
            <w:r w:rsidR="00A97FC2">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A97FC2">
              <w:rPr>
                <w:bCs/>
              </w:rPr>
              <w:t>0</w:t>
            </w:r>
          </w:p>
          <w:p w:rsidR="00A97FC2" w:rsidRPr="00F84878" w:rsidRDefault="00A97FC2"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5A01DC" w:rsidRPr="00CF00DA" w:rsidRDefault="005A01DC" w:rsidP="005A01DC">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5A01DC" w:rsidRPr="000F6399" w:rsidRDefault="005A01DC" w:rsidP="005A01DC">
            <w:pPr>
              <w:autoSpaceDE w:val="0"/>
              <w:autoSpaceDN w:val="0"/>
              <w:adjustRightInd w:val="0"/>
              <w:jc w:val="both"/>
              <w:rPr>
                <w:rFonts w:eastAsiaTheme="minorHAnsi"/>
                <w:lang w:eastAsia="en-US"/>
              </w:rPr>
            </w:pPr>
            <w:r w:rsidRPr="00CF00DA">
              <w:rPr>
                <w:rFonts w:eastAsia="Calibri"/>
                <w:bCs/>
                <w:color w:val="000000"/>
                <w:lang w:eastAsia="en-US"/>
              </w:rPr>
              <w:t>тел</w:t>
            </w:r>
            <w:r w:rsidRPr="000F6399">
              <w:rPr>
                <w:rFonts w:eastAsia="Calibri"/>
                <w:bCs/>
                <w:color w:val="000000"/>
                <w:lang w:eastAsia="en-US"/>
              </w:rPr>
              <w:t xml:space="preserve">. + 7 (347) 221-58-28, 221-59-64 </w:t>
            </w:r>
            <w:r w:rsidRPr="00CF00DA">
              <w:rPr>
                <w:rFonts w:eastAsia="Calibri"/>
                <w:bCs/>
                <w:color w:val="000000"/>
                <w:lang w:val="en-US" w:eastAsia="en-US"/>
              </w:rPr>
              <w:t>e</w:t>
            </w:r>
            <w:r w:rsidRPr="000F6399">
              <w:rPr>
                <w:rFonts w:eastAsia="Calibri"/>
                <w:bCs/>
                <w:color w:val="000000"/>
                <w:lang w:eastAsia="en-US"/>
              </w:rPr>
              <w:t>-</w:t>
            </w:r>
            <w:r w:rsidRPr="00CF00DA">
              <w:rPr>
                <w:rFonts w:eastAsia="Calibri"/>
                <w:bCs/>
                <w:color w:val="000000"/>
                <w:lang w:val="en-US" w:eastAsia="en-US"/>
              </w:rPr>
              <w:t>mail</w:t>
            </w:r>
            <w:r w:rsidRPr="000F6399">
              <w:rPr>
                <w:rFonts w:eastAsia="Calibri"/>
                <w:bCs/>
                <w:color w:val="000000"/>
                <w:lang w:eastAsia="en-US"/>
              </w:rPr>
              <w:t>:</w:t>
            </w:r>
            <w:r w:rsidRPr="000F6399">
              <w:rPr>
                <w:color w:val="777777"/>
              </w:rPr>
              <w:t xml:space="preserve"> </w:t>
            </w:r>
            <w:hyperlink r:id="rId14" w:history="1">
              <w:r w:rsidRPr="00CF00DA">
                <w:rPr>
                  <w:rFonts w:eastAsiaTheme="minorHAnsi"/>
                  <w:color w:val="0000FF"/>
                  <w:u w:val="single"/>
                  <w:lang w:val="en-US" w:eastAsia="en-US"/>
                </w:rPr>
                <w:t>ouz</w:t>
              </w:r>
              <w:r w:rsidRPr="000F6399">
                <w:rPr>
                  <w:rFonts w:eastAsiaTheme="minorHAnsi"/>
                  <w:color w:val="0000FF"/>
                  <w:u w:val="single"/>
                  <w:lang w:eastAsia="en-US"/>
                </w:rPr>
                <w:t>@</w:t>
              </w:r>
              <w:r w:rsidRPr="00CF00DA">
                <w:rPr>
                  <w:rFonts w:eastAsiaTheme="minorHAnsi"/>
                  <w:color w:val="0000FF"/>
                  <w:u w:val="single"/>
                  <w:lang w:val="en-US" w:eastAsia="en-US"/>
                </w:rPr>
                <w:t>bashtel</w:t>
              </w:r>
              <w:r w:rsidRPr="000F6399">
                <w:rPr>
                  <w:rFonts w:eastAsiaTheme="minorHAnsi"/>
                  <w:color w:val="0000FF"/>
                  <w:u w:val="single"/>
                  <w:lang w:eastAsia="en-US"/>
                </w:rPr>
                <w:t>.</w:t>
              </w:r>
              <w:proofErr w:type="spellStart"/>
              <w:r w:rsidRPr="00CF00DA">
                <w:rPr>
                  <w:rFonts w:eastAsiaTheme="minorHAnsi"/>
                  <w:color w:val="0000FF"/>
                  <w:u w:val="single"/>
                  <w:lang w:val="en-US" w:eastAsia="en-US"/>
                </w:rPr>
                <w:t>ru</w:t>
              </w:r>
              <w:proofErr w:type="spellEnd"/>
            </w:hyperlink>
          </w:p>
          <w:p w:rsidR="00341A9D" w:rsidRPr="000F639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BC2F6D" w:rsidRDefault="00BC2F6D" w:rsidP="00CA58E1">
            <w:pPr>
              <w:pStyle w:val="Default"/>
              <w:jc w:val="both"/>
              <w:rPr>
                <w:rFonts w:eastAsia="Times New Roman"/>
                <w:iCs/>
                <w:color w:val="auto"/>
                <w:lang w:eastAsia="ru-RU"/>
              </w:rPr>
            </w:pPr>
            <w:r w:rsidRPr="00BC2F6D">
              <w:rPr>
                <w:rFonts w:eastAsia="Times New Roman"/>
                <w:iCs/>
                <w:color w:val="auto"/>
                <w:lang w:eastAsia="ru-RU"/>
              </w:rPr>
              <w:t>Тарановский Александр Николаевич</w:t>
            </w:r>
          </w:p>
          <w:p w:rsidR="00083E2F" w:rsidRPr="00AF567A" w:rsidRDefault="00741ED9" w:rsidP="00BC2F6D">
            <w:pPr>
              <w:pStyle w:val="Default"/>
              <w:jc w:val="both"/>
              <w:rPr>
                <w:rStyle w:val="aa"/>
              </w:rPr>
            </w:pPr>
            <w:r w:rsidRPr="00E53D46">
              <w:rPr>
                <w:bCs/>
              </w:rPr>
              <w:t>тел</w:t>
            </w:r>
            <w:r w:rsidRPr="00B32339">
              <w:rPr>
                <w:bCs/>
              </w:rPr>
              <w:t>. + 7 (347) 221-</w:t>
            </w:r>
            <w:r w:rsidR="00CA58E1" w:rsidRPr="00B32339">
              <w:rPr>
                <w:bCs/>
              </w:rPr>
              <w:t>5</w:t>
            </w:r>
            <w:r w:rsidR="00BC2F6D" w:rsidRPr="00B32339">
              <w:rPr>
                <w:bCs/>
              </w:rPr>
              <w:t>4-72</w:t>
            </w:r>
            <w:r w:rsidRPr="00B32339">
              <w:rPr>
                <w:bCs/>
              </w:rPr>
              <w:t xml:space="preserve">, </w:t>
            </w:r>
            <w:r w:rsidRPr="00E53D46">
              <w:rPr>
                <w:bCs/>
                <w:lang w:val="en-US"/>
              </w:rPr>
              <w:t>e</w:t>
            </w:r>
            <w:r w:rsidRPr="00B32339">
              <w:rPr>
                <w:bCs/>
              </w:rPr>
              <w:t>-</w:t>
            </w:r>
            <w:r w:rsidRPr="00E53D46">
              <w:rPr>
                <w:bCs/>
                <w:lang w:val="en-US"/>
              </w:rPr>
              <w:t>mail</w:t>
            </w:r>
            <w:r w:rsidRPr="00B32339">
              <w:rPr>
                <w:bCs/>
              </w:rPr>
              <w:t>:</w:t>
            </w:r>
            <w:r w:rsidRPr="00B32339">
              <w:rPr>
                <w:rFonts w:eastAsia="Times New Roman"/>
                <w:color w:val="777777"/>
                <w:lang w:eastAsia="ru-RU"/>
              </w:rPr>
              <w:t xml:space="preserve"> </w:t>
            </w:r>
            <w:hyperlink r:id="rId15" w:history="1">
              <w:r w:rsidR="00083E2F" w:rsidRPr="007B2E91">
                <w:rPr>
                  <w:rStyle w:val="aa"/>
                  <w:lang w:val="en-US"/>
                </w:rPr>
                <w:t>Taranovskiyi</w:t>
              </w:r>
              <w:r w:rsidR="00083E2F" w:rsidRPr="00B32339">
                <w:rPr>
                  <w:rStyle w:val="aa"/>
                </w:rPr>
                <w:t>@</w:t>
              </w:r>
              <w:r w:rsidR="00083E2F" w:rsidRPr="007B2E91">
                <w:rPr>
                  <w:rStyle w:val="aa"/>
                  <w:lang w:val="en-US"/>
                </w:rPr>
                <w:t>bashtel</w:t>
              </w:r>
              <w:r w:rsidR="00083E2F" w:rsidRPr="00B32339">
                <w:rPr>
                  <w:rStyle w:val="aa"/>
                </w:rPr>
                <w:t>.</w:t>
              </w:r>
              <w:proofErr w:type="spellStart"/>
              <w:r w:rsidR="00083E2F" w:rsidRPr="007B2E91">
                <w:rPr>
                  <w:rStyle w:val="aa"/>
                  <w:lang w:val="en-US"/>
                </w:rPr>
                <w:t>ru</w:t>
              </w:r>
              <w:proofErr w:type="spellEnd"/>
            </w:hyperlink>
          </w:p>
          <w:p w:rsidR="00FF4B9E" w:rsidRPr="00AF567A" w:rsidRDefault="00FF4B9E" w:rsidP="00BC2F6D">
            <w:pPr>
              <w:pStyle w:val="Default"/>
              <w:jc w:val="both"/>
              <w:rPr>
                <w:rStyle w:val="aa"/>
              </w:rPr>
            </w:pPr>
          </w:p>
          <w:p w:rsidR="00FF4B9E" w:rsidRPr="00FF4B9E" w:rsidRDefault="00FF4B9E" w:rsidP="00FF4B9E">
            <w:pPr>
              <w:autoSpaceDE w:val="0"/>
              <w:autoSpaceDN w:val="0"/>
              <w:adjustRightInd w:val="0"/>
              <w:rPr>
                <w:rFonts w:eastAsia="Calibri"/>
                <w:color w:val="000000"/>
                <w:lang w:eastAsia="en-US"/>
              </w:rPr>
            </w:pPr>
            <w:r w:rsidRPr="00FF4B9E">
              <w:rPr>
                <w:rFonts w:eastAsia="Calibri"/>
                <w:color w:val="000000"/>
                <w:lang w:eastAsia="en-US"/>
              </w:rPr>
              <w:t>Фаизов Радмир Раелович</w:t>
            </w:r>
          </w:p>
          <w:p w:rsidR="00FF4B9E" w:rsidRPr="00FF4B9E" w:rsidRDefault="00FF4B9E" w:rsidP="00FF4B9E">
            <w:pPr>
              <w:autoSpaceDE w:val="0"/>
              <w:autoSpaceDN w:val="0"/>
              <w:adjustRightInd w:val="0"/>
              <w:rPr>
                <w:rFonts w:eastAsia="Calibri"/>
                <w:color w:val="000000"/>
                <w:lang w:eastAsia="en-US"/>
              </w:rPr>
            </w:pPr>
            <w:r w:rsidRPr="00FF4B9E">
              <w:rPr>
                <w:rFonts w:eastAsia="Calibri"/>
                <w:bCs/>
                <w:color w:val="000000"/>
                <w:lang w:eastAsia="en-US"/>
              </w:rPr>
              <w:t xml:space="preserve">тел. + 7 (347) 221-55-73, </w:t>
            </w:r>
            <w:r w:rsidRPr="00FF4B9E">
              <w:rPr>
                <w:rFonts w:eastAsia="Calibri"/>
                <w:bCs/>
                <w:color w:val="000000"/>
                <w:lang w:val="en-US" w:eastAsia="en-US"/>
              </w:rPr>
              <w:t>e</w:t>
            </w:r>
            <w:r w:rsidRPr="00FF4B9E">
              <w:rPr>
                <w:rFonts w:eastAsia="Calibri"/>
                <w:bCs/>
                <w:color w:val="000000"/>
                <w:lang w:eastAsia="en-US"/>
              </w:rPr>
              <w:t>-</w:t>
            </w:r>
            <w:r w:rsidRPr="00FF4B9E">
              <w:rPr>
                <w:rFonts w:eastAsia="Calibri"/>
                <w:bCs/>
                <w:color w:val="000000"/>
                <w:lang w:val="en-US" w:eastAsia="en-US"/>
              </w:rPr>
              <w:t>mail</w:t>
            </w:r>
            <w:r w:rsidRPr="00FF4B9E">
              <w:rPr>
                <w:rFonts w:eastAsia="Calibri"/>
                <w:bCs/>
                <w:color w:val="000000"/>
                <w:lang w:eastAsia="en-US"/>
              </w:rPr>
              <w:t>:</w:t>
            </w:r>
            <w:r w:rsidRPr="00FF4B9E">
              <w:rPr>
                <w:rFonts w:eastAsia="Calibri"/>
                <w:color w:val="000000"/>
                <w:lang w:eastAsia="en-US"/>
              </w:rPr>
              <w:t xml:space="preserve"> </w:t>
            </w:r>
            <w:hyperlink r:id="rId16" w:history="1">
              <w:r w:rsidRPr="00FF4B9E">
                <w:rPr>
                  <w:rFonts w:eastAsia="Calibri"/>
                  <w:color w:val="0000FF"/>
                  <w:u w:val="single"/>
                  <w:lang w:val="en-US" w:eastAsia="en-US"/>
                </w:rPr>
                <w:t>r</w:t>
              </w:r>
              <w:r w:rsidRPr="00FF4B9E">
                <w:rPr>
                  <w:rFonts w:eastAsia="Calibri"/>
                  <w:color w:val="0000FF"/>
                  <w:u w:val="single"/>
                  <w:lang w:eastAsia="en-US"/>
                </w:rPr>
                <w:t>.</w:t>
              </w:r>
              <w:r w:rsidRPr="00FF4B9E">
                <w:rPr>
                  <w:rFonts w:eastAsia="Calibri"/>
                  <w:color w:val="0000FF"/>
                  <w:u w:val="single"/>
                  <w:lang w:val="en-US" w:eastAsia="en-US"/>
                </w:rPr>
                <w:t>faizov</w:t>
              </w:r>
              <w:r w:rsidRPr="00FF4B9E">
                <w:rPr>
                  <w:rFonts w:eastAsia="Calibri"/>
                  <w:color w:val="0000FF"/>
                  <w:u w:val="single"/>
                  <w:lang w:eastAsia="en-US"/>
                </w:rPr>
                <w:t>@</w:t>
              </w:r>
              <w:r w:rsidRPr="00FF4B9E">
                <w:rPr>
                  <w:rFonts w:eastAsia="Calibri"/>
                  <w:color w:val="0000FF"/>
                  <w:u w:val="single"/>
                  <w:lang w:val="en-US" w:eastAsia="en-US"/>
                </w:rPr>
                <w:t>bashtel</w:t>
              </w:r>
              <w:r w:rsidRPr="00FF4B9E">
                <w:rPr>
                  <w:rFonts w:eastAsia="Calibri"/>
                  <w:color w:val="0000FF"/>
                  <w:u w:val="single"/>
                  <w:lang w:eastAsia="en-US"/>
                </w:rPr>
                <w:t>.</w:t>
              </w:r>
              <w:proofErr w:type="spellStart"/>
              <w:r w:rsidRPr="00FF4B9E">
                <w:rPr>
                  <w:rFonts w:eastAsia="Calibri"/>
                  <w:color w:val="0000FF"/>
                  <w:u w:val="single"/>
                  <w:lang w:val="en-US" w:eastAsia="en-US"/>
                </w:rPr>
                <w:t>ru</w:t>
              </w:r>
              <w:proofErr w:type="spellEnd"/>
            </w:hyperlink>
          </w:p>
          <w:p w:rsidR="008E11F7" w:rsidRPr="00FF4B9E" w:rsidRDefault="008E11F7" w:rsidP="00BC2F6D">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F0152E" w:rsidP="00741ED9">
            <w:pPr>
              <w:pStyle w:val="Default"/>
              <w:jc w:val="both"/>
              <w:rPr>
                <w:bCs/>
              </w:rPr>
            </w:pPr>
            <w:r w:rsidRPr="00F0152E">
              <w:rPr>
                <w:bCs/>
              </w:rPr>
              <w:t>Участниками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BC2F6D" w:rsidRDefault="00341A9D" w:rsidP="00BC2F6D">
            <w:pPr>
              <w:pStyle w:val="Default"/>
              <w:jc w:val="both"/>
            </w:pPr>
            <w:r w:rsidRPr="0000602B">
              <w:rPr>
                <w:iCs/>
              </w:rPr>
              <w:t xml:space="preserve">Право на заключение договора на </w:t>
            </w:r>
            <w:r w:rsidR="00CA58E1" w:rsidRPr="00D43AC0">
              <w:t xml:space="preserve">выполнение </w:t>
            </w:r>
            <w:r w:rsidR="005A01DC" w:rsidRPr="005A01DC">
              <w:t>инсталляционных работ в сегменте В2С</w:t>
            </w:r>
            <w:r w:rsidR="00BC2F6D">
              <w:t>.</w:t>
            </w:r>
          </w:p>
          <w:p w:rsidR="005A01DC" w:rsidRDefault="005A01DC" w:rsidP="00BC2F6D">
            <w:pPr>
              <w:pStyle w:val="Default"/>
              <w:jc w:val="both"/>
            </w:pPr>
          </w:p>
          <w:p w:rsidR="00341A9D" w:rsidRPr="0000602B" w:rsidRDefault="001334D2" w:rsidP="00BC2F6D">
            <w:pPr>
              <w:pStyle w:val="Default"/>
              <w:jc w:val="both"/>
              <w:rPr>
                <w:iCs/>
              </w:rPr>
            </w:pPr>
            <w:r>
              <w:t>Перечень, с</w:t>
            </w:r>
            <w:r w:rsidR="005F69F2">
              <w:t xml:space="preserve">остав и объем </w:t>
            </w:r>
            <w:r w:rsidR="00072955">
              <w:t>работ</w:t>
            </w:r>
            <w:r w:rsidR="00072955" w:rsidRPr="0000602B">
              <w:t xml:space="preserve"> определяются</w:t>
            </w:r>
            <w:r w:rsidR="00741ED9" w:rsidRPr="0000602B">
              <w:t xml:space="preserve"> </w:t>
            </w:r>
            <w:r w:rsidR="005F69F2" w:rsidRPr="0000602B">
              <w:rPr>
                <w:iCs/>
              </w:rPr>
              <w:t>проектом д</w:t>
            </w:r>
            <w:r w:rsidR="008E11F7">
              <w:rPr>
                <w:iCs/>
              </w:rPr>
              <w:t>оговора</w:t>
            </w:r>
            <w:r w:rsidR="005F69F2" w:rsidRPr="0000602B">
              <w:rPr>
                <w:iCs/>
              </w:rPr>
              <w:t xml:space="preserve"> (</w:t>
            </w:r>
            <w:hyperlink w:anchor="_РАЗДЕЛ_V._Проект" w:history="1">
              <w:r w:rsidR="005F69F2" w:rsidRPr="0000602B">
                <w:rPr>
                  <w:rStyle w:val="aa"/>
                  <w:iCs/>
                </w:rPr>
                <w:t xml:space="preserve">раздел </w:t>
              </w:r>
              <w:r w:rsidR="005F69F2" w:rsidRPr="0000602B">
                <w:rPr>
                  <w:rStyle w:val="aa"/>
                  <w:iCs/>
                  <w:lang w:val="en-US"/>
                </w:rPr>
                <w:t>V</w:t>
              </w:r>
              <w:r w:rsidR="005F69F2" w:rsidRPr="0000602B">
                <w:rPr>
                  <w:rStyle w:val="aa"/>
                  <w:iCs/>
                </w:rPr>
                <w:t xml:space="preserve"> «Проект договора»</w:t>
              </w:r>
            </w:hyperlink>
            <w:r w:rsidR="008E11F7">
              <w:rPr>
                <w:iCs/>
              </w:rPr>
              <w:t>) и Техническим заданием</w:t>
            </w:r>
            <w:r w:rsidR="005F69F2" w:rsidRPr="0000602B">
              <w:rPr>
                <w:iCs/>
              </w:rPr>
              <w:t xml:space="preserve"> (</w:t>
            </w:r>
            <w:hyperlink w:anchor="_РАЗДЕЛ_IV._Техническое" w:history="1">
              <w:r w:rsidR="005F69F2" w:rsidRPr="0000602B">
                <w:rPr>
                  <w:rStyle w:val="aa"/>
                  <w:iCs/>
                </w:rPr>
                <w:t>раздел IV «Техническое задание»</w:t>
              </w:r>
            </w:hyperlink>
            <w:r w:rsidR="005F69F2" w:rsidRPr="0000602B">
              <w:rPr>
                <w:iCs/>
              </w:rPr>
              <w:t>)</w:t>
            </w:r>
            <w:r w:rsidR="00CA3B07">
              <w:rPr>
                <w:iCs/>
              </w:rPr>
              <w:t xml:space="preserve"> </w:t>
            </w:r>
            <w:r w:rsidR="00CA3B07" w:rsidRPr="0000602B">
              <w:rPr>
                <w:iCs/>
              </w:rPr>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2C37EA">
              <w:fldChar w:fldCharType="begin"/>
            </w:r>
            <w:r w:rsidR="002C37EA">
              <w:instrText xml:space="preserve"> HYPERLINK \l "_РАЗДЕЛ_V._Проект" </w:instrText>
            </w:r>
            <w:r w:rsidR="002C37EA">
              <w:fldChar w:fldCharType="separate"/>
            </w:r>
            <w:r w:rsidRPr="0000602B">
              <w:rPr>
                <w:rStyle w:val="aa"/>
                <w:iCs/>
              </w:rPr>
              <w:t xml:space="preserve">раздел </w:t>
            </w:r>
            <w:r w:rsidRPr="0000602B">
              <w:rPr>
                <w:rStyle w:val="aa"/>
                <w:iCs/>
                <w:lang w:val="en-US"/>
              </w:rPr>
              <w:t>V</w:t>
            </w:r>
            <w:r w:rsidRPr="0000602B">
              <w:rPr>
                <w:rStyle w:val="aa"/>
                <w:iCs/>
              </w:rPr>
              <w:t xml:space="preserve"> «Проект договора»</w:t>
            </w:r>
            <w:r w:rsidR="002C37EA">
              <w:rPr>
                <w:rStyle w:val="aa"/>
                <w:iCs/>
              </w:rPr>
              <w:fldChar w:fldCharType="end"/>
            </w:r>
            <w:r w:rsidR="005F69F2">
              <w:rPr>
                <w:iCs/>
              </w:rPr>
              <w:t xml:space="preserve">) и Техническим заданием </w:t>
            </w:r>
            <w:r w:rsidRPr="0000602B">
              <w:rPr>
                <w:iCs/>
              </w:rPr>
              <w:t>(</w:t>
            </w:r>
            <w:hyperlink w:anchor="_РАЗДЕЛ_IV._Техническое" w:history="1">
              <w:r w:rsidRPr="0000602B">
                <w:rPr>
                  <w:rStyle w:val="aa"/>
                  <w:iCs/>
                </w:rPr>
                <w:t>раздел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F0152E" w:rsidRPr="00F0152E">
              <w:rPr>
                <w:iCs/>
              </w:rPr>
              <w:t>83</w:t>
            </w:r>
            <w:r w:rsidR="00F0152E">
              <w:rPr>
                <w:iCs/>
              </w:rPr>
              <w:t xml:space="preserve"> </w:t>
            </w:r>
            <w:r w:rsidR="00F0152E" w:rsidRPr="00F0152E">
              <w:rPr>
                <w:iCs/>
              </w:rPr>
              <w:t>344</w:t>
            </w:r>
            <w:r w:rsidR="00F0152E">
              <w:rPr>
                <w:iCs/>
              </w:rPr>
              <w:t xml:space="preserve"> </w:t>
            </w:r>
            <w:r w:rsidR="00F0152E" w:rsidRPr="00F0152E">
              <w:rPr>
                <w:iCs/>
              </w:rPr>
              <w:t>383,22</w:t>
            </w:r>
            <w:r w:rsidR="00F0152E">
              <w:rPr>
                <w:iCs/>
              </w:rPr>
              <w:t xml:space="preserve"> </w:t>
            </w:r>
            <w:r w:rsidR="00072955">
              <w:rPr>
                <w:iCs/>
              </w:rPr>
              <w:t>руб.</w:t>
            </w:r>
            <w:r w:rsidRPr="0000602B">
              <w:rPr>
                <w:iCs/>
              </w:rPr>
              <w:t xml:space="preserve"> (</w:t>
            </w:r>
            <w:r w:rsidR="00F0152E">
              <w:rPr>
                <w:iCs/>
              </w:rPr>
              <w:t>восемьдесят три</w:t>
            </w:r>
            <w:r w:rsidR="005A01DC">
              <w:rPr>
                <w:iCs/>
              </w:rPr>
              <w:t xml:space="preserve"> </w:t>
            </w:r>
            <w:r w:rsidR="00BC43CA">
              <w:rPr>
                <w:iCs/>
              </w:rPr>
              <w:t>миллион</w:t>
            </w:r>
            <w:r w:rsidR="00F0152E">
              <w:rPr>
                <w:iCs/>
              </w:rPr>
              <w:t>а триста сорок четыре</w:t>
            </w:r>
            <w:r w:rsidR="005A01DC">
              <w:rPr>
                <w:iCs/>
              </w:rPr>
              <w:t xml:space="preserve"> тысяч</w:t>
            </w:r>
            <w:r w:rsidR="00F0152E">
              <w:rPr>
                <w:iCs/>
              </w:rPr>
              <w:t>и триста восемьдесят три</w:t>
            </w:r>
            <w:r w:rsidRPr="0000602B">
              <w:rPr>
                <w:iCs/>
              </w:rPr>
              <w:t xml:space="preserve"> рубл</w:t>
            </w:r>
            <w:r w:rsidR="00F0152E">
              <w:rPr>
                <w:iCs/>
              </w:rPr>
              <w:t xml:space="preserve">я </w:t>
            </w:r>
            <w:r w:rsidR="00BA16B1">
              <w:rPr>
                <w:iCs/>
              </w:rPr>
              <w:t>2</w:t>
            </w:r>
            <w:r w:rsidR="00F0152E">
              <w:rPr>
                <w:iCs/>
              </w:rPr>
              <w:t>2</w:t>
            </w:r>
            <w:r w:rsidRPr="0000602B">
              <w:rPr>
                <w:iCs/>
              </w:rPr>
              <w:t xml:space="preserve"> </w:t>
            </w:r>
            <w:r w:rsidR="00BA16B1" w:rsidRPr="0000602B">
              <w:rPr>
                <w:iCs/>
              </w:rPr>
              <w:t>коп.</w:t>
            </w:r>
            <w:r w:rsidR="00F0152E">
              <w:rPr>
                <w:iCs/>
              </w:rPr>
              <w:t>)</w:t>
            </w:r>
            <w:r w:rsidRPr="0000602B">
              <w:rPr>
                <w:iCs/>
              </w:rPr>
              <w:t xml:space="preserve"> </w:t>
            </w:r>
            <w:r w:rsidR="00BA16B1">
              <w:rPr>
                <w:iCs/>
              </w:rPr>
              <w:t>с учетом</w:t>
            </w:r>
            <w:r w:rsidRPr="0000602B">
              <w:rPr>
                <w:iCs/>
              </w:rPr>
              <w:t xml:space="preserve"> НДС (18%)</w:t>
            </w:r>
            <w:r w:rsidR="008E11F7" w:rsidRPr="008E11F7">
              <w:rPr>
                <w:iCs/>
              </w:rPr>
              <w:t xml:space="preserve"> </w:t>
            </w:r>
            <w:r w:rsidR="00BC43CA">
              <w:rPr>
                <w:iCs/>
              </w:rPr>
              <w:t>1</w:t>
            </w:r>
            <w:r w:rsidR="00F0152E">
              <w:rPr>
                <w:iCs/>
              </w:rPr>
              <w:t>2</w:t>
            </w:r>
            <w:r w:rsidR="00BA16B1">
              <w:rPr>
                <w:iCs/>
              </w:rPr>
              <w:t> </w:t>
            </w:r>
            <w:r w:rsidR="00F0152E">
              <w:rPr>
                <w:iCs/>
              </w:rPr>
              <w:t>713</w:t>
            </w:r>
            <w:r w:rsidR="00BA16B1">
              <w:rPr>
                <w:iCs/>
              </w:rPr>
              <w:t> 5</w:t>
            </w:r>
            <w:r w:rsidR="00F0152E">
              <w:rPr>
                <w:iCs/>
              </w:rPr>
              <w:t>49</w:t>
            </w:r>
            <w:r w:rsidR="00BA16B1">
              <w:rPr>
                <w:iCs/>
              </w:rPr>
              <w:t>,</w:t>
            </w:r>
            <w:r w:rsidR="00F0152E">
              <w:rPr>
                <w:iCs/>
              </w:rPr>
              <w:t>98</w:t>
            </w:r>
            <w:r w:rsidRPr="0000602B">
              <w:rPr>
                <w:iCs/>
              </w:rPr>
              <w:t xml:space="preserve"> рублей.</w:t>
            </w:r>
          </w:p>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F0152E">
              <w:rPr>
                <w:iCs/>
              </w:rPr>
              <w:t>70 630 833,24</w:t>
            </w:r>
            <w:r w:rsidR="001334D2">
              <w:rPr>
                <w:iCs/>
              </w:rPr>
              <w:t xml:space="preserve"> </w:t>
            </w:r>
            <w:r w:rsidR="00083E2F">
              <w:rPr>
                <w:iCs/>
              </w:rPr>
              <w:t xml:space="preserve">руб. </w:t>
            </w:r>
            <w:r w:rsidR="001334D2">
              <w:rPr>
                <w:iCs/>
              </w:rPr>
              <w:t>(</w:t>
            </w:r>
            <w:r w:rsidR="00083E2F">
              <w:rPr>
                <w:iCs/>
              </w:rPr>
              <w:t>с</w:t>
            </w:r>
            <w:r w:rsidR="00F0152E">
              <w:rPr>
                <w:iCs/>
              </w:rPr>
              <w:t xml:space="preserve">емьдесят </w:t>
            </w:r>
            <w:r w:rsidR="00F04A4E">
              <w:rPr>
                <w:iCs/>
              </w:rPr>
              <w:t>миллионов</w:t>
            </w:r>
            <w:r w:rsidR="00BC43CA">
              <w:rPr>
                <w:iCs/>
              </w:rPr>
              <w:t xml:space="preserve"> </w:t>
            </w:r>
            <w:r w:rsidR="00F0152E">
              <w:rPr>
                <w:iCs/>
              </w:rPr>
              <w:t>шестьсот тридцать</w:t>
            </w:r>
            <w:r w:rsidR="00083E2F">
              <w:rPr>
                <w:iCs/>
              </w:rPr>
              <w:t xml:space="preserve"> </w:t>
            </w:r>
            <w:r w:rsidR="00BC43CA">
              <w:rPr>
                <w:iCs/>
              </w:rPr>
              <w:t xml:space="preserve">тысяч </w:t>
            </w:r>
            <w:r w:rsidR="00F0152E">
              <w:rPr>
                <w:iCs/>
              </w:rPr>
              <w:t>восемьсот тридцать три</w:t>
            </w:r>
            <w:r w:rsidR="001334D2">
              <w:rPr>
                <w:iCs/>
              </w:rPr>
              <w:t xml:space="preserve"> </w:t>
            </w:r>
            <w:r w:rsidR="00F04A4E">
              <w:rPr>
                <w:iCs/>
              </w:rPr>
              <w:t>рубл</w:t>
            </w:r>
            <w:r w:rsidR="00F0152E">
              <w:rPr>
                <w:iCs/>
              </w:rPr>
              <w:t>я</w:t>
            </w:r>
            <w:r w:rsidR="00083E2F">
              <w:rPr>
                <w:iCs/>
              </w:rPr>
              <w:t xml:space="preserve"> </w:t>
            </w:r>
            <w:r w:rsidR="00F0152E">
              <w:rPr>
                <w:iCs/>
              </w:rPr>
              <w:t>24</w:t>
            </w:r>
            <w:r w:rsidR="00083E2F">
              <w:rPr>
                <w:iCs/>
              </w:rPr>
              <w:t xml:space="preserve"> копе</w:t>
            </w:r>
            <w:r w:rsidR="00F0152E">
              <w:rPr>
                <w:iCs/>
              </w:rPr>
              <w:t>й</w:t>
            </w:r>
            <w:r w:rsidR="00083E2F">
              <w:rPr>
                <w:iCs/>
              </w:rPr>
              <w:t>к</w:t>
            </w:r>
            <w:r w:rsidR="00F0152E">
              <w:rPr>
                <w:iCs/>
              </w:rPr>
              <w:t>и)</w:t>
            </w:r>
            <w:r w:rsidR="00F04A4E">
              <w:rPr>
                <w:iCs/>
              </w:rPr>
              <w:t xml:space="preserve"> </w:t>
            </w:r>
            <w:r w:rsidR="00F04A4E" w:rsidRPr="0000602B">
              <w:rPr>
                <w:iCs/>
              </w:rPr>
              <w:t>без</w:t>
            </w:r>
            <w:r w:rsidRPr="0000602B">
              <w:rPr>
                <w:iCs/>
              </w:rPr>
              <w:t xml:space="preserve"> НДС.</w:t>
            </w:r>
          </w:p>
          <w:p w:rsidR="00341A9D" w:rsidRPr="0000602B" w:rsidRDefault="00341A9D" w:rsidP="00E455A3">
            <w:pPr>
              <w:pStyle w:val="Default"/>
              <w:jc w:val="both"/>
              <w:rPr>
                <w:i/>
                <w:iCs/>
                <w:color w:val="FF0000"/>
              </w:rPr>
            </w:pP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00405D0D" w:rsidRPr="007B17A2">
                <w:rPr>
                  <w:rStyle w:val="aa"/>
                  <w:rFonts w:eastAsia="Times New Roman"/>
                  <w:lang w:val="en-US" w:eastAsia="ru-RU"/>
                </w:rPr>
                <w:t>https</w:t>
              </w:r>
              <w:r w:rsidR="00405D0D" w:rsidRPr="007B17A2">
                <w:rPr>
                  <w:rStyle w:val="aa"/>
                  <w:rFonts w:eastAsia="Times New Roman"/>
                  <w:lang w:eastAsia="ru-RU"/>
                </w:rPr>
                <w:t>://</w:t>
              </w:r>
              <w:r w:rsidR="00405D0D" w:rsidRPr="007B17A2">
                <w:rPr>
                  <w:rStyle w:val="aa"/>
                  <w:rFonts w:eastAsia="Times New Roman"/>
                  <w:lang w:val="en-US" w:eastAsia="ru-RU"/>
                </w:rPr>
                <w:t>www</w:t>
              </w:r>
              <w:r w:rsidR="00405D0D" w:rsidRPr="007B17A2">
                <w:rPr>
                  <w:rStyle w:val="aa"/>
                  <w:rFonts w:eastAsia="Times New Roman"/>
                  <w:lang w:eastAsia="ru-RU"/>
                </w:rPr>
                <w:t>.</w:t>
              </w:r>
              <w:proofErr w:type="spellStart"/>
              <w:r w:rsidR="00405D0D" w:rsidRPr="007B17A2">
                <w:rPr>
                  <w:rStyle w:val="aa"/>
                  <w:rFonts w:eastAsia="Times New Roman"/>
                  <w:lang w:val="en-US" w:eastAsia="ru-RU"/>
                </w:rPr>
                <w:t>setonline</w:t>
              </w:r>
              <w:proofErr w:type="spellEnd"/>
              <w:r w:rsidR="00405D0D" w:rsidRPr="007B17A2">
                <w:rPr>
                  <w:rStyle w:val="aa"/>
                  <w:rFonts w:eastAsia="Times New Roman"/>
                  <w:lang w:eastAsia="ru-RU"/>
                </w:rPr>
                <w:t>.</w:t>
              </w:r>
              <w:proofErr w:type="spellStart"/>
              <w:r w:rsidR="00405D0D" w:rsidRPr="007B17A2">
                <w:rPr>
                  <w:rStyle w:val="aa"/>
                  <w:rFonts w:eastAsia="Times New Roman"/>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F0152E">
              <w:rPr>
                <w:iCs/>
              </w:rPr>
              <w:t>26</w:t>
            </w:r>
            <w:r w:rsidRPr="00922226">
              <w:rPr>
                <w:iCs/>
              </w:rPr>
              <w:t xml:space="preserve">» </w:t>
            </w:r>
            <w:r w:rsidR="00F0152E">
              <w:rPr>
                <w:iCs/>
              </w:rPr>
              <w:t xml:space="preserve">июня </w:t>
            </w:r>
            <w:r w:rsidRPr="00922226">
              <w:rPr>
                <w:iCs/>
              </w:rPr>
              <w:t>201</w:t>
            </w:r>
            <w:r w:rsidR="00F0152E">
              <w:rPr>
                <w:iCs/>
              </w:rPr>
              <w:t>8</w:t>
            </w:r>
            <w:r w:rsidRPr="00922226">
              <w:rPr>
                <w:iCs/>
              </w:rPr>
              <w:t xml:space="preserve"> года 1</w:t>
            </w:r>
            <w:r w:rsidR="00F0152E">
              <w:rPr>
                <w:iCs/>
              </w:rPr>
              <w:t>6</w:t>
            </w:r>
            <w:r w:rsidRPr="00922226">
              <w:rPr>
                <w:iCs/>
              </w:rPr>
              <w:t>:00 часов (время московское)</w:t>
            </w:r>
            <w:r w:rsidR="008E11F7">
              <w:t xml:space="preserve"> Если</w:t>
            </w:r>
            <w:r w:rsidRPr="00922226">
              <w:t xml:space="preserve"> в ЕИС возникли технические или иные неполадки, блокирующие доступ к ЕИС</w:t>
            </w:r>
            <w:r w:rsidR="008E11F7">
              <w:t>,</w:t>
            </w:r>
            <w:r w:rsidRPr="00922226">
              <w:t xml:space="preserve"> датой начала срока является день размещения Извещения о закупке и Документации о закупке на сайте Заказчика.</w:t>
            </w:r>
          </w:p>
          <w:p w:rsidR="008E11F7" w:rsidRPr="00D52224" w:rsidRDefault="008E11F7" w:rsidP="008E11F7">
            <w:pPr>
              <w:suppressAutoHyphens/>
            </w:pPr>
            <w:r w:rsidRPr="00D52224">
              <w:t>Дата окончания срока</w:t>
            </w:r>
            <w:r>
              <w:t>,</w:t>
            </w:r>
            <w:r w:rsidRPr="00D52224">
              <w:t xml:space="preserve"> последний день срока подачи Заявок:</w:t>
            </w:r>
          </w:p>
          <w:p w:rsidR="00341A9D" w:rsidRPr="00F84878" w:rsidRDefault="008E11F7" w:rsidP="00F0152E">
            <w:pPr>
              <w:pStyle w:val="Default"/>
              <w:jc w:val="both"/>
              <w:rPr>
                <w:iCs/>
              </w:rPr>
            </w:pPr>
            <w:r w:rsidRPr="00922226">
              <w:rPr>
                <w:iCs/>
              </w:rPr>
              <w:t>«</w:t>
            </w:r>
            <w:r w:rsidR="00F0152E">
              <w:rPr>
                <w:iCs/>
              </w:rPr>
              <w:t>17</w:t>
            </w:r>
            <w:r w:rsidRPr="00922226">
              <w:rPr>
                <w:iCs/>
              </w:rPr>
              <w:t xml:space="preserve">» </w:t>
            </w:r>
            <w:r w:rsidR="00F0152E">
              <w:rPr>
                <w:iCs/>
              </w:rPr>
              <w:t>июля</w:t>
            </w:r>
            <w:r w:rsidRPr="00D52224">
              <w:rPr>
                <w:rFonts w:eastAsia="Times New Roman"/>
              </w:rPr>
              <w:t xml:space="preserve"> 20</w:t>
            </w:r>
            <w:r>
              <w:rPr>
                <w:rFonts w:eastAsia="Times New Roman"/>
              </w:rPr>
              <w:t>1</w:t>
            </w:r>
            <w:r w:rsidR="00F0152E">
              <w:rPr>
                <w:rFonts w:eastAsia="Times New Roman"/>
              </w:rPr>
              <w:t>8</w:t>
            </w:r>
            <w:r>
              <w:rPr>
                <w:rFonts w:eastAsia="Times New Roman"/>
              </w:rPr>
              <w:t xml:space="preserve"> года 12:00 часов (время московское</w:t>
            </w:r>
            <w:r w:rsidRPr="00D52224">
              <w:rPr>
                <w:rFonts w:eastAsia="Times New Roman"/>
              </w:rPr>
              <w:t>)</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F0152E" w:rsidP="008E11F7">
            <w:pPr>
              <w:pStyle w:val="Default"/>
              <w:rPr>
                <w:iCs/>
              </w:rPr>
            </w:pPr>
            <w:r w:rsidRPr="00F0152E">
              <w:rPr>
                <w:iCs/>
              </w:rPr>
              <w:t xml:space="preserve">«17» июля 2018 </w:t>
            </w:r>
            <w:r w:rsidR="00EB0525" w:rsidRPr="00922226">
              <w:rPr>
                <w:iCs/>
              </w:rPr>
              <w:t>года 1</w:t>
            </w:r>
            <w:r w:rsidR="00083E2F">
              <w:rPr>
                <w:iCs/>
              </w:rPr>
              <w:t>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xml:space="preserve">: </w:t>
            </w:r>
            <w:r w:rsidR="00F0152E" w:rsidRPr="00F0152E">
              <w:t>«</w:t>
            </w:r>
            <w:r w:rsidR="00F0152E">
              <w:t>24</w:t>
            </w:r>
            <w:r w:rsidR="00F0152E" w:rsidRPr="00F0152E">
              <w:t xml:space="preserve">» июля 2018 </w:t>
            </w:r>
            <w:r w:rsidRPr="00922226">
              <w:t>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F0152E" w:rsidRPr="00F0152E">
              <w:t>«</w:t>
            </w:r>
            <w:r w:rsidR="00F0152E">
              <w:t>24</w:t>
            </w:r>
            <w:r w:rsidR="00F0152E" w:rsidRPr="00F0152E">
              <w:t xml:space="preserve">» июля 2018 </w:t>
            </w:r>
            <w:r w:rsidRPr="00922226">
              <w:t>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F0152E" w:rsidRPr="00F0152E">
              <w:t>«1</w:t>
            </w:r>
            <w:r w:rsidR="00F0152E">
              <w:t>4</w:t>
            </w:r>
            <w:r w:rsidR="00F0152E" w:rsidRPr="00F0152E">
              <w:t xml:space="preserve">» </w:t>
            </w:r>
            <w:r w:rsidR="00F0152E">
              <w:t>августа</w:t>
            </w:r>
            <w:r w:rsidR="00F0152E" w:rsidRPr="00F0152E">
              <w:t xml:space="preserve"> 2018 </w:t>
            </w:r>
            <w:r w:rsidRPr="00922226">
              <w:t xml:space="preserve">года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8C727F">
              <w:t>77</w:t>
            </w:r>
            <w:r w:rsidRPr="00922226">
              <w:t>, Республика Башкортостан, г. Уфа, ул. Ленина, д. 3</w:t>
            </w:r>
            <w:r w:rsidR="008C727F">
              <w:t>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a"/>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9" w:history="1">
              <w:r w:rsidRPr="00EB676A">
                <w:rPr>
                  <w:rStyle w:val="aa"/>
                  <w:bCs/>
                  <w:iCs/>
                </w:rPr>
                <w:t>www.</w:t>
              </w:r>
              <w:r w:rsidRPr="00EB676A">
                <w:rPr>
                  <w:rStyle w:val="aa"/>
                  <w:bCs/>
                  <w:iCs/>
                  <w:lang w:val="en-US"/>
                </w:rPr>
                <w:t>bashtel</w:t>
              </w:r>
              <w:r w:rsidRPr="00EB676A">
                <w:rPr>
                  <w:rStyle w:val="aa"/>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20"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proofErr w:type="spellStart"/>
              <w:r w:rsidRPr="00334AD9">
                <w:rPr>
                  <w:rFonts w:eastAsia="Times New Roman"/>
                  <w:color w:val="0000FF"/>
                  <w:u w:val="single"/>
                  <w:lang w:val="en-US" w:eastAsia="ru-RU"/>
                </w:rPr>
                <w:t>ru</w:t>
              </w:r>
              <w:proofErr w:type="spellEnd"/>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00B97610">
                <w:rPr>
                  <w:rStyle w:val="aa"/>
                  <w:rFonts w:eastAsia="Calibri"/>
                  <w:lang w:eastAsia="en-US"/>
                </w:rPr>
                <w:t>пункте 10</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a"/>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d"/>
        <w:tabs>
          <w:tab w:val="clear" w:pos="4677"/>
          <w:tab w:val="clear" w:pos="9355"/>
        </w:tabs>
        <w:rPr>
          <w:sz w:val="2"/>
          <w:szCs w:val="2"/>
        </w:rPr>
      </w:pPr>
      <w:r>
        <w:br w:type="page"/>
      </w:r>
    </w:p>
    <w:p w:rsidR="00341A9D" w:rsidRPr="00E82F20" w:rsidRDefault="00341A9D" w:rsidP="00341A9D">
      <w:pPr>
        <w:pStyle w:val="15"/>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t>ДОКУМЕНТАЦИЯ О ЗАКУПКЕ</w:t>
      </w:r>
      <w:bookmarkEnd w:id="1"/>
    </w:p>
    <w:p w:rsidR="00341A9D" w:rsidRPr="00E82F20" w:rsidRDefault="00341A9D" w:rsidP="00341A9D">
      <w:pPr>
        <w:pStyle w:val="15"/>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a"/>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C54E30">
        <w:t>1</w:t>
      </w:r>
      <w:r w:rsidRPr="00F84878">
        <w:fldChar w:fldCharType="end"/>
      </w:r>
      <w:r w:rsidRPr="00F84878">
        <w:t xml:space="preserve"> </w:t>
      </w:r>
      <w:hyperlink w:anchor="_РАЗДЕЛ_II._СВЕДЕНИЯ" w:history="1">
        <w:r w:rsidRPr="00F84878">
          <w:rPr>
            <w:rStyle w:val="aa"/>
          </w:rPr>
          <w:t>раздела II «</w:t>
        </w:r>
        <w:r>
          <w:rPr>
            <w:rStyle w:val="aa"/>
          </w:rPr>
          <w:t>Информационная карта</w:t>
        </w:r>
        <w:r w:rsidRPr="00F84878">
          <w:rPr>
            <w:rStyle w:val="aa"/>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C54E30">
        <w:t>4</w:t>
      </w:r>
      <w:r>
        <w:fldChar w:fldCharType="end"/>
      </w:r>
      <w:r w:rsidRPr="00F84878">
        <w:t xml:space="preserve"> </w:t>
      </w:r>
      <w:hyperlink r:id="rId23" w:anchor="_РАЗДЕЛ_II._СВЕДЕНИЯ" w:history="1">
        <w:r>
          <w:rPr>
            <w:rStyle w:val="aa"/>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a"/>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a"/>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a"/>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8" w:history="1">
        <w:r w:rsidRPr="004C223E">
          <w:rPr>
            <w:rStyle w:val="aa"/>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a"/>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a"/>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 xml:space="preserve">предложивший наиболее низкую цену </w:t>
      </w:r>
      <w:r w:rsidR="008C727F">
        <w:t>балла</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C54E30">
        <w:rPr>
          <w:bCs w:val="0"/>
          <w:szCs w:val="24"/>
        </w:rPr>
        <w:t>15</w:t>
      </w:r>
      <w:r w:rsidRPr="00F84878">
        <w:rPr>
          <w:bCs w:val="0"/>
          <w:szCs w:val="24"/>
        </w:rPr>
        <w:fldChar w:fldCharType="end"/>
      </w:r>
      <w:r w:rsidRPr="00F84878">
        <w:rPr>
          <w:bCs w:val="0"/>
          <w:szCs w:val="24"/>
        </w:rPr>
        <w:t xml:space="preserve"> </w:t>
      </w:r>
      <w:hyperlink w:anchor="_РАЗДЕЛ_II._СВЕДЕНИЯ" w:history="1">
        <w:r>
          <w:rPr>
            <w:rStyle w:val="aa"/>
          </w:rPr>
          <w:t>раздела II «Информационная карта»</w:t>
        </w:r>
      </w:hyperlink>
      <w:r>
        <w:t xml:space="preserve"> Документации</w:t>
      </w:r>
      <w:r w:rsidRPr="00F84878">
        <w:rPr>
          <w:bCs w:val="0"/>
          <w:szCs w:val="24"/>
        </w:rPr>
        <w:t>.</w:t>
      </w:r>
    </w:p>
    <w:p w:rsidR="00341A9D" w:rsidRPr="00C71F8D" w:rsidRDefault="002C37EA" w:rsidP="00341A9D">
      <w:pPr>
        <w:ind w:firstLine="567"/>
        <w:jc w:val="both"/>
      </w:pPr>
      <w:hyperlink r:id="rId29" w:history="1">
        <w:r w:rsidR="00341A9D" w:rsidRPr="006902CE">
          <w:rPr>
            <w:rStyle w:val="aa"/>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F24CF6" w:rsidRPr="0086329B">
        <w:t>Протокол № 48 от 15 февраля 2017 г.</w:t>
      </w:r>
      <w:r w:rsidR="00341A9D" w:rsidRPr="00F84878">
        <w:t xml:space="preserve">), размещенное в установленном порядке </w:t>
      </w:r>
      <w:r w:rsidR="00341A9D">
        <w:t>в ЕИС</w:t>
      </w:r>
      <w:r w:rsidR="00341A9D" w:rsidRPr="00F84878">
        <w:t xml:space="preserve"> и на сайте Заказчика - </w:t>
      </w:r>
      <w:hyperlink r:id="rId30" w:history="1">
        <w:r w:rsidR="00C71F8D" w:rsidRPr="00BB7984">
          <w:rPr>
            <w:rStyle w:val="aa"/>
            <w:iCs/>
            <w:lang w:val="en-US"/>
          </w:rPr>
          <w:t>www</w:t>
        </w:r>
        <w:r w:rsidR="00C71F8D" w:rsidRPr="00220C55">
          <w:rPr>
            <w:rStyle w:val="aa"/>
            <w:iCs/>
          </w:rPr>
          <w:t>.</w:t>
        </w:r>
        <w:proofErr w:type="spellStart"/>
        <w:r w:rsidR="00C71F8D" w:rsidRPr="00BB7984">
          <w:rPr>
            <w:rStyle w:val="aa"/>
            <w:iCs/>
            <w:lang w:val="en-US"/>
          </w:rPr>
          <w:t>bashtel</w:t>
        </w:r>
        <w:proofErr w:type="spellEnd"/>
        <w:r w:rsidR="00C71F8D" w:rsidRPr="00220C55">
          <w:rPr>
            <w:rStyle w:val="aa"/>
            <w:iCs/>
          </w:rPr>
          <w:t>.</w:t>
        </w:r>
        <w:proofErr w:type="spellStart"/>
        <w:r w:rsidR="00C71F8D" w:rsidRPr="00BB7984">
          <w:rPr>
            <w:rStyle w:val="aa"/>
            <w:iCs/>
            <w:lang w:val="en-US"/>
          </w:rPr>
          <w:t>ru</w:t>
        </w:r>
        <w:proofErr w:type="spellEnd"/>
      </w:hyperlink>
      <w:r w:rsidR="00C71F8D">
        <w:rPr>
          <w:rStyle w:val="aa"/>
          <w:iCs/>
        </w:rPr>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Default="00341A9D" w:rsidP="00341A9D">
      <w:pPr>
        <w:pStyle w:val="rvps9"/>
        <w:ind w:firstLine="567"/>
        <w:jc w:val="right"/>
        <w:rPr>
          <w:i/>
          <w:color w:val="BFBFBF"/>
          <w:sz w:val="12"/>
          <w:szCs w:val="12"/>
        </w:rPr>
      </w:pPr>
      <w:r>
        <w:rPr>
          <w:i/>
          <w:color w:val="BFBFBF"/>
          <w:sz w:val="12"/>
          <w:szCs w:val="12"/>
        </w:rPr>
        <w:t>Версия шаблона от 03.10.2016 г.</w:t>
      </w:r>
    </w:p>
    <w:p w:rsidR="00341A9D" w:rsidRPr="007C4742" w:rsidRDefault="00341A9D" w:rsidP="00341A9D">
      <w:pPr>
        <w:pStyle w:val="17"/>
        <w:rPr>
          <w:sz w:val="2"/>
          <w:szCs w:val="2"/>
        </w:rPr>
      </w:pPr>
      <w:r w:rsidRPr="005C24A0">
        <w:br w:type="page"/>
      </w:r>
    </w:p>
    <w:p w:rsidR="00341A9D" w:rsidRPr="003342BF" w:rsidRDefault="00341A9D" w:rsidP="00341A9D">
      <w:pPr>
        <w:pStyle w:val="15"/>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6"/>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d"/>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FF4B9E"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A97FC2">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A97FC2">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A97FC2">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A97FC2">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083E2F" w:rsidRPr="00083E2F" w:rsidRDefault="00083E2F" w:rsidP="00083E2F">
            <w:pPr>
              <w:pStyle w:val="Default"/>
              <w:rPr>
                <w:bCs/>
              </w:rPr>
            </w:pPr>
            <w:r w:rsidRPr="00083E2F">
              <w:rPr>
                <w:bCs/>
              </w:rPr>
              <w:t>Андреев Евгений Алексеевич</w:t>
            </w:r>
          </w:p>
          <w:p w:rsidR="004E1E0B" w:rsidRPr="00083E2F" w:rsidRDefault="00083E2F" w:rsidP="00083E2F">
            <w:pPr>
              <w:pStyle w:val="Default"/>
              <w:rPr>
                <w:bCs/>
              </w:rPr>
            </w:pPr>
            <w:r w:rsidRPr="00083E2F">
              <w:rPr>
                <w:bCs/>
              </w:rPr>
              <w:t xml:space="preserve">тел. + 7 (347) 221-58-28, 221-59-64 </w:t>
            </w:r>
            <w:r w:rsidRPr="00083E2F">
              <w:rPr>
                <w:bCs/>
                <w:lang w:val="en-US"/>
              </w:rPr>
              <w:t>e</w:t>
            </w:r>
            <w:r w:rsidRPr="00083E2F">
              <w:rPr>
                <w:bCs/>
              </w:rPr>
              <w:t>-</w:t>
            </w:r>
            <w:r w:rsidRPr="00083E2F">
              <w:rPr>
                <w:bCs/>
                <w:lang w:val="en-US"/>
              </w:rPr>
              <w:t>mail</w:t>
            </w:r>
            <w:r w:rsidRPr="00083E2F">
              <w:rPr>
                <w:bCs/>
              </w:rPr>
              <w:t xml:space="preserve">: </w:t>
            </w:r>
            <w:hyperlink r:id="rId31" w:history="1">
              <w:r w:rsidRPr="007B2E91">
                <w:rPr>
                  <w:rStyle w:val="aa"/>
                  <w:bCs/>
                  <w:lang w:val="en-US"/>
                </w:rPr>
                <w:t>ouz</w:t>
              </w:r>
              <w:r w:rsidRPr="00083E2F">
                <w:rPr>
                  <w:rStyle w:val="aa"/>
                  <w:bCs/>
                </w:rPr>
                <w:t>@</w:t>
              </w:r>
              <w:r w:rsidRPr="007B2E91">
                <w:rPr>
                  <w:rStyle w:val="aa"/>
                  <w:bCs/>
                  <w:lang w:val="en-US"/>
                </w:rPr>
                <w:t>bashtel</w:t>
              </w:r>
              <w:r w:rsidRPr="00083E2F">
                <w:rPr>
                  <w:rStyle w:val="aa"/>
                  <w:bCs/>
                </w:rPr>
                <w:t>.</w:t>
              </w:r>
              <w:proofErr w:type="spellStart"/>
              <w:r w:rsidRPr="007B2E91">
                <w:rPr>
                  <w:rStyle w:val="aa"/>
                  <w:bCs/>
                  <w:lang w:val="en-US"/>
                </w:rPr>
                <w:t>ru</w:t>
              </w:r>
              <w:proofErr w:type="spellEnd"/>
            </w:hyperlink>
          </w:p>
          <w:p w:rsidR="00083E2F" w:rsidRPr="00083E2F" w:rsidRDefault="00083E2F" w:rsidP="00083E2F">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694B5A" w:rsidRDefault="00694B5A" w:rsidP="00694B5A">
            <w:pPr>
              <w:pStyle w:val="Default"/>
              <w:jc w:val="both"/>
              <w:rPr>
                <w:rFonts w:eastAsia="Times New Roman"/>
                <w:iCs/>
                <w:color w:val="auto"/>
                <w:lang w:eastAsia="ru-RU"/>
              </w:rPr>
            </w:pPr>
            <w:r w:rsidRPr="00BC2F6D">
              <w:rPr>
                <w:rFonts w:eastAsia="Times New Roman"/>
                <w:iCs/>
                <w:color w:val="auto"/>
                <w:lang w:eastAsia="ru-RU"/>
              </w:rPr>
              <w:t>Тарановский Александр Николаевич</w:t>
            </w:r>
          </w:p>
          <w:p w:rsidR="00341A9D" w:rsidRDefault="00694B5A" w:rsidP="00694B5A">
            <w:pPr>
              <w:pStyle w:val="Default"/>
              <w:rPr>
                <w:u w:val="single"/>
              </w:rPr>
            </w:pPr>
            <w:r w:rsidRPr="00E53D46">
              <w:rPr>
                <w:bCs/>
              </w:rPr>
              <w:t>тел</w:t>
            </w:r>
            <w:r w:rsidRPr="00B32339">
              <w:rPr>
                <w:bCs/>
              </w:rPr>
              <w:t xml:space="preserve">. + 7 (347) 221-54-72, </w:t>
            </w:r>
            <w:r w:rsidRPr="00E53D46">
              <w:rPr>
                <w:bCs/>
                <w:lang w:val="en-US"/>
              </w:rPr>
              <w:t>e</w:t>
            </w:r>
            <w:r w:rsidRPr="00B32339">
              <w:rPr>
                <w:bCs/>
              </w:rPr>
              <w:t>-</w:t>
            </w:r>
            <w:r w:rsidRPr="00E53D46">
              <w:rPr>
                <w:bCs/>
                <w:lang w:val="en-US"/>
              </w:rPr>
              <w:t>mail</w:t>
            </w:r>
            <w:r w:rsidRPr="00B32339">
              <w:rPr>
                <w:bCs/>
              </w:rPr>
              <w:t>:</w:t>
            </w:r>
            <w:r w:rsidRPr="00B32339">
              <w:rPr>
                <w:rFonts w:eastAsia="Times New Roman"/>
                <w:color w:val="777777"/>
                <w:lang w:eastAsia="ru-RU"/>
              </w:rPr>
              <w:t xml:space="preserve"> </w:t>
            </w:r>
            <w:hyperlink r:id="rId32" w:history="1">
              <w:r w:rsidR="00F24CF6" w:rsidRPr="00FD6E8D">
                <w:rPr>
                  <w:rStyle w:val="aa"/>
                  <w:lang w:val="en-US"/>
                </w:rPr>
                <w:t>Taranovskiyi</w:t>
              </w:r>
              <w:r w:rsidR="00F24CF6" w:rsidRPr="00B32339">
                <w:rPr>
                  <w:rStyle w:val="aa"/>
                </w:rPr>
                <w:t>@</w:t>
              </w:r>
              <w:r w:rsidR="00F24CF6" w:rsidRPr="00FD6E8D">
                <w:rPr>
                  <w:rStyle w:val="aa"/>
                  <w:lang w:val="en-US"/>
                </w:rPr>
                <w:t>bashtel</w:t>
              </w:r>
              <w:r w:rsidR="00F24CF6" w:rsidRPr="00B32339">
                <w:rPr>
                  <w:rStyle w:val="aa"/>
                </w:rPr>
                <w:t>.</w:t>
              </w:r>
              <w:proofErr w:type="spellStart"/>
              <w:r w:rsidR="00F24CF6" w:rsidRPr="00FD6E8D">
                <w:rPr>
                  <w:rStyle w:val="aa"/>
                  <w:lang w:val="en-US"/>
                </w:rPr>
                <w:t>ru</w:t>
              </w:r>
              <w:proofErr w:type="spellEnd"/>
            </w:hyperlink>
            <w:r w:rsidR="00F24CF6" w:rsidRPr="00B32339">
              <w:rPr>
                <w:u w:val="single"/>
              </w:rPr>
              <w:t xml:space="preserve"> </w:t>
            </w:r>
          </w:p>
          <w:p w:rsidR="00FF4B9E" w:rsidRDefault="00FF4B9E" w:rsidP="00694B5A">
            <w:pPr>
              <w:pStyle w:val="Default"/>
              <w:rPr>
                <w:u w:val="single"/>
              </w:rPr>
            </w:pPr>
          </w:p>
          <w:p w:rsidR="00FF4B9E" w:rsidRPr="00FF4B9E" w:rsidRDefault="00FF4B9E" w:rsidP="00694B5A">
            <w:pPr>
              <w:pStyle w:val="Default"/>
            </w:pPr>
            <w:r w:rsidRPr="00FF4B9E">
              <w:t>Фаизов Радмир Раелович</w:t>
            </w:r>
          </w:p>
          <w:p w:rsidR="00FF4B9E" w:rsidRPr="00AF567A" w:rsidRDefault="00FF4B9E" w:rsidP="00FF4B9E">
            <w:pPr>
              <w:pStyle w:val="Default"/>
            </w:pPr>
            <w:r w:rsidRPr="00E53D46">
              <w:rPr>
                <w:bCs/>
              </w:rPr>
              <w:t>тел</w:t>
            </w:r>
            <w:r w:rsidRPr="00AF567A">
              <w:rPr>
                <w:bCs/>
              </w:rPr>
              <w:t xml:space="preserve">. + 7 (347) 221-55-73, </w:t>
            </w:r>
            <w:r w:rsidRPr="00E53D46">
              <w:rPr>
                <w:bCs/>
                <w:lang w:val="en-US"/>
              </w:rPr>
              <w:t>e</w:t>
            </w:r>
            <w:r w:rsidRPr="00AF567A">
              <w:rPr>
                <w:bCs/>
              </w:rPr>
              <w:t>-</w:t>
            </w:r>
            <w:r w:rsidRPr="00E53D46">
              <w:rPr>
                <w:bCs/>
                <w:lang w:val="en-US"/>
              </w:rPr>
              <w:t>mail</w:t>
            </w:r>
            <w:r w:rsidRPr="00AF567A">
              <w:rPr>
                <w:bCs/>
              </w:rPr>
              <w:t>:</w:t>
            </w:r>
            <w:r w:rsidRPr="00AF567A">
              <w:t xml:space="preserve"> </w:t>
            </w:r>
            <w:hyperlink r:id="rId33" w:history="1">
              <w:r w:rsidRPr="007B17A2">
                <w:rPr>
                  <w:rStyle w:val="aa"/>
                  <w:lang w:val="en-US"/>
                </w:rPr>
                <w:t>r</w:t>
              </w:r>
              <w:r w:rsidRPr="00AF567A">
                <w:rPr>
                  <w:rStyle w:val="aa"/>
                </w:rPr>
                <w:t>.</w:t>
              </w:r>
              <w:r w:rsidRPr="007B17A2">
                <w:rPr>
                  <w:rStyle w:val="aa"/>
                  <w:lang w:val="en-US"/>
                </w:rPr>
                <w:t>faizov</w:t>
              </w:r>
              <w:r w:rsidRPr="00AF567A">
                <w:rPr>
                  <w:rStyle w:val="aa"/>
                </w:rPr>
                <w:t>@</w:t>
              </w:r>
              <w:r w:rsidRPr="007B17A2">
                <w:rPr>
                  <w:rStyle w:val="aa"/>
                  <w:lang w:val="en-US"/>
                </w:rPr>
                <w:t>bashtel</w:t>
              </w:r>
              <w:r w:rsidRPr="00AF567A">
                <w:rPr>
                  <w:rStyle w:val="aa"/>
                </w:rPr>
                <w:t>.</w:t>
              </w:r>
              <w:proofErr w:type="spellStart"/>
              <w:r w:rsidRPr="007B17A2">
                <w:rPr>
                  <w:rStyle w:val="aa"/>
                  <w:lang w:val="en-US"/>
                </w:rPr>
                <w:t>ru</w:t>
              </w:r>
              <w:proofErr w:type="spellEnd"/>
            </w:hyperlink>
          </w:p>
          <w:p w:rsidR="00FF4B9E" w:rsidRPr="00AF567A" w:rsidRDefault="00FF4B9E" w:rsidP="00FF4B9E">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AF567A"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F0152E" w:rsidP="00083E2F">
            <w:pPr>
              <w:pStyle w:val="Default"/>
              <w:jc w:val="both"/>
              <w:rPr>
                <w:bCs/>
              </w:rPr>
            </w:pPr>
            <w:r w:rsidRPr="00F0152E">
              <w:rPr>
                <w:bCs/>
              </w:rPr>
              <w:t>Участниками закупки могут быть только субъекты малого и среднего предпринимательства</w:t>
            </w:r>
          </w:p>
        </w:tc>
      </w:tr>
      <w:tr w:rsidR="001B4350" w:rsidRPr="003A3020" w:rsidTr="00E455A3">
        <w:tc>
          <w:tcPr>
            <w:tcW w:w="568" w:type="dxa"/>
            <w:tcBorders>
              <w:top w:val="single" w:sz="4" w:space="0" w:color="auto"/>
              <w:left w:val="single" w:sz="4" w:space="0" w:color="auto"/>
              <w:bottom w:val="single" w:sz="4" w:space="0" w:color="auto"/>
              <w:right w:val="single" w:sz="4" w:space="0" w:color="auto"/>
            </w:tcBorders>
          </w:tcPr>
          <w:p w:rsidR="001B4350" w:rsidRPr="00487E01" w:rsidRDefault="001B4350" w:rsidP="001B4350">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1B4350" w:rsidRDefault="001B4350" w:rsidP="001B4350">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1B4350" w:rsidRPr="000573CC" w:rsidRDefault="001B4350" w:rsidP="001B4350">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1B4350" w:rsidRDefault="001B4350" w:rsidP="001B4350">
            <w:pPr>
              <w:pStyle w:val="Default"/>
              <w:jc w:val="both"/>
              <w:rPr>
                <w:bCs/>
              </w:rPr>
            </w:pPr>
            <w:r>
              <w:rPr>
                <w:bCs/>
              </w:rPr>
              <w:t>Общие условия предоставления приоритета:</w:t>
            </w:r>
          </w:p>
          <w:p w:rsidR="001B4350" w:rsidRPr="00463A49" w:rsidRDefault="001B4350" w:rsidP="001B4350">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a"/>
                  <w:bCs/>
                </w:rPr>
                <w:t>форме 3</w:t>
              </w:r>
            </w:hyperlink>
            <w:r>
              <w:rPr>
                <w:bCs/>
              </w:rPr>
              <w:t xml:space="preserve"> </w:t>
            </w:r>
            <w:hyperlink w:anchor="_РАЗДЕЛ_III._ФОРМЫ" w:history="1">
              <w:r w:rsidRPr="00EC45B9">
                <w:rPr>
                  <w:rStyle w:val="aa"/>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1B4350" w:rsidRPr="00463A49" w:rsidRDefault="001B4350" w:rsidP="001B4350">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1B4350" w:rsidRPr="00463A49" w:rsidRDefault="001B4350" w:rsidP="001B4350">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a"/>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1B4350" w:rsidRPr="00463A49" w:rsidRDefault="001B4350" w:rsidP="001B4350">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1B4350" w:rsidRPr="00463A49" w:rsidRDefault="001B4350" w:rsidP="001B4350">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1B4350" w:rsidRPr="00463A49" w:rsidRDefault="001B4350" w:rsidP="001B4350">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a"/>
                  <w:bCs/>
                </w:rPr>
                <w:t>форме 2</w:t>
              </w:r>
            </w:hyperlink>
            <w:r>
              <w:rPr>
                <w:bCs/>
              </w:rPr>
              <w:t xml:space="preserve"> </w:t>
            </w:r>
            <w:hyperlink w:anchor="_РАЗДЕЛ_III._ФОРМЫ" w:history="1">
              <w:r w:rsidRPr="00EC45B9">
                <w:rPr>
                  <w:rStyle w:val="aa"/>
                </w:rPr>
                <w:t>раздела III «ФОРМЫ ДЛЯ ЗАПОЛНЕНИЯ ПРЕТЕНДЕНТАМИ ЗАКУПКИ»</w:t>
              </w:r>
            </w:hyperlink>
            <w:r w:rsidRPr="00463A49">
              <w:rPr>
                <w:bCs/>
              </w:rPr>
              <w:t>;</w:t>
            </w:r>
          </w:p>
          <w:p w:rsidR="001B4350" w:rsidRPr="00463A49" w:rsidRDefault="001B4350" w:rsidP="001B4350">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1B4350" w:rsidRPr="00463A49" w:rsidRDefault="001B4350" w:rsidP="001B4350">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1B4350" w:rsidRDefault="001B4350" w:rsidP="001B4350">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1B4350" w:rsidRPr="00C46D76" w:rsidRDefault="001B4350" w:rsidP="001B4350">
            <w:pPr>
              <w:pStyle w:val="Default"/>
              <w:jc w:val="both"/>
              <w:rPr>
                <w:bCs/>
              </w:rPr>
            </w:pPr>
            <w:r w:rsidRPr="00C46D76">
              <w:rPr>
                <w:bCs/>
              </w:rPr>
              <w:t>Приоритет не предоставляется в случаях, если:</w:t>
            </w:r>
          </w:p>
          <w:p w:rsidR="001B4350" w:rsidRPr="00E0324E" w:rsidRDefault="001B4350" w:rsidP="001B4350">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1B4350" w:rsidRPr="007B4423" w:rsidRDefault="001B4350" w:rsidP="001B4350">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1B4350" w:rsidRPr="00DC61DE" w:rsidRDefault="001B4350" w:rsidP="001B4350">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1B4350" w:rsidRPr="00DC61DE" w:rsidRDefault="001B4350" w:rsidP="001B4350">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1B4350" w:rsidRPr="00DC61DE" w:rsidRDefault="001B4350" w:rsidP="001B4350">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1B4350" w:rsidRDefault="001B4350" w:rsidP="001B4350">
            <w:pPr>
              <w:pStyle w:val="Default"/>
              <w:jc w:val="both"/>
              <w:rPr>
                <w:bCs/>
              </w:rPr>
            </w:pPr>
          </w:p>
          <w:p w:rsidR="001B4350" w:rsidRDefault="001B4350" w:rsidP="001B4350">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1B4350" w:rsidRDefault="001B4350" w:rsidP="001B4350">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1B4350" w:rsidRPr="00EC45B9" w:rsidRDefault="001B4350" w:rsidP="001B4350">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d"/>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107F4E">
            <w:r>
              <w:t xml:space="preserve">Открытый </w:t>
            </w:r>
            <w:r w:rsidRPr="00863731">
              <w:t xml:space="preserve">запрос </w:t>
            </w:r>
            <w:r w:rsidRPr="00C75478">
              <w:t xml:space="preserve">котировок </w:t>
            </w:r>
            <w:r w:rsidRPr="005C24A0">
              <w:t>п</w:t>
            </w:r>
            <w:bookmarkStart w:id="14" w:name="_GoBack"/>
            <w:bookmarkEnd w:id="14"/>
            <w:r w:rsidRPr="005C24A0">
              <w:t xml:space="preserve">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4" w:history="1">
              <w:r w:rsidR="00F0152E" w:rsidRPr="007B17A2">
                <w:rPr>
                  <w:rStyle w:val="aa"/>
                  <w:lang w:val="en-US"/>
                </w:rPr>
                <w:t>https</w:t>
              </w:r>
              <w:r w:rsidR="00F0152E" w:rsidRPr="007B17A2">
                <w:rPr>
                  <w:rStyle w:val="aa"/>
                </w:rPr>
                <w:t>://</w:t>
              </w:r>
              <w:r w:rsidR="00F0152E" w:rsidRPr="007B17A2">
                <w:rPr>
                  <w:rStyle w:val="aa"/>
                  <w:lang w:val="en-US"/>
                </w:rPr>
                <w:t>www</w:t>
              </w:r>
              <w:r w:rsidR="00F0152E" w:rsidRPr="007B17A2">
                <w:rPr>
                  <w:rStyle w:val="aa"/>
                </w:rPr>
                <w:t>.</w:t>
              </w:r>
              <w:proofErr w:type="spellStart"/>
              <w:r w:rsidR="00F0152E" w:rsidRPr="007B17A2">
                <w:rPr>
                  <w:rStyle w:val="aa"/>
                  <w:lang w:val="en-US"/>
                </w:rPr>
                <w:t>setonline</w:t>
              </w:r>
              <w:proofErr w:type="spellEnd"/>
              <w:r w:rsidR="00F0152E" w:rsidRPr="007B17A2">
                <w:rPr>
                  <w:rStyle w:val="aa"/>
                </w:rPr>
                <w:t>.</w:t>
              </w:r>
              <w:proofErr w:type="spellStart"/>
              <w:r w:rsidR="00F0152E" w:rsidRPr="007B17A2">
                <w:rPr>
                  <w:rStyle w:val="aa"/>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d"/>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083E2F">
            <w:r w:rsidRPr="005C24A0">
              <w:t>Способ з</w:t>
            </w:r>
            <w:r w:rsidR="00083E2F">
              <w:t>а</w:t>
            </w:r>
            <w:r w:rsidRPr="005C24A0">
              <w:t>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5B3157" w:rsidP="00F0152E">
            <w:r>
              <w:t>«</w:t>
            </w:r>
            <w:r w:rsidR="00F0152E">
              <w:t>26</w:t>
            </w:r>
            <w:r w:rsidR="00083E2F" w:rsidRPr="00083E2F">
              <w:t xml:space="preserve">» </w:t>
            </w:r>
            <w:r w:rsidR="00F0152E">
              <w:t>июня</w:t>
            </w:r>
            <w:r w:rsidR="00341A9D" w:rsidRPr="005C24A0">
              <w:t xml:space="preserve"> 20</w:t>
            </w:r>
            <w:r w:rsidR="004E1E0B">
              <w:t>1</w:t>
            </w:r>
            <w:r w:rsidR="00F0152E">
              <w:t>8</w:t>
            </w:r>
            <w:r w:rsidR="00341A9D"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b"/>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5" w:history="1">
              <w:proofErr w:type="gramStart"/>
              <w:r w:rsidR="00541D5A" w:rsidRPr="00A85E52">
                <w:rPr>
                  <w:rStyle w:val="aa"/>
                  <w:lang w:val="en-US"/>
                </w:rPr>
                <w:t>https</w:t>
              </w:r>
              <w:r w:rsidR="00541D5A" w:rsidRPr="00A85E52">
                <w:rPr>
                  <w:rStyle w:val="aa"/>
                </w:rPr>
                <w:t>://</w:t>
              </w:r>
              <w:r w:rsidR="00541D5A" w:rsidRPr="00A85E52">
                <w:rPr>
                  <w:rStyle w:val="aa"/>
                  <w:lang w:val="en-US"/>
                </w:rPr>
                <w:t>www</w:t>
              </w:r>
              <w:r w:rsidR="00541D5A" w:rsidRPr="00A85E52">
                <w:rPr>
                  <w:rStyle w:val="aa"/>
                </w:rPr>
                <w:t>.</w:t>
              </w:r>
              <w:proofErr w:type="spellStart"/>
              <w:r w:rsidR="00541D5A" w:rsidRPr="00A85E52">
                <w:rPr>
                  <w:rStyle w:val="aa"/>
                  <w:lang w:val="en-US"/>
                </w:rPr>
                <w:t>setonline</w:t>
              </w:r>
              <w:proofErr w:type="spellEnd"/>
              <w:r w:rsidR="00541D5A" w:rsidRPr="00A85E52">
                <w:rPr>
                  <w:rStyle w:val="aa"/>
                </w:rPr>
                <w:t>.</w:t>
              </w:r>
              <w:proofErr w:type="spellStart"/>
              <w:r w:rsidR="00541D5A" w:rsidRPr="00A85E52">
                <w:rPr>
                  <w:rStyle w:val="aa"/>
                  <w:lang w:val="en-US"/>
                </w:rPr>
                <w:t>ru</w:t>
              </w:r>
              <w:proofErr w:type="spellEnd"/>
            </w:hyperlink>
            <w:r>
              <w:t xml:space="preserve">,   </w:t>
            </w:r>
            <w:proofErr w:type="gramEnd"/>
            <w:r>
              <w:t xml:space="preserve">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F0152E" w:rsidRPr="00F0152E">
              <w:rPr>
                <w:iCs/>
              </w:rPr>
              <w:t>«26» июня 2018</w:t>
            </w:r>
            <w:r w:rsidR="00F0152E">
              <w:rPr>
                <w:iCs/>
              </w:rPr>
              <w:t xml:space="preserve"> </w:t>
            </w:r>
            <w:r w:rsidR="001B4350" w:rsidRPr="001B4350">
              <w:rPr>
                <w:iCs/>
              </w:rPr>
              <w:t>года 1</w:t>
            </w:r>
            <w:r w:rsidR="00541D5A" w:rsidRPr="00107F4E">
              <w:rPr>
                <w:iCs/>
              </w:rPr>
              <w:t>6</w:t>
            </w:r>
            <w:r w:rsidR="001B4350" w:rsidRPr="001B4350">
              <w:rPr>
                <w:iCs/>
              </w:rPr>
              <w:t xml:space="preserve">:00 </w:t>
            </w:r>
            <w:r w:rsidRPr="00922226">
              <w:rPr>
                <w:iCs/>
              </w:rPr>
              <w:t>(время московское)</w:t>
            </w:r>
            <w:r w:rsidR="005B3157">
              <w:rPr>
                <w:iCs/>
              </w:rPr>
              <w:t>.</w:t>
            </w:r>
            <w:r w:rsidR="005B3157">
              <w:t xml:space="preserve"> Если </w:t>
            </w:r>
            <w:r w:rsidRPr="00922226">
              <w:t>в ЕИС возникли технические или иные неполадки, блокирующие доступ к ЕИС</w:t>
            </w:r>
            <w:r w:rsidR="005B3157">
              <w:t>,</w:t>
            </w:r>
            <w:r w:rsidRPr="00922226">
              <w:t xml:space="preserve">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F0152E" w:rsidP="001B4350">
            <w:r w:rsidRPr="00F0152E">
              <w:t xml:space="preserve">«17» июля 2018 </w:t>
            </w:r>
            <w:r w:rsidR="00083E2F" w:rsidRPr="00083E2F">
              <w:t>года 12</w:t>
            </w:r>
            <w:r w:rsidR="001B4350" w:rsidRPr="001B4350">
              <w:t>:00</w:t>
            </w:r>
            <w:r w:rsidR="004E1E0B">
              <w:t xml:space="preserve">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d"/>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F0152E" w:rsidP="004E1E0B">
            <w:r w:rsidRPr="00F0152E">
              <w:t xml:space="preserve">«17» июля 2018 </w:t>
            </w:r>
            <w:r w:rsidR="00083E2F" w:rsidRPr="00083E2F">
              <w:t>года 12</w:t>
            </w:r>
            <w:r w:rsidR="001B4350" w:rsidRPr="001B4350">
              <w:t>:00</w:t>
            </w:r>
            <w:r w:rsidR="001B4350">
              <w:t xml:space="preserve"> </w:t>
            </w:r>
            <w:r w:rsidR="005B3157">
              <w:t>часов</w:t>
            </w:r>
            <w:r w:rsidR="004E1E0B">
              <w:t xml:space="preserve">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b"/>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05D0D" w:rsidRPr="00922226" w:rsidRDefault="00405D0D" w:rsidP="00405D0D">
            <w:r w:rsidRPr="00922226">
              <w:rPr>
                <w:b/>
              </w:rPr>
              <w:t>Рассмотрение Заявок</w:t>
            </w:r>
            <w:r w:rsidRPr="00922226">
              <w:t xml:space="preserve">: </w:t>
            </w:r>
            <w:r w:rsidRPr="00F0152E">
              <w:t>«</w:t>
            </w:r>
            <w:r>
              <w:t>24</w:t>
            </w:r>
            <w:r w:rsidRPr="00F0152E">
              <w:t xml:space="preserve">» июля 2018 </w:t>
            </w:r>
            <w:r w:rsidRPr="00922226">
              <w:t>года в 14 часов 00 минут по местному времени</w:t>
            </w:r>
          </w:p>
          <w:p w:rsidR="00405D0D" w:rsidRPr="00922226" w:rsidRDefault="00405D0D" w:rsidP="00405D0D">
            <w:pPr>
              <w:rPr>
                <w:sz w:val="10"/>
                <w:szCs w:val="10"/>
              </w:rPr>
            </w:pPr>
          </w:p>
          <w:p w:rsidR="00405D0D" w:rsidRPr="00922226" w:rsidRDefault="00405D0D" w:rsidP="00405D0D">
            <w:r w:rsidRPr="00922226">
              <w:rPr>
                <w:b/>
              </w:rPr>
              <w:t>Оценка и сопоставление Заявок</w:t>
            </w:r>
            <w:r w:rsidRPr="00922226">
              <w:t xml:space="preserve">: </w:t>
            </w:r>
            <w:r w:rsidRPr="00F0152E">
              <w:t>«</w:t>
            </w:r>
            <w:r>
              <w:t>24</w:t>
            </w:r>
            <w:r w:rsidRPr="00F0152E">
              <w:t xml:space="preserve">» июля 2018 </w:t>
            </w:r>
            <w:r w:rsidRPr="00922226">
              <w:t>года в 16 часов 00 минут по местному времени</w:t>
            </w:r>
          </w:p>
          <w:p w:rsidR="00405D0D" w:rsidRPr="00922226" w:rsidRDefault="00405D0D" w:rsidP="00405D0D">
            <w:pPr>
              <w:rPr>
                <w:sz w:val="10"/>
                <w:szCs w:val="10"/>
              </w:rPr>
            </w:pPr>
          </w:p>
          <w:p w:rsidR="00405D0D" w:rsidRPr="00922226" w:rsidRDefault="00405D0D" w:rsidP="00405D0D">
            <w:r w:rsidRPr="00922226">
              <w:rPr>
                <w:b/>
              </w:rPr>
              <w:t>Подведение итогов закупки</w:t>
            </w:r>
            <w:r>
              <w:t xml:space="preserve"> </w:t>
            </w:r>
            <w:r w:rsidRPr="00F0152E">
              <w:t>«1</w:t>
            </w:r>
            <w:r>
              <w:t>4</w:t>
            </w:r>
            <w:r w:rsidRPr="00F0152E">
              <w:t xml:space="preserve">» </w:t>
            </w:r>
            <w:r>
              <w:t>августа</w:t>
            </w:r>
            <w:r w:rsidRPr="00F0152E">
              <w:t xml:space="preserve"> 2018 </w:t>
            </w:r>
            <w:r w:rsidRPr="00922226">
              <w:t xml:space="preserve">года </w:t>
            </w:r>
          </w:p>
          <w:p w:rsidR="00083E2F" w:rsidRDefault="00083E2F" w:rsidP="001B4350">
            <w:pPr>
              <w:pStyle w:val="Default"/>
              <w:jc w:val="both"/>
            </w:pPr>
          </w:p>
          <w:p w:rsidR="001B4350" w:rsidRPr="00922226" w:rsidRDefault="001B4350" w:rsidP="001B4350">
            <w:pPr>
              <w:pStyle w:val="Default"/>
              <w:jc w:val="both"/>
            </w:pPr>
            <w:r w:rsidRPr="00922226">
              <w:t xml:space="preserve">Указанные этапы Открытого запроса </w:t>
            </w:r>
            <w:r>
              <w:t>котировок</w:t>
            </w:r>
            <w:r w:rsidRPr="00922226">
              <w:t xml:space="preserve"> проводятся по адресу Заказчика: 4500</w:t>
            </w:r>
            <w:r w:rsidR="008C727F">
              <w:t>77</w:t>
            </w:r>
            <w:r w:rsidRPr="00922226">
              <w:t>, Республика Башкортостан, г. Уфа, ул. Ленина, д. 3</w:t>
            </w:r>
            <w:r w:rsidR="008C727F">
              <w:t>0</w:t>
            </w:r>
            <w:r w:rsidRPr="00922226">
              <w:t>.</w:t>
            </w:r>
          </w:p>
          <w:p w:rsidR="001B4350" w:rsidRDefault="001B4350" w:rsidP="004E1E0B">
            <w:pPr>
              <w:jc w:val="both"/>
            </w:pP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Pr="004F164E">
              <w:rPr>
                <w:b/>
              </w:rPr>
              <w:t>«</w:t>
            </w:r>
            <w:r w:rsidR="00405D0D" w:rsidRPr="00405D0D">
              <w:rPr>
                <w:b/>
              </w:rPr>
              <w:t>26</w:t>
            </w:r>
            <w:r w:rsidRPr="004F164E">
              <w:rPr>
                <w:b/>
              </w:rPr>
              <w:t xml:space="preserve">» </w:t>
            </w:r>
            <w:r w:rsidR="00405D0D">
              <w:rPr>
                <w:b/>
              </w:rPr>
              <w:t>июня</w:t>
            </w:r>
            <w:r w:rsidR="00083E2F">
              <w:rPr>
                <w:b/>
              </w:rPr>
              <w:t xml:space="preserve"> </w:t>
            </w:r>
            <w:r w:rsidRPr="004F164E">
              <w:rPr>
                <w:b/>
              </w:rPr>
              <w:t>201</w:t>
            </w:r>
            <w:r w:rsidR="00405D0D">
              <w:rPr>
                <w:b/>
              </w:rPr>
              <w:t>8</w:t>
            </w:r>
            <w:r w:rsidRPr="004F164E">
              <w:rPr>
                <w:b/>
              </w:rPr>
              <w:t xml:space="preserve"> года</w:t>
            </w:r>
          </w:p>
          <w:p w:rsidR="004E1E0B" w:rsidRPr="004F164E" w:rsidRDefault="004E1E0B" w:rsidP="004E1E0B">
            <w:pPr>
              <w:suppressAutoHyphens/>
              <w:ind w:firstLine="387"/>
              <w:jc w:val="both"/>
              <w:rPr>
                <w:i/>
                <w:color w:val="FF0000"/>
              </w:rPr>
            </w:pPr>
            <w:r w:rsidRPr="004F164E">
              <w:rPr>
                <w:b/>
              </w:rPr>
              <w:t xml:space="preserve">Дата окончания срока предоставления Претендентам разъяснений положений Документации о </w:t>
            </w:r>
            <w:proofErr w:type="gramStart"/>
            <w:r w:rsidRPr="004F164E">
              <w:rPr>
                <w:b/>
              </w:rPr>
              <w:t xml:space="preserve">закупке:   </w:t>
            </w:r>
            <w:proofErr w:type="gramEnd"/>
            <w:r w:rsidRPr="004F164E">
              <w:rPr>
                <w:b/>
              </w:rPr>
              <w:t xml:space="preserve">    </w:t>
            </w:r>
            <w:r w:rsidR="007729D3" w:rsidRPr="004F164E">
              <w:rPr>
                <w:b/>
              </w:rPr>
              <w:t xml:space="preserve">                              «</w:t>
            </w:r>
            <w:r w:rsidR="00405D0D">
              <w:rPr>
                <w:b/>
              </w:rPr>
              <w:t>12</w:t>
            </w:r>
            <w:r w:rsidRPr="004F164E">
              <w:rPr>
                <w:b/>
              </w:rPr>
              <w:t xml:space="preserve">» </w:t>
            </w:r>
            <w:r w:rsidR="00405D0D">
              <w:rPr>
                <w:b/>
              </w:rPr>
              <w:t>июля</w:t>
            </w:r>
            <w:r w:rsidRPr="004F164E">
              <w:rPr>
                <w:b/>
              </w:rPr>
              <w:t xml:space="preserve"> 201</w:t>
            </w:r>
            <w:r w:rsidR="00405D0D">
              <w:rPr>
                <w:b/>
              </w:rPr>
              <w:t xml:space="preserve">8 </w:t>
            </w:r>
            <w:r w:rsidRPr="004F164E">
              <w:rPr>
                <w:b/>
              </w:rPr>
              <w:t xml:space="preserve">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B97610">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7"/>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a"/>
                </w:rPr>
                <w:t>форме 4</w:t>
              </w:r>
            </w:hyperlink>
            <w:r w:rsidRPr="006F5D2B">
              <w:t xml:space="preserve"> </w:t>
            </w:r>
            <w:hyperlink w:anchor="_РАЗДЕЛ_III._ФОРМЫ" w:history="1">
              <w:r w:rsidRPr="006F5D2B">
                <w:rPr>
                  <w:rStyle w:val="aa"/>
                </w:rPr>
                <w:t>раздела III «ФОРМЫ ДЛЯ ЗАПОЛНЕНИЯ ПРЕТЕНДЕНТАМИ ЗАКУПКИ»</w:t>
              </w:r>
            </w:hyperlink>
            <w:r w:rsidRPr="006F5D2B">
              <w:t xml:space="preserve">. </w:t>
            </w:r>
          </w:p>
          <w:p w:rsidR="00341A9D" w:rsidRPr="006F5D2B" w:rsidRDefault="00341A9D" w:rsidP="00E455A3">
            <w:pPr>
              <w:pStyle w:val="17"/>
              <w:rPr>
                <w:sz w:val="10"/>
                <w:szCs w:val="10"/>
              </w:rPr>
            </w:pPr>
          </w:p>
          <w:p w:rsidR="00341A9D" w:rsidRPr="006F5D2B" w:rsidRDefault="00341A9D" w:rsidP="00E455A3">
            <w:pPr>
              <w:pStyle w:val="17"/>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405D0D" w:rsidRPr="00F1527C" w:rsidRDefault="00405D0D" w:rsidP="00405D0D">
            <w:pPr>
              <w:spacing w:after="160" w:line="259" w:lineRule="auto"/>
              <w:jc w:val="both"/>
            </w:pPr>
            <w:r>
              <w:t>1 (один) Победитель или 2</w:t>
            </w:r>
            <w:r w:rsidRPr="00F1527C">
              <w:t xml:space="preserve"> (</w:t>
            </w:r>
            <w:r>
              <w:t>два</w:t>
            </w:r>
            <w:r w:rsidRPr="00F1527C">
              <w:t>) Победителя</w:t>
            </w:r>
            <w:r>
              <w:t>.</w:t>
            </w:r>
            <w:r w:rsidRPr="00F1527C">
              <w:t xml:space="preserve"> </w:t>
            </w:r>
          </w:p>
          <w:p w:rsidR="00405D0D" w:rsidRPr="00EC0F47" w:rsidRDefault="00405D0D" w:rsidP="00405D0D">
            <w:pPr>
              <w:jc w:val="both"/>
              <w:rPr>
                <w:iCs/>
              </w:rPr>
            </w:pPr>
            <w:r>
              <w:t xml:space="preserve">      </w:t>
            </w:r>
            <w:r w:rsidRPr="00EC0F47">
              <w:t>В случае участия в Открытом запросе котировок 3 (трех) и более Участников</w:t>
            </w:r>
            <w:r w:rsidRPr="00EC0F47">
              <w:rPr>
                <w:iCs/>
              </w:rPr>
              <w:t xml:space="preserve"> Победителями </w:t>
            </w:r>
            <w:r w:rsidRPr="00EC0F47">
              <w:t>Открытого запроса котировок</w:t>
            </w:r>
            <w:r w:rsidRPr="00EC0F47">
              <w:rPr>
                <w:iCs/>
              </w:rPr>
              <w:t xml:space="preserve"> могут быть признаны первые 2 (два) Участника, набравшие высший балл.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 </w:t>
            </w:r>
          </w:p>
          <w:p w:rsidR="00405D0D" w:rsidRPr="00F1527C" w:rsidRDefault="00405D0D" w:rsidP="00405D0D">
            <w:pPr>
              <w:spacing w:before="120"/>
              <w:jc w:val="both"/>
            </w:pPr>
            <w:r>
              <w:t xml:space="preserve">      </w:t>
            </w:r>
            <w:r w:rsidRPr="00F1527C">
              <w:t>Первое место присваивается Участнику, предложившему максимальный коэффициент снижения</w:t>
            </w:r>
            <w:r w:rsidR="00FF4B9E">
              <w:t xml:space="preserve"> цены 1 балла</w:t>
            </w:r>
            <w:r w:rsidRPr="00F1527C">
              <w:t xml:space="preserve">. </w:t>
            </w:r>
          </w:p>
          <w:p w:rsidR="00405D0D" w:rsidRPr="00F1527C" w:rsidRDefault="00405D0D" w:rsidP="00405D0D">
            <w:pPr>
              <w:spacing w:before="120" w:after="120"/>
              <w:jc w:val="both"/>
            </w:pPr>
            <w:r>
              <w:t xml:space="preserve">     </w:t>
            </w:r>
            <w:r w:rsidRPr="00F1527C">
              <w:t xml:space="preserve">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 </w:t>
            </w:r>
          </w:p>
          <w:p w:rsidR="00405D0D" w:rsidRDefault="00405D0D" w:rsidP="00405D0D">
            <w:pPr>
              <w:spacing w:before="120"/>
              <w:jc w:val="both"/>
              <w:rPr>
                <w:iCs/>
              </w:rPr>
            </w:pPr>
            <w:r>
              <w:rPr>
                <w:iCs/>
              </w:rPr>
              <w:t xml:space="preserve">      </w:t>
            </w:r>
            <w:r w:rsidRPr="00EC0F47">
              <w:rPr>
                <w:iCs/>
              </w:rPr>
              <w:t xml:space="preserve">Участник под номером два может быть признан Победителем при условии, что </w:t>
            </w:r>
            <w:r>
              <w:rPr>
                <w:iCs/>
              </w:rPr>
              <w:t>коэффициент снижения цены, предложенный</w:t>
            </w:r>
            <w:r w:rsidRPr="00EC0F47">
              <w:rPr>
                <w:iCs/>
              </w:rPr>
              <w:t xml:space="preserve"> Участником под номером два, будет снижен и рав</w:t>
            </w:r>
            <w:r>
              <w:rPr>
                <w:iCs/>
              </w:rPr>
              <w:t>е</w:t>
            </w:r>
            <w:r w:rsidRPr="00EC0F47">
              <w:rPr>
                <w:iCs/>
              </w:rPr>
              <w:t xml:space="preserve">н </w:t>
            </w:r>
            <w:r w:rsidRPr="006D21AA">
              <w:rPr>
                <w:iCs/>
              </w:rPr>
              <w:t>коэффициент</w:t>
            </w:r>
            <w:r>
              <w:rPr>
                <w:iCs/>
              </w:rPr>
              <w:t>у</w:t>
            </w:r>
            <w:r w:rsidRPr="006D21AA">
              <w:rPr>
                <w:iCs/>
              </w:rPr>
              <w:t xml:space="preserve"> снижения цены </w:t>
            </w:r>
            <w:r w:rsidRPr="00EC0F47">
              <w:rPr>
                <w:iCs/>
              </w:rPr>
              <w:t xml:space="preserve">Участника под номером один. </w:t>
            </w:r>
          </w:p>
          <w:p w:rsidR="00405D0D" w:rsidRPr="00F1527C" w:rsidRDefault="00405D0D" w:rsidP="00405D0D">
            <w:pPr>
              <w:spacing w:before="120"/>
              <w:jc w:val="both"/>
              <w:rPr>
                <w:iCs/>
              </w:rPr>
            </w:pPr>
            <w:r>
              <w:rPr>
                <w:iCs/>
              </w:rPr>
              <w:t xml:space="preserve">      </w:t>
            </w:r>
            <w:r w:rsidRPr="00F1527C">
              <w:rPr>
                <w:iCs/>
              </w:rPr>
              <w:t xml:space="preserve">В случае отказа </w:t>
            </w:r>
            <w:r>
              <w:rPr>
                <w:iCs/>
              </w:rPr>
              <w:t xml:space="preserve">Участника под номером два </w:t>
            </w:r>
            <w:r w:rsidRPr="00F1527C">
              <w:rPr>
                <w:iCs/>
              </w:rPr>
              <w:t>снизить коэффициент снижения</w:t>
            </w:r>
            <w:r>
              <w:rPr>
                <w:iCs/>
              </w:rPr>
              <w:t xml:space="preserve"> до уровня участника под номером один</w:t>
            </w:r>
            <w:r w:rsidRPr="00F1527C">
              <w:rPr>
                <w:iCs/>
              </w:rPr>
              <w:t>, Заказчик направляет соответствующий запрос Участник</w:t>
            </w:r>
            <w:r>
              <w:rPr>
                <w:iCs/>
              </w:rPr>
              <w:t xml:space="preserve">у, занявшему последующее место, </w:t>
            </w:r>
            <w:r w:rsidRPr="00F1527C">
              <w:rPr>
                <w:iCs/>
              </w:rPr>
              <w:t xml:space="preserve">до тех пор, пока не будут получены подтверждения о снижении предложенного коэффициента </w:t>
            </w:r>
            <w:r>
              <w:rPr>
                <w:iCs/>
              </w:rPr>
              <w:t xml:space="preserve">для определения </w:t>
            </w:r>
            <w:r w:rsidRPr="00F1527C">
              <w:rPr>
                <w:iCs/>
              </w:rPr>
              <w:t xml:space="preserve">необходимого количества </w:t>
            </w:r>
            <w:r>
              <w:rPr>
                <w:iCs/>
              </w:rPr>
              <w:t>Победителей</w:t>
            </w:r>
            <w:r w:rsidRPr="00F1527C">
              <w:rPr>
                <w:iCs/>
              </w:rPr>
              <w:t>, установленного закупочной документацией, либо пока запросы не будут направлены всем Участникам.</w:t>
            </w:r>
          </w:p>
          <w:p w:rsidR="00405D0D" w:rsidRPr="00F1527C" w:rsidRDefault="00405D0D" w:rsidP="00405D0D">
            <w:pPr>
              <w:spacing w:before="120"/>
              <w:jc w:val="both"/>
              <w:rPr>
                <w:sz w:val="10"/>
                <w:szCs w:val="10"/>
              </w:rPr>
            </w:pPr>
            <w:r>
              <w:t xml:space="preserve">      </w:t>
            </w:r>
            <w:r w:rsidRPr="00F1527C">
              <w:t xml:space="preserve">Запрос на снижение коэффициента снижения </w:t>
            </w:r>
            <w:r>
              <w:t xml:space="preserve">цены балла </w:t>
            </w:r>
            <w:r w:rsidRPr="00F1527C">
              <w:t xml:space="preserve">направляется Заказчиком Участникам посредством функционала электронной торговой площадки. Ответ должен быть направлен Участником в срок, не превышающий 2 рабочих дня. В случае если в установленный срок ответ на запрос не будет получен Заказчиком, Участник признается отказавшимся от снижения предложенного им коэффициента до уровня коэффициента, предложенного Участником, которому на этапе подведения итогов было присвоено первое место. </w:t>
            </w:r>
          </w:p>
          <w:p w:rsidR="00405D0D" w:rsidRPr="00F1527C" w:rsidRDefault="00405D0D" w:rsidP="00405D0D">
            <w:pPr>
              <w:spacing w:before="120"/>
              <w:jc w:val="both"/>
            </w:pPr>
            <w:r>
              <w:t xml:space="preserve">      </w:t>
            </w:r>
            <w:r w:rsidRPr="00F1527C">
              <w:t>Участник, направивши</w:t>
            </w:r>
            <w:r>
              <w:t>й</w:t>
            </w:r>
            <w:r w:rsidRPr="00F1527C">
              <w:t xml:space="preserve"> в ответ на запрос Заказчика уведомлени</w:t>
            </w:r>
            <w:r>
              <w:t>е</w:t>
            </w:r>
            <w:r w:rsidRPr="00F1527C">
              <w:t xml:space="preserve"> о готовности снизить предложенный ими коэффициент до уровня коэффициента, предложенного Участником, которому на этапе подведения итогов было присвоено первое место, призна</w:t>
            </w:r>
            <w:r>
              <w:t>е</w:t>
            </w:r>
            <w:r w:rsidRPr="00F1527C">
              <w:t>тся Победител</w:t>
            </w:r>
            <w:r>
              <w:t>ем</w:t>
            </w:r>
            <w:r w:rsidRPr="00F1527C">
              <w:t>.</w:t>
            </w:r>
          </w:p>
          <w:p w:rsidR="00405D0D" w:rsidRPr="00F1527C" w:rsidRDefault="00405D0D" w:rsidP="00405D0D">
            <w:pPr>
              <w:jc w:val="both"/>
              <w:rPr>
                <w:sz w:val="10"/>
                <w:szCs w:val="10"/>
              </w:rPr>
            </w:pPr>
          </w:p>
          <w:p w:rsidR="00405D0D" w:rsidRPr="00F1527C" w:rsidRDefault="00405D0D" w:rsidP="00405D0D">
            <w:pPr>
              <w:jc w:val="both"/>
            </w:pPr>
            <w:r w:rsidRPr="00F1527C">
              <w:t>Объем Лота распределяется равномерно между всеми Участниками, признанными Победителями.</w:t>
            </w:r>
          </w:p>
          <w:p w:rsidR="00405D0D" w:rsidRPr="00F1527C" w:rsidRDefault="00405D0D" w:rsidP="00405D0D">
            <w:pPr>
              <w:jc w:val="both"/>
              <w:rPr>
                <w:sz w:val="10"/>
                <w:szCs w:val="10"/>
              </w:rPr>
            </w:pPr>
          </w:p>
          <w:p w:rsidR="00405D0D" w:rsidRPr="00F1527C" w:rsidRDefault="00405D0D" w:rsidP="00405D0D">
            <w:pPr>
              <w:jc w:val="both"/>
            </w:pPr>
            <w:r w:rsidRPr="00F1527C">
              <w:t xml:space="preserve">С каждым Победителем заключается договор по форме, указанной в Разделе </w:t>
            </w:r>
            <w:r w:rsidRPr="00F1527C">
              <w:rPr>
                <w:lang w:val="en-US"/>
              </w:rPr>
              <w:t>V</w:t>
            </w:r>
            <w:r w:rsidRPr="00F1527C">
              <w:t xml:space="preserve"> Проект договора Документации о закупке.</w:t>
            </w:r>
          </w:p>
          <w:p w:rsidR="00405D0D" w:rsidRPr="00EC0F47" w:rsidRDefault="00405D0D" w:rsidP="00405D0D">
            <w:pPr>
              <w:spacing w:before="120"/>
              <w:jc w:val="both"/>
            </w:pPr>
            <w:r>
              <w:rPr>
                <w:iCs/>
              </w:rPr>
              <w:t xml:space="preserve">      </w:t>
            </w:r>
            <w:r w:rsidRPr="00EC0F47">
              <w:t xml:space="preserve">В случае если по Лоту допущено только два Участника, Заказчик вправе признать Победителем только одного Участника, Заявка которого содержит наилучшее предложение по критерию цена </w:t>
            </w:r>
            <w:r>
              <w:t>балла</w:t>
            </w:r>
            <w:r w:rsidRPr="00EC0F47">
              <w:t xml:space="preserve">. При этом с Победителем заключается рамочный договор на 100% цены Лота </w:t>
            </w:r>
            <w:r>
              <w:t>(</w:t>
            </w:r>
            <w:r w:rsidRPr="00EC0F47">
              <w:t xml:space="preserve">с учетом полученной скидки при проведении закупки (применения коэффициента снижения </w:t>
            </w:r>
            <w:r>
              <w:t>цены балла</w:t>
            </w:r>
            <w:r w:rsidRPr="00EC0F47">
              <w:t>, предложенного Победителем).</w:t>
            </w:r>
          </w:p>
          <w:p w:rsidR="00405D0D" w:rsidRPr="00F1527C" w:rsidRDefault="00405D0D" w:rsidP="00405D0D">
            <w:pPr>
              <w:jc w:val="both"/>
              <w:rPr>
                <w:iCs/>
              </w:rPr>
            </w:pPr>
            <w:r w:rsidRPr="00EC0F47">
              <w:t xml:space="preserve">В случае признания одного Участника Победителем Открытого </w:t>
            </w:r>
            <w:r w:rsidRPr="00EC0F47">
              <w:rPr>
                <w:iCs/>
              </w:rPr>
              <w:t>запроса котировок</w:t>
            </w:r>
            <w:r w:rsidRPr="00EC0F47">
              <w:t xml:space="preserve"> </w:t>
            </w:r>
            <w:r w:rsidRPr="00EC0F47">
              <w:rPr>
                <w:iCs/>
              </w:rPr>
              <w:t>общий планируемый объём Работ по Лоту составит – 100%</w:t>
            </w:r>
            <w:r>
              <w:rPr>
                <w:iCs/>
              </w:rPr>
              <w:t>.</w:t>
            </w:r>
          </w:p>
          <w:p w:rsidR="000D5241" w:rsidRPr="00C1017D" w:rsidRDefault="000D5241" w:rsidP="006F5E56">
            <w:pPr>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F04A4E" w:rsidRDefault="00F04A4E" w:rsidP="00F04A4E">
            <w:pPr>
              <w:pStyle w:val="Default"/>
              <w:jc w:val="both"/>
            </w:pPr>
            <w:r w:rsidRPr="0000602B">
              <w:rPr>
                <w:iCs/>
              </w:rPr>
              <w:t xml:space="preserve">Право на заключение договора </w:t>
            </w:r>
            <w:r w:rsidR="00C1017D" w:rsidRPr="00C1017D">
              <w:rPr>
                <w:iCs/>
              </w:rPr>
              <w:t>на выполнение инсталляционных работ в сегменте В2С.</w:t>
            </w:r>
          </w:p>
          <w:p w:rsidR="006F5E56" w:rsidRPr="0000602B" w:rsidRDefault="006F5E56" w:rsidP="006F5E56">
            <w:pPr>
              <w:pStyle w:val="Default"/>
              <w:jc w:val="both"/>
              <w:rPr>
                <w:iCs/>
                <w:sz w:val="10"/>
                <w:szCs w:val="10"/>
              </w:rPr>
            </w:pPr>
            <w:r w:rsidRPr="00F84878">
              <w:t xml:space="preserve">  </w:t>
            </w:r>
          </w:p>
          <w:p w:rsidR="00341A9D" w:rsidRPr="006F5D2B" w:rsidRDefault="006F5E56" w:rsidP="006F5E56">
            <w:pPr>
              <w:pStyle w:val="Default"/>
              <w:jc w:val="both"/>
              <w:rPr>
                <w:iCs/>
              </w:rPr>
            </w:pPr>
            <w:r>
              <w:t xml:space="preserve">Перечень, состав и объем </w:t>
            </w:r>
            <w:r w:rsidR="00927A44">
              <w:t>работ</w:t>
            </w:r>
            <w:r w:rsidR="00927A44" w:rsidRPr="0000602B">
              <w:t xml:space="preserve"> определяются</w:t>
            </w:r>
            <w:r w:rsidRPr="0000602B">
              <w:t xml:space="preserve"> </w:t>
            </w:r>
            <w:r w:rsidRPr="0000602B">
              <w:rPr>
                <w:iCs/>
              </w:rPr>
              <w:t xml:space="preserve">проектом </w:t>
            </w:r>
            <w:proofErr w:type="gramStart"/>
            <w:r w:rsidRPr="0000602B">
              <w:rPr>
                <w:iCs/>
              </w:rPr>
              <w:t>д</w:t>
            </w:r>
            <w:r>
              <w:rPr>
                <w:iCs/>
              </w:rPr>
              <w:t xml:space="preserve">оговора </w:t>
            </w:r>
            <w:r w:rsidRPr="0000602B">
              <w:rPr>
                <w:iCs/>
              </w:rPr>
              <w:t xml:space="preserve"> (</w:t>
            </w:r>
            <w:proofErr w:type="gramEnd"/>
            <w:r w:rsidR="002C37EA">
              <w:fldChar w:fldCharType="begin"/>
            </w:r>
            <w:r w:rsidR="002C37EA">
              <w:instrText xml:space="preserve"> HYPERLINK \l "_РАЗДЕЛ_V._Проект" </w:instrText>
            </w:r>
            <w:r w:rsidR="002C37EA">
              <w:fldChar w:fldCharType="separate"/>
            </w:r>
            <w:r w:rsidRPr="0000602B">
              <w:rPr>
                <w:rStyle w:val="aa"/>
                <w:iCs/>
              </w:rPr>
              <w:t xml:space="preserve">раздел </w:t>
            </w:r>
            <w:r w:rsidRPr="0000602B">
              <w:rPr>
                <w:rStyle w:val="aa"/>
                <w:iCs/>
                <w:lang w:val="en-US"/>
              </w:rPr>
              <w:t>V</w:t>
            </w:r>
            <w:r w:rsidRPr="0000602B">
              <w:rPr>
                <w:rStyle w:val="aa"/>
                <w:iCs/>
              </w:rPr>
              <w:t xml:space="preserve"> «Проект договора»</w:t>
            </w:r>
            <w:r w:rsidR="002C37EA">
              <w:rPr>
                <w:rStyle w:val="aa"/>
                <w:iCs/>
              </w:rPr>
              <w:fldChar w:fldCharType="end"/>
            </w:r>
            <w:r w:rsidRPr="0000602B">
              <w:rPr>
                <w:iCs/>
              </w:rPr>
              <w:t>) и Техническим заданием  (</w:t>
            </w:r>
            <w:hyperlink w:anchor="_РАЗДЕЛ_IV._Техническое" w:history="1">
              <w:r w:rsidRPr="0000602B">
                <w:rPr>
                  <w:rStyle w:val="aa"/>
                  <w:iCs/>
                </w:rPr>
                <w:t>раздел IV «Техническое задание»</w:t>
              </w:r>
            </w:hyperlink>
            <w:r w:rsidRPr="0000602B">
              <w:rPr>
                <w:iCs/>
              </w:rPr>
              <w:t>)</w:t>
            </w:r>
            <w:r>
              <w:rPr>
                <w:iCs/>
              </w:rPr>
              <w:t xml:space="preserve"> </w:t>
            </w:r>
            <w:r w:rsidRPr="0000602B">
              <w:rPr>
                <w:iCs/>
              </w:rPr>
              <w:t>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1"/>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t xml:space="preserve">Приводятся в </w:t>
            </w:r>
            <w:hyperlink w:anchor="_РАЗДЕЛ_IV._Техническое" w:history="1">
              <w:r w:rsidRPr="00C51EB6">
                <w:rPr>
                  <w:rStyle w:val="aa"/>
                </w:rPr>
                <w:t>разделе IV «Техническое задание»</w:t>
              </w:r>
            </w:hyperlink>
            <w:r w:rsidRPr="00C51EB6">
              <w:t xml:space="preserve"> и </w:t>
            </w:r>
            <w:hyperlink w:anchor="_РАЗДЕЛ_V._Проект" w:history="1">
              <w:r w:rsidRPr="00C51EB6">
                <w:rPr>
                  <w:rStyle w:val="aa"/>
                </w:rPr>
                <w:t xml:space="preserve">разделе </w:t>
              </w:r>
              <w:r w:rsidRPr="00C51EB6">
                <w:rPr>
                  <w:rStyle w:val="aa"/>
                  <w:lang w:val="en-US"/>
                </w:rPr>
                <w:t>V</w:t>
              </w:r>
              <w:r w:rsidRPr="00C51EB6">
                <w:rPr>
                  <w:rStyle w:val="aa"/>
                </w:rPr>
                <w:t xml:space="preserve"> «Проект договора»</w:t>
              </w:r>
            </w:hyperlink>
            <w:r w:rsidRPr="00C51EB6">
              <w:t xml:space="preserve"> настоящей Документации</w:t>
            </w:r>
          </w:p>
          <w:p w:rsidR="00341A9D" w:rsidRPr="004D32BE" w:rsidRDefault="00341A9D" w:rsidP="00E455A3">
            <w:pPr>
              <w:pStyle w:val="afff1"/>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405D0D" w:rsidRPr="00405D0D" w:rsidRDefault="00405D0D" w:rsidP="00405D0D">
            <w:pPr>
              <w:autoSpaceDE w:val="0"/>
              <w:autoSpaceDN w:val="0"/>
              <w:adjustRightInd w:val="0"/>
              <w:jc w:val="both"/>
              <w:rPr>
                <w:iCs/>
              </w:rPr>
            </w:pPr>
            <w:r w:rsidRPr="00405D0D">
              <w:rPr>
                <w:rFonts w:eastAsia="Calibri"/>
                <w:iCs/>
                <w:color w:val="000000"/>
              </w:rPr>
              <w:t>Начальная (максимальная) цена договора</w:t>
            </w:r>
            <w:r w:rsidRPr="00405D0D">
              <w:rPr>
                <w:iCs/>
              </w:rPr>
              <w:t xml:space="preserve"> составляет 83 344 383,22 руб. (восемьдесят три миллиона триста сорок четыре тысячи триста восемьдесят три рубля 22 коп.) с учетом НДС (18%) 12 713 549,98 рублей.</w:t>
            </w:r>
          </w:p>
          <w:p w:rsidR="00405D0D" w:rsidRPr="00405D0D" w:rsidRDefault="00405D0D" w:rsidP="00405D0D">
            <w:pPr>
              <w:autoSpaceDE w:val="0"/>
              <w:autoSpaceDN w:val="0"/>
              <w:adjustRightInd w:val="0"/>
              <w:jc w:val="both"/>
              <w:rPr>
                <w:iCs/>
              </w:rPr>
            </w:pPr>
            <w:r w:rsidRPr="00405D0D">
              <w:rPr>
                <w:rFonts w:eastAsia="Calibri"/>
                <w:iCs/>
                <w:color w:val="000000"/>
              </w:rPr>
              <w:t>Начальная (максимальная) цена договора</w:t>
            </w:r>
            <w:r w:rsidRPr="00405D0D">
              <w:rPr>
                <w:iCs/>
              </w:rPr>
              <w:t xml:space="preserve"> составляет 70 630 833,24 руб. (семьдесят миллионов шестьсот тридцать тысяч восемьсот тридцать три рубля 24 копейки) без НДС.</w:t>
            </w:r>
          </w:p>
          <w:p w:rsidR="00DF0E07" w:rsidRDefault="00DF0E07" w:rsidP="00F04A4E">
            <w:pPr>
              <w:autoSpaceDE w:val="0"/>
              <w:autoSpaceDN w:val="0"/>
              <w:adjustRightInd w:val="0"/>
              <w:jc w:val="both"/>
              <w:rPr>
                <w:rFonts w:eastAsia="Calibri"/>
                <w:iCs/>
                <w:color w:val="000000"/>
              </w:rPr>
            </w:pPr>
          </w:p>
          <w:p w:rsidR="00F13C74" w:rsidRDefault="00F13C74" w:rsidP="007304A7">
            <w:pPr>
              <w:widowControl w:val="0"/>
              <w:suppressAutoHyphens/>
              <w:rPr>
                <w:iCs/>
              </w:rPr>
            </w:pPr>
            <w:r w:rsidRPr="00F83B1B">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F13C74" w:rsidRDefault="00F13C74" w:rsidP="007304A7">
            <w:pPr>
              <w:widowControl w:val="0"/>
              <w:suppressAutoHyphens/>
              <w:rPr>
                <w:iCs/>
              </w:rPr>
            </w:pPr>
          </w:p>
          <w:p w:rsidR="00CB35F2" w:rsidRDefault="007304A7" w:rsidP="007304A7">
            <w:pPr>
              <w:widowControl w:val="0"/>
              <w:suppressAutoHyphens/>
              <w:rPr>
                <w:rFonts w:eastAsia="Calibri"/>
                <w:iCs/>
                <w:color w:val="000000"/>
              </w:rPr>
            </w:pPr>
            <w:r w:rsidRPr="007304A7">
              <w:rPr>
                <w:rFonts w:eastAsia="Calibri"/>
                <w:iCs/>
                <w:color w:val="000000"/>
              </w:rPr>
              <w:t xml:space="preserve">Предмет данного открытого запроса котировок – стоимость 1 (одного) Балла (где Балл – единица оценки сложности и трудоемкости работ). </w:t>
            </w:r>
            <w:r w:rsidR="007545E7">
              <w:rPr>
                <w:rFonts w:eastAsia="Calibri"/>
                <w:iCs/>
                <w:color w:val="000000"/>
              </w:rPr>
              <w:t>Начальное (</w:t>
            </w:r>
            <w:r w:rsidR="007545E7" w:rsidRPr="007304A7">
              <w:rPr>
                <w:rFonts w:eastAsia="Calibri"/>
                <w:iCs/>
                <w:color w:val="000000"/>
              </w:rPr>
              <w:t>максимальное</w:t>
            </w:r>
            <w:r w:rsidR="007545E7">
              <w:rPr>
                <w:rFonts w:eastAsia="Calibri"/>
                <w:iCs/>
                <w:color w:val="000000"/>
              </w:rPr>
              <w:t>)</w:t>
            </w:r>
            <w:r w:rsidR="007545E7" w:rsidRPr="007304A7">
              <w:rPr>
                <w:rFonts w:eastAsia="Calibri"/>
                <w:iCs/>
                <w:color w:val="000000"/>
              </w:rPr>
              <w:t xml:space="preserve"> </w:t>
            </w:r>
            <w:r w:rsidRPr="007304A7">
              <w:rPr>
                <w:rFonts w:eastAsia="Calibri"/>
                <w:iCs/>
                <w:color w:val="000000"/>
              </w:rPr>
              <w:t xml:space="preserve">ценовое значение стоимости </w:t>
            </w:r>
            <w:r w:rsidR="00CB35F2">
              <w:rPr>
                <w:rFonts w:eastAsia="Calibri"/>
                <w:iCs/>
                <w:color w:val="000000"/>
              </w:rPr>
              <w:t xml:space="preserve">1 (одного) </w:t>
            </w:r>
            <w:r w:rsidRPr="007304A7">
              <w:rPr>
                <w:rFonts w:eastAsia="Calibri"/>
                <w:iCs/>
                <w:color w:val="000000"/>
              </w:rPr>
              <w:t xml:space="preserve">Балла – </w:t>
            </w:r>
            <w:r w:rsidR="00CB35F2">
              <w:rPr>
                <w:rFonts w:eastAsia="Calibri"/>
                <w:iCs/>
                <w:color w:val="000000"/>
              </w:rPr>
              <w:t>2</w:t>
            </w:r>
            <w:r w:rsidR="00405D0D">
              <w:rPr>
                <w:rFonts w:eastAsia="Calibri"/>
                <w:iCs/>
                <w:color w:val="000000"/>
              </w:rPr>
              <w:t>06</w:t>
            </w:r>
            <w:r w:rsidR="00CB35F2">
              <w:rPr>
                <w:rFonts w:eastAsia="Calibri"/>
                <w:iCs/>
                <w:color w:val="000000"/>
              </w:rPr>
              <w:t>,</w:t>
            </w:r>
            <w:r w:rsidR="00405D0D">
              <w:rPr>
                <w:rFonts w:eastAsia="Calibri"/>
                <w:iCs/>
                <w:color w:val="000000"/>
              </w:rPr>
              <w:t>03</w:t>
            </w:r>
            <w:r w:rsidR="00CB35F2">
              <w:rPr>
                <w:rFonts w:eastAsia="Calibri"/>
                <w:iCs/>
                <w:color w:val="000000"/>
              </w:rPr>
              <w:t xml:space="preserve"> руб. (двести </w:t>
            </w:r>
            <w:r w:rsidR="00405D0D">
              <w:rPr>
                <w:rFonts w:eastAsia="Calibri"/>
                <w:iCs/>
                <w:color w:val="000000"/>
              </w:rPr>
              <w:t>шесть</w:t>
            </w:r>
            <w:r w:rsidR="00CB35F2">
              <w:rPr>
                <w:rFonts w:eastAsia="Calibri"/>
                <w:iCs/>
                <w:color w:val="000000"/>
              </w:rPr>
              <w:t xml:space="preserve"> рубл</w:t>
            </w:r>
            <w:r w:rsidR="00405D0D">
              <w:rPr>
                <w:rFonts w:eastAsia="Calibri"/>
                <w:iCs/>
                <w:color w:val="000000"/>
              </w:rPr>
              <w:t>ей</w:t>
            </w:r>
            <w:r w:rsidR="00CB35F2">
              <w:rPr>
                <w:rFonts w:eastAsia="Calibri"/>
                <w:iCs/>
                <w:color w:val="000000"/>
              </w:rPr>
              <w:t xml:space="preserve"> 0</w:t>
            </w:r>
            <w:r w:rsidR="00405D0D">
              <w:rPr>
                <w:rFonts w:eastAsia="Calibri"/>
                <w:iCs/>
                <w:color w:val="000000"/>
              </w:rPr>
              <w:t>3</w:t>
            </w:r>
            <w:r w:rsidR="00CB35F2">
              <w:rPr>
                <w:rFonts w:eastAsia="Calibri"/>
                <w:iCs/>
                <w:color w:val="000000"/>
              </w:rPr>
              <w:t xml:space="preserve"> копе</w:t>
            </w:r>
            <w:r w:rsidR="00405D0D">
              <w:rPr>
                <w:rFonts w:eastAsia="Calibri"/>
                <w:iCs/>
                <w:color w:val="000000"/>
              </w:rPr>
              <w:t>й</w:t>
            </w:r>
            <w:r w:rsidR="00CB35F2">
              <w:rPr>
                <w:rFonts w:eastAsia="Calibri"/>
                <w:iCs/>
                <w:color w:val="000000"/>
              </w:rPr>
              <w:t>к</w:t>
            </w:r>
            <w:r w:rsidR="00405D0D">
              <w:rPr>
                <w:rFonts w:eastAsia="Calibri"/>
                <w:iCs/>
                <w:color w:val="000000"/>
              </w:rPr>
              <w:t>и</w:t>
            </w:r>
            <w:r w:rsidR="00CB35F2">
              <w:rPr>
                <w:rFonts w:eastAsia="Calibri"/>
                <w:iCs/>
                <w:color w:val="000000"/>
              </w:rPr>
              <w:t xml:space="preserve">) с учетом НДС 18%, </w:t>
            </w:r>
          </w:p>
          <w:p w:rsidR="007304A7" w:rsidRPr="00CB35F2" w:rsidRDefault="00405D0D" w:rsidP="007304A7">
            <w:pPr>
              <w:widowControl w:val="0"/>
              <w:suppressAutoHyphens/>
              <w:rPr>
                <w:rFonts w:eastAsia="Calibri"/>
                <w:iCs/>
              </w:rPr>
            </w:pPr>
            <w:r>
              <w:rPr>
                <w:rFonts w:eastAsia="Calibri"/>
                <w:iCs/>
              </w:rPr>
              <w:t>174,6</w:t>
            </w:r>
            <w:r w:rsidR="007304A7" w:rsidRPr="00CB35F2">
              <w:rPr>
                <w:rFonts w:eastAsia="Calibri"/>
                <w:iCs/>
              </w:rPr>
              <w:t xml:space="preserve"> (</w:t>
            </w:r>
            <w:r>
              <w:rPr>
                <w:rFonts w:eastAsia="Calibri"/>
                <w:iCs/>
              </w:rPr>
              <w:t>сто семьдесят четыре</w:t>
            </w:r>
            <w:r w:rsidR="007304A7" w:rsidRPr="00CB35F2">
              <w:rPr>
                <w:rFonts w:eastAsia="Calibri"/>
                <w:iCs/>
              </w:rPr>
              <w:t xml:space="preserve"> </w:t>
            </w:r>
            <w:r w:rsidR="00790242" w:rsidRPr="00CB35F2">
              <w:rPr>
                <w:rFonts w:eastAsia="Calibri"/>
                <w:iCs/>
              </w:rPr>
              <w:t>рубл</w:t>
            </w:r>
            <w:r>
              <w:rPr>
                <w:rFonts w:eastAsia="Calibri"/>
                <w:iCs/>
              </w:rPr>
              <w:t>я</w:t>
            </w:r>
            <w:r w:rsidR="00790242" w:rsidRPr="00CB35F2">
              <w:rPr>
                <w:rFonts w:eastAsia="Calibri"/>
                <w:iCs/>
              </w:rPr>
              <w:t xml:space="preserve"> </w:t>
            </w:r>
            <w:r>
              <w:rPr>
                <w:rFonts w:eastAsia="Calibri"/>
                <w:iCs/>
              </w:rPr>
              <w:t>6</w:t>
            </w:r>
            <w:r w:rsidR="007304A7" w:rsidRPr="00CB35F2">
              <w:rPr>
                <w:rFonts w:eastAsia="Calibri"/>
                <w:iCs/>
              </w:rPr>
              <w:t>0 копеек</w:t>
            </w:r>
            <w:r>
              <w:rPr>
                <w:rFonts w:eastAsia="Calibri"/>
                <w:iCs/>
              </w:rPr>
              <w:t>)</w:t>
            </w:r>
            <w:r w:rsidR="007304A7" w:rsidRPr="00CB35F2">
              <w:rPr>
                <w:rFonts w:eastAsia="Calibri"/>
                <w:iCs/>
              </w:rPr>
              <w:t xml:space="preserve"> </w:t>
            </w:r>
            <w:r w:rsidR="00CB35F2">
              <w:rPr>
                <w:rFonts w:eastAsia="Calibri"/>
                <w:iCs/>
              </w:rPr>
              <w:t xml:space="preserve">без </w:t>
            </w:r>
            <w:r w:rsidR="007304A7" w:rsidRPr="00CB35F2">
              <w:rPr>
                <w:rFonts w:eastAsia="Calibri"/>
                <w:iCs/>
              </w:rPr>
              <w:t>учет</w:t>
            </w:r>
            <w:r w:rsidR="00CB35F2">
              <w:rPr>
                <w:rFonts w:eastAsia="Calibri"/>
                <w:iCs/>
              </w:rPr>
              <w:t>а</w:t>
            </w:r>
            <w:r w:rsidR="007304A7" w:rsidRPr="00CB35F2">
              <w:rPr>
                <w:rFonts w:eastAsia="Calibri"/>
                <w:iCs/>
              </w:rPr>
              <w:t xml:space="preserve"> НДС;</w:t>
            </w:r>
          </w:p>
          <w:p w:rsidR="007545E7" w:rsidRDefault="007545E7" w:rsidP="00F84068">
            <w:pPr>
              <w:widowControl w:val="0"/>
              <w:suppressAutoHyphens/>
              <w:spacing w:before="120"/>
              <w:rPr>
                <w:rFonts w:eastAsia="Calibri"/>
                <w:iCs/>
                <w:color w:val="000000"/>
              </w:rPr>
            </w:pPr>
            <w:r w:rsidRPr="007545E7">
              <w:rPr>
                <w:rFonts w:eastAsia="Calibri"/>
                <w:iCs/>
                <w:color w:val="000000"/>
              </w:rPr>
              <w:t xml:space="preserve"> Цена </w:t>
            </w:r>
            <w:r>
              <w:rPr>
                <w:rFonts w:eastAsia="Calibri"/>
                <w:iCs/>
                <w:color w:val="000000"/>
              </w:rPr>
              <w:t>1 (одного) балла</w:t>
            </w:r>
            <w:r w:rsidRPr="007545E7">
              <w:rPr>
                <w:rFonts w:eastAsia="Calibri"/>
                <w:iCs/>
                <w:color w:val="000000"/>
              </w:rPr>
              <w:t xml:space="preserve"> </w:t>
            </w:r>
            <w:r>
              <w:rPr>
                <w:rFonts w:eastAsia="Calibri"/>
                <w:iCs/>
                <w:color w:val="000000"/>
              </w:rPr>
              <w:t xml:space="preserve">по </w:t>
            </w:r>
            <w:r w:rsidR="00F13C74">
              <w:rPr>
                <w:rFonts w:eastAsia="Calibri"/>
                <w:iCs/>
                <w:color w:val="000000"/>
              </w:rPr>
              <w:t>договору о</w:t>
            </w:r>
            <w:r w:rsidRPr="007545E7">
              <w:rPr>
                <w:rFonts w:eastAsia="Calibri"/>
                <w:iCs/>
                <w:color w:val="000000"/>
              </w:rPr>
              <w:t xml:space="preserve">пределяется путём произведения коэффициента снижения, </w:t>
            </w:r>
            <w:r w:rsidR="00F13C74" w:rsidRPr="00F13C74">
              <w:rPr>
                <w:rFonts w:eastAsia="Calibri"/>
                <w:iCs/>
                <w:color w:val="000000"/>
              </w:rPr>
              <w:t>предложенн</w:t>
            </w:r>
            <w:r w:rsidR="00F13C74">
              <w:rPr>
                <w:rFonts w:eastAsia="Calibri"/>
                <w:iCs/>
                <w:color w:val="000000"/>
              </w:rPr>
              <w:t>ого</w:t>
            </w:r>
            <w:r w:rsidR="00F13C74" w:rsidRPr="00F13C74">
              <w:rPr>
                <w:rFonts w:eastAsia="Calibri"/>
                <w:iCs/>
                <w:color w:val="000000"/>
              </w:rPr>
              <w:t xml:space="preserve">   участником, с которым заключается договор по итогам проведенной Закупки</w:t>
            </w:r>
            <w:r w:rsidRPr="007545E7">
              <w:rPr>
                <w:rFonts w:eastAsia="Calibri"/>
                <w:iCs/>
                <w:color w:val="000000"/>
              </w:rPr>
              <w:t>, на начальн</w:t>
            </w:r>
            <w:r>
              <w:rPr>
                <w:rFonts w:eastAsia="Calibri"/>
                <w:iCs/>
                <w:color w:val="000000"/>
              </w:rPr>
              <w:t xml:space="preserve">ую </w:t>
            </w:r>
            <w:r w:rsidRPr="007545E7">
              <w:rPr>
                <w:rFonts w:eastAsia="Calibri"/>
                <w:iCs/>
                <w:color w:val="000000"/>
              </w:rPr>
              <w:t>(максимальн</w:t>
            </w:r>
            <w:r>
              <w:rPr>
                <w:rFonts w:eastAsia="Calibri"/>
                <w:iCs/>
                <w:color w:val="000000"/>
              </w:rPr>
              <w:t>ую</w:t>
            </w:r>
            <w:r w:rsidRPr="007545E7">
              <w:rPr>
                <w:rFonts w:eastAsia="Calibri"/>
                <w:iCs/>
                <w:color w:val="000000"/>
              </w:rPr>
              <w:t xml:space="preserve">) цену за </w:t>
            </w:r>
            <w:r>
              <w:rPr>
                <w:rFonts w:eastAsia="Calibri"/>
                <w:iCs/>
                <w:color w:val="000000"/>
              </w:rPr>
              <w:t xml:space="preserve">1 </w:t>
            </w:r>
            <w:r w:rsidRPr="007545E7">
              <w:rPr>
                <w:rFonts w:eastAsia="Calibri"/>
                <w:iCs/>
                <w:color w:val="000000"/>
              </w:rPr>
              <w:t xml:space="preserve">балл (работы, услуги) </w:t>
            </w:r>
            <w:r>
              <w:rPr>
                <w:rFonts w:eastAsia="Calibri"/>
                <w:iCs/>
                <w:color w:val="000000"/>
              </w:rPr>
              <w:t>с учетом</w:t>
            </w:r>
            <w:r w:rsidRPr="007545E7">
              <w:rPr>
                <w:rFonts w:eastAsia="Calibri"/>
                <w:iCs/>
                <w:color w:val="000000"/>
              </w:rPr>
              <w:t xml:space="preserve"> НДС.</w:t>
            </w:r>
          </w:p>
          <w:p w:rsidR="00FF4B9E" w:rsidRDefault="00FF4B9E" w:rsidP="00FF4B9E">
            <w:pPr>
              <w:autoSpaceDE w:val="0"/>
              <w:autoSpaceDN w:val="0"/>
              <w:adjustRightInd w:val="0"/>
              <w:ind w:firstLine="346"/>
              <w:jc w:val="both"/>
              <w:rPr>
                <w:rFonts w:eastAsia="Calibri"/>
                <w:iCs/>
              </w:rPr>
            </w:pPr>
          </w:p>
          <w:p w:rsidR="00FF4B9E" w:rsidRPr="000C2D61" w:rsidRDefault="00FF4B9E" w:rsidP="00FF4B9E">
            <w:pPr>
              <w:autoSpaceDE w:val="0"/>
              <w:autoSpaceDN w:val="0"/>
              <w:adjustRightInd w:val="0"/>
              <w:ind w:firstLine="346"/>
              <w:jc w:val="both"/>
              <w:rPr>
                <w:rFonts w:eastAsia="Calibri"/>
                <w:iCs/>
              </w:rPr>
            </w:pPr>
            <w:r w:rsidRPr="000C2D61">
              <w:rPr>
                <w:rFonts w:eastAsia="Calibri"/>
                <w:iCs/>
              </w:rPr>
              <w:t>Коэффициент снижения не применяется к начальной (максимальной) цене договора.</w:t>
            </w:r>
          </w:p>
          <w:p w:rsidR="007304A7" w:rsidRDefault="00F13C74" w:rsidP="00F84068">
            <w:pPr>
              <w:widowControl w:val="0"/>
              <w:suppressAutoHyphens/>
              <w:spacing w:before="120"/>
              <w:rPr>
                <w:rFonts w:eastAsia="Calibri"/>
                <w:iCs/>
                <w:color w:val="000000"/>
              </w:rPr>
            </w:pPr>
            <w:r w:rsidRPr="007304A7">
              <w:rPr>
                <w:rFonts w:eastAsia="Calibri"/>
                <w:iCs/>
                <w:color w:val="000000"/>
              </w:rPr>
              <w:t xml:space="preserve">Коэффициент </w:t>
            </w:r>
            <w:r w:rsidR="007304A7" w:rsidRPr="007304A7">
              <w:rPr>
                <w:rFonts w:eastAsia="Calibri"/>
                <w:iCs/>
                <w:color w:val="000000"/>
              </w:rPr>
              <w:t>снижения цены, предложенн</w:t>
            </w:r>
            <w:r w:rsidR="00790242">
              <w:rPr>
                <w:rFonts w:eastAsia="Calibri"/>
                <w:iCs/>
                <w:color w:val="000000"/>
              </w:rPr>
              <w:t>ый</w:t>
            </w:r>
            <w:r w:rsidR="006B396D">
              <w:rPr>
                <w:rFonts w:eastAsia="Calibri"/>
                <w:iCs/>
                <w:color w:val="000000"/>
              </w:rPr>
              <w:t xml:space="preserve">  </w:t>
            </w:r>
            <w:r w:rsidR="007304A7" w:rsidRPr="007304A7">
              <w:rPr>
                <w:rFonts w:eastAsia="Calibri"/>
                <w:iCs/>
                <w:color w:val="000000"/>
              </w:rPr>
              <w:t xml:space="preserve"> участником, </w:t>
            </w:r>
            <w:r>
              <w:rPr>
                <w:rFonts w:eastAsia="Calibri"/>
                <w:iCs/>
                <w:color w:val="000000"/>
              </w:rPr>
              <w:t xml:space="preserve">не может быть больше </w:t>
            </w:r>
            <w:r w:rsidR="00405D0D">
              <w:rPr>
                <w:rFonts w:eastAsia="Calibri"/>
                <w:iCs/>
                <w:color w:val="000000"/>
              </w:rPr>
              <w:t xml:space="preserve">или равен </w:t>
            </w:r>
            <w:r>
              <w:rPr>
                <w:rFonts w:eastAsia="Calibri"/>
                <w:iCs/>
                <w:color w:val="000000"/>
              </w:rPr>
              <w:t>1 (единиц</w:t>
            </w:r>
            <w:r w:rsidR="00405D0D">
              <w:rPr>
                <w:rFonts w:eastAsia="Calibri"/>
                <w:iCs/>
                <w:color w:val="000000"/>
              </w:rPr>
              <w:t>е</w:t>
            </w:r>
            <w:r>
              <w:rPr>
                <w:rFonts w:eastAsia="Calibri"/>
                <w:iCs/>
                <w:color w:val="000000"/>
              </w:rPr>
              <w:t>).</w:t>
            </w:r>
          </w:p>
          <w:p w:rsidR="00F13C74" w:rsidRDefault="00DF0E07" w:rsidP="00F13C74">
            <w:pPr>
              <w:widowControl w:val="0"/>
              <w:suppressAutoHyphens/>
              <w:spacing w:before="120"/>
              <w:rPr>
                <w:rFonts w:eastAsia="Bitstream Vera Sans" w:cs="FreeSans"/>
                <w:kern w:val="1"/>
                <w:lang w:eastAsia="zh-CN" w:bidi="hi-IN"/>
              </w:rPr>
            </w:pPr>
            <w:r w:rsidRPr="001E15AC">
              <w:rPr>
                <w:rFonts w:eastAsia="Bitstream Vera Sans" w:cs="FreeSans"/>
                <w:kern w:val="1"/>
                <w:lang w:eastAsia="zh-CN" w:bidi="hi-IN"/>
              </w:rPr>
              <w:t>Материалы</w:t>
            </w:r>
            <w:r w:rsidR="00F13C74">
              <w:rPr>
                <w:rFonts w:eastAsia="Bitstream Vera Sans" w:cs="FreeSans"/>
                <w:kern w:val="1"/>
                <w:lang w:eastAsia="zh-CN" w:bidi="hi-IN"/>
              </w:rPr>
              <w:t xml:space="preserve">, </w:t>
            </w:r>
            <w:r w:rsidR="00405D0D">
              <w:rPr>
                <w:rFonts w:eastAsia="Bitstream Vera Sans" w:cs="FreeSans"/>
                <w:kern w:val="1"/>
                <w:lang w:eastAsia="zh-CN" w:bidi="hi-IN"/>
              </w:rPr>
              <w:t xml:space="preserve">спецодежда, </w:t>
            </w:r>
            <w:r w:rsidR="00F13C74">
              <w:rPr>
                <w:rFonts w:eastAsia="Bitstream Vera Sans" w:cs="FreeSans"/>
                <w:kern w:val="1"/>
                <w:lang w:eastAsia="zh-CN" w:bidi="hi-IN"/>
              </w:rPr>
              <w:t>необходимые для инсталляции услуг</w:t>
            </w:r>
            <w:r w:rsidRPr="001E15AC">
              <w:rPr>
                <w:rFonts w:eastAsia="Bitstream Vera Sans" w:cs="FreeSans"/>
                <w:kern w:val="1"/>
                <w:lang w:eastAsia="zh-CN" w:bidi="hi-IN"/>
              </w:rPr>
              <w:t xml:space="preserve"> </w:t>
            </w:r>
            <w:r w:rsidR="00F13C74">
              <w:rPr>
                <w:rFonts w:eastAsia="Bitstream Vera Sans" w:cs="FreeSans"/>
                <w:kern w:val="1"/>
                <w:lang w:eastAsia="zh-CN" w:bidi="hi-IN"/>
              </w:rPr>
              <w:t>абоненту в</w:t>
            </w:r>
            <w:r w:rsidR="008C727F">
              <w:rPr>
                <w:rFonts w:eastAsia="Bitstream Vera Sans" w:cs="FreeSans"/>
                <w:kern w:val="1"/>
                <w:lang w:eastAsia="zh-CN" w:bidi="hi-IN"/>
              </w:rPr>
              <w:t>хо</w:t>
            </w:r>
            <w:r w:rsidRPr="001E15AC">
              <w:rPr>
                <w:rFonts w:eastAsia="Bitstream Vera Sans" w:cs="FreeSans"/>
                <w:kern w:val="1"/>
                <w:lang w:eastAsia="zh-CN" w:bidi="hi-IN"/>
              </w:rPr>
              <w:t xml:space="preserve">дят в </w:t>
            </w:r>
            <w:r w:rsidR="00F13C74">
              <w:rPr>
                <w:rFonts w:eastAsia="Bitstream Vera Sans" w:cs="FreeSans"/>
                <w:kern w:val="1"/>
                <w:lang w:eastAsia="zh-CN" w:bidi="hi-IN"/>
              </w:rPr>
              <w:t>стоимость работ</w:t>
            </w:r>
            <w:r w:rsidRPr="00925DD5">
              <w:rPr>
                <w:rFonts w:eastAsia="Bitstream Vera Sans" w:cs="FreeSans"/>
                <w:kern w:val="1"/>
                <w:lang w:eastAsia="zh-CN" w:bidi="hi-IN"/>
              </w:rPr>
              <w:t>.</w:t>
            </w:r>
          </w:p>
          <w:p w:rsidR="00DF0E07" w:rsidRDefault="00DF0E07" w:rsidP="007304A7">
            <w:pPr>
              <w:widowControl w:val="0"/>
              <w:suppressAutoHyphens/>
              <w:rPr>
                <w:rFonts w:eastAsia="Bitstream Vera Sans" w:cs="FreeSans"/>
                <w:kern w:val="1"/>
                <w:lang w:eastAsia="zh-CN" w:bidi="hi-IN"/>
              </w:rPr>
            </w:pPr>
            <w:r w:rsidRPr="00925DD5">
              <w:rPr>
                <w:rFonts w:eastAsia="Bitstream Vera Sans" w:cs="FreeSans"/>
                <w:kern w:val="1"/>
                <w:lang w:eastAsia="zh-CN" w:bidi="hi-IN"/>
              </w:rPr>
              <w:t xml:space="preserve"> </w:t>
            </w:r>
          </w:p>
          <w:p w:rsidR="00F13C74" w:rsidRPr="00F13C74" w:rsidRDefault="00F13C74" w:rsidP="00F13C74">
            <w:pPr>
              <w:autoSpaceDE w:val="0"/>
              <w:autoSpaceDN w:val="0"/>
              <w:adjustRightInd w:val="0"/>
              <w:jc w:val="both"/>
              <w:rPr>
                <w:iCs/>
              </w:rPr>
            </w:pPr>
            <w:r>
              <w:rPr>
                <w:iCs/>
              </w:rPr>
              <w:t xml:space="preserve">В </w:t>
            </w:r>
            <w:r w:rsidRPr="00F13C74">
              <w:rPr>
                <w:iCs/>
              </w:rPr>
              <w:t>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цен</w:t>
            </w:r>
            <w:r>
              <w:rPr>
                <w:iCs/>
              </w:rPr>
              <w:t>ы 1 (одного) балла</w:t>
            </w:r>
            <w:r w:rsidRPr="00F13C74">
              <w:rPr>
                <w:iCs/>
              </w:rPr>
              <w:t xml:space="preserve"> </w:t>
            </w:r>
            <w:r w:rsidR="00405D0D">
              <w:rPr>
                <w:iCs/>
              </w:rPr>
              <w:t xml:space="preserve">без НДС </w:t>
            </w:r>
            <w:r w:rsidRPr="00F13C74">
              <w:rPr>
                <w:iCs/>
              </w:rPr>
              <w:t>по сравнению с указанными в Документации.</w:t>
            </w:r>
          </w:p>
          <w:p w:rsidR="00341A9D" w:rsidRPr="004D32BE" w:rsidRDefault="00F13C74" w:rsidP="00EF02A4">
            <w:pPr>
              <w:autoSpaceDE w:val="0"/>
              <w:autoSpaceDN w:val="0"/>
              <w:adjustRightInd w:val="0"/>
              <w:jc w:val="both"/>
              <w:rPr>
                <w:highlight w:val="yellow"/>
              </w:rPr>
            </w:pPr>
            <w:r w:rsidRPr="00F13C74">
              <w:rPr>
                <w:iCs/>
              </w:rPr>
              <w:t xml:space="preserve">При этом, в указанном случае для целей оценки и сопоставления Заявок цена </w:t>
            </w:r>
            <w:r w:rsidR="00EF02A4">
              <w:rPr>
                <w:iCs/>
              </w:rPr>
              <w:t>1 (одного) балла опр</w:t>
            </w:r>
            <w:r w:rsidRPr="00F13C74">
              <w:rPr>
                <w:iCs/>
              </w:rPr>
              <w:t xml:space="preserve">еделяется путём произведения коэффициента снижения, предложенного каждым из Участников, на цену </w:t>
            </w:r>
            <w:r w:rsidR="00EF02A4" w:rsidRPr="00EF02A4">
              <w:rPr>
                <w:iCs/>
              </w:rPr>
              <w:t xml:space="preserve">1 (одного) балла </w:t>
            </w:r>
            <w:r w:rsidRPr="00F13C74">
              <w:rPr>
                <w:iCs/>
              </w:rPr>
              <w:t>без НДС.</w:t>
            </w:r>
            <w:r w:rsidR="000A2139">
              <w:rPr>
                <w:iCs/>
              </w:rPr>
              <w:t xml:space="preserve">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1"/>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36303" w:rsidTr="00E455A3">
              <w:tc>
                <w:tcPr>
                  <w:tcW w:w="3572" w:type="dxa"/>
                  <w:shd w:val="clear" w:color="auto" w:fill="auto"/>
                </w:tcPr>
                <w:p w:rsidR="00136303" w:rsidRDefault="00136303" w:rsidP="00136303">
                  <w:r w:rsidRPr="00E509AA">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136303" w:rsidRDefault="00136303" w:rsidP="00136303">
                  <w:r w:rsidRPr="00136303">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C02AE1" w:rsidRDefault="00341A9D" w:rsidP="00E455A3">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w:t>
                  </w:r>
                  <w:proofErr w:type="gramStart"/>
                  <w:r w:rsidRPr="00C02AE1">
                    <w:rPr>
                      <w:rFonts w:cs="Arial"/>
                      <w:color w:val="000000"/>
                    </w:rPr>
                    <w:t xml:space="preserve">   «</w:t>
                  </w:r>
                  <w:proofErr w:type="gramEnd"/>
                  <w:r w:rsidRPr="00C02AE1">
                    <w:rPr>
                      <w:rFonts w:cs="Arial"/>
                      <w:color w:val="000000"/>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a"/>
                        <w:rFonts w:cs="Arial"/>
                      </w:rPr>
                      <w:t>пунктом 2</w:t>
                    </w:r>
                  </w:hyperlink>
                  <w:r w:rsidRPr="00C02AE1">
                    <w:rPr>
                      <w:rFonts w:cs="Arial"/>
                      <w:color w:val="000000"/>
                    </w:rPr>
                    <w:t xml:space="preserve"> раздела II «Информационная карта» Документации.</w:t>
                  </w:r>
                </w:p>
                <w:p w:rsidR="00341A9D" w:rsidRPr="00C02AE1" w:rsidRDefault="00341A9D" w:rsidP="00E455A3">
                  <w:pPr>
                    <w:jc w:val="both"/>
                    <w:rPr>
                      <w:rFonts w:cs="Arial"/>
                      <w:color w:val="000000"/>
                    </w:rPr>
                  </w:pPr>
                </w:p>
                <w:p w:rsidR="00341A9D" w:rsidRPr="00C02AE1" w:rsidRDefault="00C02AE1" w:rsidP="00E455A3">
                  <w:pPr>
                    <w:ind w:firstLine="204"/>
                    <w:jc w:val="both"/>
                    <w:rPr>
                      <w:rFonts w:cs="Arial"/>
                      <w:color w:val="000000"/>
                    </w:rPr>
                  </w:pPr>
                  <w:r w:rsidRPr="00C02AE1">
                    <w:rPr>
                      <w:rFonts w:cs="Arial"/>
                      <w:color w:val="000000"/>
                    </w:rPr>
                    <w:t>О</w:t>
                  </w:r>
                  <w:r w:rsidR="00341A9D" w:rsidRPr="00C02AE1">
                    <w:rPr>
                      <w:rFonts w:cs="Arial"/>
                      <w:color w:val="000000"/>
                    </w:rPr>
                    <w:t>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341A9D" w:rsidRPr="00C02AE1" w:rsidRDefault="00341A9D" w:rsidP="00E455A3">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6"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a"/>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7"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341A9D" w:rsidRPr="00C02AE1" w:rsidRDefault="00341A9D" w:rsidP="00E455A3">
                  <w:pPr>
                    <w:jc w:val="both"/>
                    <w:rPr>
                      <w:rFonts w:cs="Arial"/>
                      <w:color w:val="000000"/>
                    </w:rPr>
                  </w:pPr>
                </w:p>
                <w:p w:rsidR="00341A9D" w:rsidRPr="00D82466" w:rsidRDefault="00341A9D" w:rsidP="00C02AE1">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r w:rsidR="00C02AE1" w:rsidRPr="00C02AE1">
                    <w:rPr>
                      <w:rFonts w:cs="Arial"/>
                      <w:color w:val="000000"/>
                    </w:rPr>
                    <w:t>.</w:t>
                  </w:r>
                </w:p>
              </w:tc>
            </w:tr>
            <w:tr w:rsidR="00341A9D" w:rsidRPr="00F84878" w:rsidTr="00E455A3">
              <w:tc>
                <w:tcPr>
                  <w:tcW w:w="3572" w:type="dxa"/>
                  <w:shd w:val="clear" w:color="auto" w:fill="auto"/>
                </w:tcPr>
                <w:p w:rsidR="00341A9D" w:rsidRPr="00C02AE1" w:rsidRDefault="00341A9D" w:rsidP="00E455A3">
                  <w:pPr>
                    <w:ind w:firstLine="204"/>
                    <w:jc w:val="both"/>
                    <w:rPr>
                      <w:rFonts w:cs="Arial"/>
                      <w:color w:val="000000"/>
                    </w:rPr>
                  </w:pPr>
                  <w:r w:rsidRPr="00C02AE1">
                    <w:rPr>
                      <w:rFonts w:cs="Arial"/>
                      <w:color w:val="000000"/>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E455A3">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341A9D" w:rsidRPr="00F84878" w:rsidTr="006F5D2B">
              <w:tc>
                <w:tcPr>
                  <w:tcW w:w="3675" w:type="dxa"/>
                  <w:shd w:val="clear" w:color="auto" w:fill="auto"/>
                </w:tcPr>
                <w:p w:rsidR="00341A9D" w:rsidRPr="00F84878" w:rsidRDefault="00351857" w:rsidP="00E455A3">
                  <w:pPr>
                    <w:jc w:val="both"/>
                    <w:rPr>
                      <w:rFonts w:cs="Arial"/>
                      <w:b/>
                      <w:i/>
                      <w:color w:val="FF0000"/>
                    </w:rPr>
                  </w:pPr>
                  <w:r w:rsidRPr="00F13947">
                    <w:rPr>
                      <w:rFonts w:cs="Arial"/>
                      <w:b/>
                      <w:i/>
                    </w:rPr>
                    <w:t>Требования не установлены</w:t>
                  </w:r>
                </w:p>
              </w:tc>
              <w:tc>
                <w:tcPr>
                  <w:tcW w:w="3895" w:type="dxa"/>
                  <w:shd w:val="clear" w:color="auto" w:fill="auto"/>
                </w:tcPr>
                <w:p w:rsidR="00341A9D" w:rsidRPr="00C47DA4" w:rsidRDefault="00341A9D" w:rsidP="00E455A3">
                  <w:pPr>
                    <w:jc w:val="both"/>
                    <w:rPr>
                      <w:rFonts w:cs="Arial"/>
                      <w:b/>
                      <w:color w:val="FF0000"/>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C54E30">
              <w:rPr>
                <w:rFonts w:cs="Arial"/>
                <w:color w:val="000000"/>
              </w:rPr>
              <w:t>16</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0A2139" w:rsidRDefault="000A2139" w:rsidP="000A2139">
            <w:pPr>
              <w:jc w:val="both"/>
            </w:pPr>
            <w:r>
              <w:t xml:space="preserve">Победителем Открытого запроса котировок будет признан Участник, который предложил наиболее низкую предельную общую цену </w:t>
            </w:r>
            <w:r w:rsidR="00EF02A4" w:rsidRPr="00EF02A4">
              <w:t>1 (одного) балла</w:t>
            </w:r>
            <w:r>
              <w:t>, по сравнению с указанными в Документации.</w:t>
            </w:r>
          </w:p>
          <w:p w:rsidR="000A2139" w:rsidRDefault="000A2139" w:rsidP="000A2139">
            <w:pPr>
              <w:jc w:val="both"/>
            </w:pPr>
            <w:r>
              <w:t xml:space="preserve">Определение предельной общей цены </w:t>
            </w:r>
            <w:r w:rsidR="00EF02A4" w:rsidRPr="00EF02A4">
              <w:t xml:space="preserve">1 (одного) балла </w:t>
            </w:r>
            <w:r>
              <w:t>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w:t>
            </w:r>
          </w:p>
          <w:p w:rsidR="000A2139" w:rsidRDefault="000A2139" w:rsidP="000A2139">
            <w:pPr>
              <w:jc w:val="both"/>
            </w:pPr>
            <w:r>
              <w:t xml:space="preserve">При его использовании, если иное не следует из Документации, цена </w:t>
            </w:r>
            <w:r w:rsidR="00EF02A4" w:rsidRPr="00EF02A4">
              <w:t xml:space="preserve">1 (одного) балла </w:t>
            </w:r>
            <w:r>
              <w:t>определяется путём произведения цены единицы товара (работы, услуги), указанной в Документации, на коэффициент снижения, предложенный участником.</w:t>
            </w:r>
          </w:p>
          <w:p w:rsidR="00013B8A" w:rsidRPr="00013B8A" w:rsidRDefault="000A2139" w:rsidP="00EF02A4">
            <w:pPr>
              <w:jc w:val="both"/>
            </w:pPr>
            <w:r>
              <w:t xml:space="preserve">      </w:t>
            </w:r>
            <w:r w:rsidR="00013B8A" w:rsidRPr="00013B8A">
              <w:t xml:space="preserve">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w:t>
            </w:r>
            <w:r w:rsidR="00EF02A4" w:rsidRPr="00EF02A4">
              <w:t>1 (одного) балла</w:t>
            </w:r>
            <w:r w:rsidR="00013B8A" w:rsidRPr="00013B8A">
              <w:t>.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86E72" w:rsidRPr="00A86E72" w:rsidRDefault="00A86E72" w:rsidP="00A86E72">
            <w:pPr>
              <w:ind w:firstLine="459"/>
              <w:jc w:val="both"/>
            </w:pPr>
            <w:r w:rsidRPr="00A86E72">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A86E72" w:rsidRPr="007A1EF8" w:rsidRDefault="00A86E72" w:rsidP="00A86E72">
            <w:pPr>
              <w:jc w:val="both"/>
              <w:rPr>
                <w:iCs/>
              </w:rPr>
            </w:pPr>
            <w:r w:rsidRPr="00A86E72">
              <w:t>Данный расчет применяется с учетом п.3 настоящей документации</w:t>
            </w:r>
          </w:p>
          <w:p w:rsidR="00341A9D" w:rsidRPr="00C25CA1" w:rsidRDefault="00341A9D" w:rsidP="00E455A3">
            <w:pPr>
              <w:pStyle w:val="rvps9"/>
              <w:ind w:firstLine="459"/>
            </w:pP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2C37EA">
              <w:fldChar w:fldCharType="begin"/>
            </w:r>
            <w:r w:rsidR="002C37EA">
              <w:instrText xml:space="preserve"> HYPERLINK \l "_РАЗДЕЛ_V._Проект" </w:instrText>
            </w:r>
            <w:r w:rsidR="002C37EA">
              <w:fldChar w:fldCharType="separate"/>
            </w:r>
            <w:r w:rsidRPr="006F5D2B">
              <w:rPr>
                <w:rStyle w:val="aa"/>
                <w:iCs/>
              </w:rPr>
              <w:t xml:space="preserve">в разделе </w:t>
            </w:r>
            <w:r w:rsidRPr="006F5D2B">
              <w:rPr>
                <w:rStyle w:val="aa"/>
                <w:iCs/>
                <w:lang w:val="en-US"/>
              </w:rPr>
              <w:t>V</w:t>
            </w:r>
            <w:r w:rsidRPr="006F5D2B">
              <w:rPr>
                <w:rStyle w:val="aa"/>
                <w:iCs/>
              </w:rPr>
              <w:t xml:space="preserve"> «Проект договора»</w:t>
            </w:r>
            <w:r w:rsidR="002C37EA">
              <w:rPr>
                <w:rStyle w:val="aa"/>
                <w:iCs/>
              </w:rPr>
              <w:fldChar w:fldCharType="end"/>
            </w:r>
            <w:r w:rsidRPr="006F5D2B">
              <w:rPr>
                <w:iCs/>
              </w:rPr>
              <w:t xml:space="preserve">) и Техническим заданием                                         (в </w:t>
            </w:r>
            <w:hyperlink w:anchor="_РАЗДЕЛ_IV._Техническое" w:history="1">
              <w:r w:rsidRPr="006F5D2B">
                <w:rPr>
                  <w:rStyle w:val="aa"/>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042015" w:rsidRDefault="00341A9D" w:rsidP="00E455A3">
            <w:pPr>
              <w:rPr>
                <w:highlight w:val="yellow"/>
              </w:rPr>
            </w:pPr>
            <w:bookmarkStart w:id="27" w:name="форма18"/>
            <w:bookmarkEnd w:id="26"/>
            <w:r w:rsidRPr="006F534D">
              <w:t>Размер обеспечения Заявки, 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B44C0C" w:rsidRPr="00B44C0C" w:rsidRDefault="00B44C0C" w:rsidP="00B44C0C">
            <w:pPr>
              <w:jc w:val="both"/>
              <w:rPr>
                <w:i/>
              </w:rPr>
            </w:pPr>
            <w:r w:rsidRPr="00B44C0C">
              <w:t>Требуется обеспечение.</w:t>
            </w:r>
          </w:p>
          <w:p w:rsidR="00B44C0C" w:rsidRPr="00B44C0C" w:rsidRDefault="00B44C0C" w:rsidP="00B44C0C">
            <w:pPr>
              <w:jc w:val="both"/>
            </w:pPr>
            <w:r w:rsidRPr="00B44C0C">
              <w:t xml:space="preserve">Размер обеспечения: </w:t>
            </w:r>
            <w:r>
              <w:t>5</w:t>
            </w:r>
            <w:r w:rsidRPr="00B44C0C">
              <w:t>00 000,00 рублей (НДС не облагается). Форма обеспечения: денежные средства или банковская гарантия.</w:t>
            </w:r>
          </w:p>
          <w:p w:rsidR="00B44C0C" w:rsidRPr="00B44C0C" w:rsidRDefault="00B44C0C" w:rsidP="00B44C0C">
            <w:pPr>
              <w:ind w:firstLine="317"/>
            </w:pPr>
            <w:r w:rsidRPr="00B44C0C">
              <w:t>Валюта обеспечения: Российский рубль.</w:t>
            </w:r>
          </w:p>
          <w:p w:rsidR="00B44C0C" w:rsidRPr="00B44C0C" w:rsidRDefault="00B44C0C" w:rsidP="00B44C0C">
            <w:pPr>
              <w:ind w:firstLine="317"/>
            </w:pPr>
            <w:r w:rsidRPr="00B44C0C">
              <w:t>Денежные средства в обеспечение Заявки вносятся в соответствии с Регламентом работы ЭТП.</w:t>
            </w:r>
          </w:p>
          <w:p w:rsidR="00B44C0C" w:rsidRPr="00B44C0C" w:rsidRDefault="00B44C0C" w:rsidP="00B44C0C">
            <w:pPr>
              <w:ind w:firstLine="317"/>
            </w:pPr>
          </w:p>
          <w:p w:rsidR="00B44C0C" w:rsidRPr="00B44C0C" w:rsidRDefault="00B44C0C" w:rsidP="00B44C0C">
            <w:pPr>
              <w:ind w:firstLine="317"/>
              <w:jc w:val="both"/>
            </w:pPr>
            <w:r w:rsidRPr="00B44C0C">
              <w:t xml:space="preserve">При выборе Претендентом в качестве способа обеспечения Заявки банковской гарантии, если такая форма обеспечения Заявки допускается настоящей Документацией, банковская гарантия должна отвечать следующим требованиям: </w:t>
            </w:r>
          </w:p>
          <w:p w:rsidR="00B44C0C" w:rsidRPr="00B44C0C" w:rsidRDefault="00B44C0C" w:rsidP="00B44C0C">
            <w:pPr>
              <w:keepNext/>
              <w:ind w:firstLine="175"/>
              <w:jc w:val="both"/>
            </w:pPr>
            <w:r w:rsidRPr="00B44C0C">
              <w:rPr>
                <w:szCs w:val="20"/>
              </w:rPr>
              <w:t xml:space="preserve">1. Заказчик принимает в качестве обеспечения Заявки банковскую гарантию, выданную любым из банков, осуществляющих банковскую деятельность на территории РФ на основании лицензии Банка России. </w:t>
            </w:r>
            <w:r w:rsidRPr="00B44C0C">
              <w:t>Список рекомендуемых банков:</w:t>
            </w:r>
          </w:p>
          <w:p w:rsidR="00B44C0C" w:rsidRPr="00B44C0C" w:rsidRDefault="00B44C0C" w:rsidP="00B44C0C">
            <w:pPr>
              <w:ind w:firstLine="317"/>
              <w:rPr>
                <w:rFonts w:eastAsia="Calibri"/>
              </w:rPr>
            </w:pPr>
            <w:r w:rsidRPr="00B44C0C">
              <w:rPr>
                <w:rFonts w:eastAsia="Calibri"/>
              </w:rPr>
              <w:t>1.    ПАО Сбербанк, Генеральная лицензия Банка России № 1481;</w:t>
            </w:r>
          </w:p>
          <w:p w:rsidR="00B44C0C" w:rsidRPr="00B44C0C" w:rsidRDefault="00B44C0C" w:rsidP="00B44C0C">
            <w:pPr>
              <w:ind w:firstLine="317"/>
              <w:rPr>
                <w:rFonts w:eastAsia="Calibri"/>
              </w:rPr>
            </w:pPr>
            <w:r w:rsidRPr="00B44C0C">
              <w:rPr>
                <w:rFonts w:eastAsia="Calibri"/>
              </w:rPr>
              <w:t>2.    Банк ВТБ (ПАО), Генеральная лицензия Банка России № 1000;</w:t>
            </w:r>
          </w:p>
          <w:p w:rsidR="00B44C0C" w:rsidRPr="00B44C0C" w:rsidRDefault="00B44C0C" w:rsidP="00B44C0C">
            <w:pPr>
              <w:ind w:firstLine="317"/>
              <w:rPr>
                <w:rFonts w:eastAsia="Calibri"/>
              </w:rPr>
            </w:pPr>
            <w:r w:rsidRPr="00B44C0C">
              <w:rPr>
                <w:rFonts w:eastAsia="Calibri"/>
              </w:rPr>
              <w:t>3.    Банк ГПБ (АО), Генеральная лицензия Банка России № 354;</w:t>
            </w:r>
          </w:p>
          <w:p w:rsidR="00B44C0C" w:rsidRPr="00B44C0C" w:rsidRDefault="00B44C0C" w:rsidP="00B44C0C">
            <w:pPr>
              <w:ind w:left="771" w:hanging="454"/>
              <w:rPr>
                <w:rFonts w:eastAsia="Calibri"/>
              </w:rPr>
            </w:pPr>
            <w:r w:rsidRPr="00B44C0C">
              <w:rPr>
                <w:rFonts w:eastAsia="Calibri"/>
              </w:rPr>
              <w:t>4.    АО "</w:t>
            </w:r>
            <w:proofErr w:type="spellStart"/>
            <w:r w:rsidRPr="00B44C0C">
              <w:rPr>
                <w:rFonts w:eastAsia="Calibri"/>
              </w:rPr>
              <w:t>Россельхозбанк</w:t>
            </w:r>
            <w:proofErr w:type="spellEnd"/>
            <w:r w:rsidRPr="00B44C0C">
              <w:rPr>
                <w:rFonts w:eastAsia="Calibri"/>
              </w:rPr>
              <w:t>", Генеральная лицензия Банка России № 3349;</w:t>
            </w:r>
          </w:p>
          <w:p w:rsidR="00B44C0C" w:rsidRPr="00B44C0C" w:rsidRDefault="00B44C0C" w:rsidP="00B44C0C">
            <w:pPr>
              <w:ind w:firstLine="317"/>
              <w:rPr>
                <w:rFonts w:eastAsia="Calibri"/>
              </w:rPr>
            </w:pPr>
            <w:r w:rsidRPr="00B44C0C">
              <w:rPr>
                <w:rFonts w:eastAsia="Calibri"/>
              </w:rPr>
              <w:t>5.    ПАО "РОСБАНК", Генеральная лицензия Банка России № 2272;</w:t>
            </w:r>
          </w:p>
          <w:p w:rsidR="00B44C0C" w:rsidRPr="00B44C0C" w:rsidRDefault="00B44C0C" w:rsidP="00B44C0C">
            <w:pPr>
              <w:ind w:firstLine="317"/>
              <w:rPr>
                <w:rFonts w:eastAsia="Calibri"/>
              </w:rPr>
            </w:pPr>
            <w:r w:rsidRPr="00B44C0C">
              <w:rPr>
                <w:rFonts w:eastAsia="Calibri"/>
              </w:rPr>
              <w:t>6.    АО «</w:t>
            </w:r>
            <w:proofErr w:type="spellStart"/>
            <w:r w:rsidRPr="00B44C0C">
              <w:rPr>
                <w:rFonts w:eastAsia="Calibri"/>
              </w:rPr>
              <w:t>Нордеа</w:t>
            </w:r>
            <w:proofErr w:type="spellEnd"/>
            <w:r w:rsidRPr="00B44C0C">
              <w:rPr>
                <w:rFonts w:eastAsia="Calibri"/>
              </w:rPr>
              <w:t xml:space="preserve"> Банк», Генеральная Лицензия Банка России № 3016;</w:t>
            </w:r>
          </w:p>
          <w:p w:rsidR="00B44C0C" w:rsidRPr="00B44C0C" w:rsidRDefault="00B44C0C" w:rsidP="00B44C0C">
            <w:pPr>
              <w:ind w:left="771" w:hanging="425"/>
              <w:rPr>
                <w:rFonts w:eastAsia="Calibri"/>
              </w:rPr>
            </w:pPr>
            <w:r w:rsidRPr="00B44C0C">
              <w:rPr>
                <w:rFonts w:eastAsia="Calibri"/>
              </w:rPr>
              <w:t>7.    ПАО «Промсвязьбанк», Генеральная лицензия Банка России № 3251;</w:t>
            </w:r>
          </w:p>
          <w:p w:rsidR="00B44C0C" w:rsidRPr="00B44C0C" w:rsidRDefault="00B44C0C" w:rsidP="00B44C0C">
            <w:pPr>
              <w:ind w:left="771" w:hanging="425"/>
              <w:rPr>
                <w:rFonts w:eastAsia="Calibri"/>
              </w:rPr>
            </w:pPr>
            <w:r w:rsidRPr="00B44C0C">
              <w:rPr>
                <w:rFonts w:eastAsia="Calibri"/>
              </w:rPr>
              <w:t>8.    ОАО «АБ «РОССИЯ», Генеральная лицензия Банка России № 328;</w:t>
            </w:r>
          </w:p>
          <w:p w:rsidR="00B44C0C" w:rsidRPr="00B44C0C" w:rsidRDefault="00B44C0C" w:rsidP="00B44C0C">
            <w:pPr>
              <w:ind w:firstLine="317"/>
              <w:rPr>
                <w:rFonts w:eastAsia="Calibri"/>
              </w:rPr>
            </w:pPr>
            <w:r w:rsidRPr="00B44C0C">
              <w:rPr>
                <w:rFonts w:eastAsia="Calibri"/>
              </w:rPr>
              <w:t>9.    АО КБ «Ситибанк», Генеральная лицензия Банка России № 2557;</w:t>
            </w:r>
          </w:p>
          <w:p w:rsidR="00B44C0C" w:rsidRPr="00B44C0C" w:rsidRDefault="00B44C0C" w:rsidP="00B44C0C">
            <w:pPr>
              <w:ind w:left="771" w:hanging="567"/>
              <w:rPr>
                <w:rFonts w:eastAsia="Calibri"/>
              </w:rPr>
            </w:pPr>
            <w:r w:rsidRPr="00B44C0C">
              <w:rPr>
                <w:rFonts w:eastAsia="Calibri"/>
              </w:rPr>
              <w:t>10.  ОАО "МОСКОВСКИЙ КРЕДИТНЫЙ БАНК», Генеральная лицензия Банка России № 1978;</w:t>
            </w:r>
          </w:p>
          <w:p w:rsidR="00B44C0C" w:rsidRPr="00B44C0C" w:rsidRDefault="00B44C0C" w:rsidP="00B44C0C">
            <w:pPr>
              <w:ind w:firstLine="204"/>
              <w:rPr>
                <w:rFonts w:eastAsia="Calibri"/>
              </w:rPr>
            </w:pPr>
            <w:r w:rsidRPr="00B44C0C">
              <w:rPr>
                <w:rFonts w:eastAsia="Calibri"/>
              </w:rPr>
              <w:t>11.  Банк "ВБРР" (АО), Генеральная лицензия Банка России № 3287;</w:t>
            </w:r>
          </w:p>
          <w:p w:rsidR="00B44C0C" w:rsidRPr="00B44C0C" w:rsidRDefault="00B44C0C" w:rsidP="00B44C0C">
            <w:pPr>
              <w:ind w:firstLine="204"/>
              <w:rPr>
                <w:rFonts w:eastAsia="Calibri"/>
              </w:rPr>
            </w:pPr>
            <w:r w:rsidRPr="00B44C0C">
              <w:rPr>
                <w:rFonts w:eastAsia="Calibri"/>
              </w:rPr>
              <w:t>12.  АО «Райффайзенбанк», Генеральная лицензия Банка России № 3292;</w:t>
            </w:r>
          </w:p>
          <w:p w:rsidR="00B44C0C" w:rsidRPr="00B44C0C" w:rsidRDefault="00B44C0C" w:rsidP="00B44C0C">
            <w:pPr>
              <w:ind w:left="771" w:hanging="567"/>
              <w:rPr>
                <w:rFonts w:eastAsia="Calibri"/>
              </w:rPr>
            </w:pPr>
            <w:r w:rsidRPr="00B44C0C">
              <w:rPr>
                <w:rFonts w:eastAsia="Calibri"/>
              </w:rPr>
              <w:t>13.  АКБ «</w:t>
            </w:r>
            <w:proofErr w:type="spellStart"/>
            <w:r w:rsidRPr="00B44C0C">
              <w:rPr>
                <w:rFonts w:eastAsia="Calibri"/>
              </w:rPr>
              <w:t>РосЕвроБанк</w:t>
            </w:r>
            <w:proofErr w:type="spellEnd"/>
            <w:r w:rsidRPr="00B44C0C">
              <w:rPr>
                <w:rFonts w:eastAsia="Calibri"/>
              </w:rPr>
              <w:t>» (АО), Генеральная лицензия Банка России № 3137;</w:t>
            </w:r>
          </w:p>
          <w:p w:rsidR="00B44C0C" w:rsidRPr="00B44C0C" w:rsidRDefault="00B44C0C" w:rsidP="00B44C0C">
            <w:pPr>
              <w:ind w:left="771" w:hanging="567"/>
              <w:rPr>
                <w:rFonts w:eastAsia="Calibri"/>
              </w:rPr>
            </w:pPr>
            <w:r w:rsidRPr="00B44C0C">
              <w:rPr>
                <w:rFonts w:eastAsia="Calibri"/>
              </w:rPr>
              <w:t>14.  Банк «Возрождение» (ПАО), Генеральная лицензия Банка России № 1439;</w:t>
            </w:r>
          </w:p>
          <w:p w:rsidR="00B44C0C" w:rsidRPr="00B44C0C" w:rsidRDefault="00B44C0C" w:rsidP="00B44C0C">
            <w:pPr>
              <w:ind w:left="771" w:hanging="567"/>
              <w:rPr>
                <w:rFonts w:eastAsia="Calibri"/>
              </w:rPr>
            </w:pPr>
            <w:r w:rsidRPr="00B44C0C">
              <w:rPr>
                <w:rFonts w:eastAsia="Calibri"/>
              </w:rPr>
              <w:t>15.  ПАО Банк «ФК Открытие», Генеральная лицензия Банка России № 2209;</w:t>
            </w:r>
          </w:p>
          <w:p w:rsidR="00B44C0C" w:rsidRPr="00B44C0C" w:rsidRDefault="00B44C0C" w:rsidP="00B44C0C">
            <w:pPr>
              <w:ind w:firstLine="204"/>
              <w:rPr>
                <w:rFonts w:eastAsia="Calibri"/>
              </w:rPr>
            </w:pPr>
            <w:r w:rsidRPr="00B44C0C">
              <w:rPr>
                <w:rFonts w:eastAsia="Calibri"/>
              </w:rPr>
              <w:t>16.  ПАО «</w:t>
            </w:r>
            <w:proofErr w:type="spellStart"/>
            <w:r w:rsidRPr="00B44C0C">
              <w:rPr>
                <w:rFonts w:eastAsia="Calibri"/>
              </w:rPr>
              <w:t>Совкомбанк</w:t>
            </w:r>
            <w:proofErr w:type="spellEnd"/>
            <w:r w:rsidRPr="00B44C0C">
              <w:rPr>
                <w:rFonts w:eastAsia="Calibri"/>
              </w:rPr>
              <w:t>», Генеральная лицензия Банка России № 963;</w:t>
            </w:r>
          </w:p>
          <w:p w:rsidR="00B44C0C" w:rsidRPr="00B44C0C" w:rsidRDefault="00B44C0C" w:rsidP="00B44C0C">
            <w:pPr>
              <w:ind w:left="629" w:hanging="425"/>
            </w:pPr>
            <w:r w:rsidRPr="00B44C0C">
              <w:rPr>
                <w:rFonts w:eastAsia="Calibri"/>
              </w:rPr>
              <w:t xml:space="preserve">17. </w:t>
            </w:r>
            <w:r w:rsidRPr="00B44C0C">
              <w:t>«Акционерный коммерческий банк «Держава» публичное акционерное общество», Генеральная лицензия Банка России № 2738.</w:t>
            </w:r>
          </w:p>
          <w:p w:rsidR="00B44C0C" w:rsidRPr="00B44C0C" w:rsidRDefault="00B44C0C" w:rsidP="00B44C0C">
            <w:pPr>
              <w:ind w:firstLine="204"/>
              <w:rPr>
                <w:rFonts w:eastAsia="Calibri"/>
              </w:rPr>
            </w:pPr>
            <w:r w:rsidRPr="00B44C0C">
              <w:rPr>
                <w:rFonts w:eastAsia="Calibri"/>
              </w:rPr>
              <w:t xml:space="preserve"> </w:t>
            </w:r>
          </w:p>
          <w:p w:rsidR="00B44C0C" w:rsidRPr="00B44C0C" w:rsidRDefault="00B44C0C" w:rsidP="00B44C0C">
            <w:pPr>
              <w:keepNext/>
              <w:ind w:firstLine="175"/>
              <w:jc w:val="both"/>
              <w:rPr>
                <w:szCs w:val="20"/>
              </w:rPr>
            </w:pPr>
            <w:r w:rsidRPr="00B44C0C">
              <w:rPr>
                <w:szCs w:val="20"/>
              </w:rPr>
              <w:t xml:space="preserve"> </w:t>
            </w:r>
          </w:p>
          <w:p w:rsidR="00B44C0C" w:rsidRPr="00B44C0C" w:rsidRDefault="00B44C0C" w:rsidP="00B44C0C">
            <w:pPr>
              <w:ind w:firstLine="317"/>
            </w:pPr>
            <w:r w:rsidRPr="00B44C0C">
              <w:t>2. Для целей определения терминов в настоящем пункте Документации под следующими терминами понимается:</w:t>
            </w:r>
          </w:p>
          <w:p w:rsidR="00B44C0C" w:rsidRPr="00B44C0C" w:rsidRDefault="00B44C0C" w:rsidP="00B44C0C">
            <w:pPr>
              <w:ind w:firstLine="317"/>
            </w:pPr>
            <w:r w:rsidRPr="00B44C0C">
              <w:t>Гарант – банк, иное кредитное учреждение или страховая организация, выдающее банковскую гарантию;</w:t>
            </w:r>
          </w:p>
          <w:p w:rsidR="00B44C0C" w:rsidRPr="00B44C0C" w:rsidRDefault="00B44C0C" w:rsidP="00B44C0C">
            <w:pPr>
              <w:ind w:firstLine="317"/>
            </w:pPr>
            <w:r w:rsidRPr="00B44C0C">
              <w:t>Принципал – Претендент/Участник;</w:t>
            </w:r>
          </w:p>
          <w:p w:rsidR="00B44C0C" w:rsidRPr="00B44C0C" w:rsidRDefault="00B44C0C" w:rsidP="00B44C0C">
            <w:pPr>
              <w:ind w:firstLine="317"/>
            </w:pPr>
            <w:r w:rsidRPr="00B44C0C">
              <w:t>Бенефициар – Заказчик.</w:t>
            </w:r>
          </w:p>
          <w:p w:rsidR="00B44C0C" w:rsidRPr="00B44C0C" w:rsidRDefault="00B44C0C" w:rsidP="00B44C0C">
            <w:pPr>
              <w:ind w:firstLine="317"/>
            </w:pPr>
            <w:r w:rsidRPr="00B44C0C">
              <w:t xml:space="preserve">2.1. 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rsidR="00B44C0C" w:rsidRPr="00B44C0C" w:rsidRDefault="00B44C0C" w:rsidP="00B44C0C">
            <w:pPr>
              <w:ind w:firstLine="317"/>
            </w:pPr>
            <w:r w:rsidRPr="00B44C0C">
              <w:t>1) Указание наименования Принципала и Бенефициара по такой банковской гарантии;</w:t>
            </w:r>
          </w:p>
          <w:p w:rsidR="00B44C0C" w:rsidRPr="00B44C0C" w:rsidRDefault="00B44C0C" w:rsidP="00B44C0C">
            <w:pPr>
              <w:ind w:firstLine="317"/>
            </w:pPr>
            <w:r w:rsidRPr="00B44C0C">
              <w:t>2) Сумму банковской гарантии, соответствующую размеру обеспечения Заявки, указанному в пункте 19 раздела II «Информационная карта» Документации и подлежащую уплате Гарантом Бенефициару;</w:t>
            </w:r>
          </w:p>
          <w:p w:rsidR="00B44C0C" w:rsidRPr="00B44C0C" w:rsidRDefault="00B44C0C" w:rsidP="00B44C0C">
            <w:pPr>
              <w:ind w:firstLine="317"/>
            </w:pPr>
            <w:r w:rsidRPr="00B44C0C">
              <w:t>3) Обязанность Гаранта уплатить Бенефициару по письменному требованию последнего сумму банковской гарантии в случае уклонения Принципала от заключения договора по итогам Открытого запроса котировок либо в случае изменения или отзыва принципалом Заявки после истечения срока предоставления Заявок;</w:t>
            </w:r>
          </w:p>
          <w:p w:rsidR="00B44C0C" w:rsidRPr="00B44C0C" w:rsidRDefault="00B44C0C" w:rsidP="00B44C0C">
            <w:pPr>
              <w:ind w:firstLine="317"/>
            </w:pPr>
            <w:r w:rsidRPr="00B44C0C">
              <w:t>4) Банковская гарантия должна быть безотзывной;</w:t>
            </w:r>
          </w:p>
          <w:p w:rsidR="00B44C0C" w:rsidRPr="00B44C0C" w:rsidRDefault="00B44C0C" w:rsidP="00B44C0C">
            <w:pPr>
              <w:ind w:firstLine="317"/>
            </w:pPr>
            <w:r w:rsidRPr="00B44C0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B44C0C" w:rsidRPr="00B44C0C" w:rsidRDefault="00B44C0C" w:rsidP="00B44C0C">
            <w:pPr>
              <w:ind w:firstLine="317"/>
            </w:pPr>
            <w:r w:rsidRPr="00B44C0C">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B44C0C" w:rsidRPr="00B44C0C" w:rsidRDefault="00B44C0C" w:rsidP="00B44C0C">
            <w:pPr>
              <w:ind w:firstLine="317"/>
            </w:pPr>
            <w:r w:rsidRPr="00B44C0C">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w:t>
            </w:r>
          </w:p>
          <w:p w:rsidR="00B44C0C" w:rsidRPr="00B44C0C" w:rsidRDefault="00B44C0C" w:rsidP="00B44C0C">
            <w:pPr>
              <w:ind w:firstLine="317"/>
            </w:pPr>
            <w:r w:rsidRPr="00B44C0C">
              <w:t>8) требование Бенефициара должно быть исполнено Гарантом при условии предоставления:</w:t>
            </w:r>
          </w:p>
          <w:p w:rsidR="00B44C0C" w:rsidRPr="00B44C0C" w:rsidRDefault="00B44C0C" w:rsidP="00B44C0C">
            <w:pPr>
              <w:ind w:firstLine="317"/>
            </w:pPr>
            <w:r w:rsidRPr="00B44C0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rsidR="00B44C0C" w:rsidRPr="00B44C0C" w:rsidRDefault="00B44C0C" w:rsidP="00B44C0C">
            <w:pPr>
              <w:ind w:firstLine="317"/>
            </w:pPr>
            <w:r w:rsidRPr="00B44C0C">
              <w:t>2.2. Предоставляемая Банковская гарантия оформляется в соответствии с приложением № 1 к настоящей документации.</w:t>
            </w:r>
          </w:p>
          <w:p w:rsidR="00B44C0C" w:rsidRPr="00B44C0C" w:rsidRDefault="00B44C0C" w:rsidP="00B44C0C">
            <w:pPr>
              <w:ind w:firstLine="317"/>
            </w:pPr>
            <w:r w:rsidRPr="00B44C0C">
              <w:t xml:space="preserve"> </w:t>
            </w:r>
          </w:p>
          <w:p w:rsidR="00B44C0C" w:rsidRPr="00B44C0C" w:rsidRDefault="00B44C0C" w:rsidP="00B44C0C">
            <w:pPr>
              <w:ind w:firstLine="317"/>
            </w:pPr>
            <w:r w:rsidRPr="00B44C0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B44C0C" w:rsidRPr="00B44C0C" w:rsidRDefault="00B44C0C" w:rsidP="00B44C0C">
            <w:pPr>
              <w:ind w:firstLine="317"/>
            </w:pPr>
            <w:r w:rsidRPr="00B44C0C">
              <w:t>Основанием для отказа в принятии банковской гарантии является несоответствие банковской гарантии требованиям законодательства РФ и требованиям, содержащимся в документации о закупке.</w:t>
            </w:r>
          </w:p>
          <w:p w:rsidR="00B44C0C" w:rsidRPr="00B44C0C" w:rsidRDefault="00B44C0C" w:rsidP="00B44C0C">
            <w:pPr>
              <w:ind w:firstLine="317"/>
            </w:pPr>
            <w:r w:rsidRPr="00B44C0C">
              <w:t>Предоставленное обеспечение Заявки не возвращается в случаях:</w:t>
            </w:r>
          </w:p>
          <w:p w:rsidR="00B44C0C" w:rsidRPr="00B44C0C" w:rsidRDefault="00B44C0C" w:rsidP="00B44C0C">
            <w:pPr>
              <w:ind w:firstLine="317"/>
            </w:pPr>
            <w:r w:rsidRPr="00B44C0C">
              <w:t>- уклонения Участника, для которого заключение договора (договоров) по результатам Открытого запроса котировок является обязательным, от заключения договора (договоров) по результатам Открытого запроса котировок в соответствии с частью 2.3. «Условия заключения и исполнения договора» настоящей Документации;</w:t>
            </w:r>
          </w:p>
          <w:p w:rsidR="00B44C0C" w:rsidRPr="00B44C0C" w:rsidRDefault="00B44C0C" w:rsidP="00B44C0C">
            <w:pPr>
              <w:ind w:firstLine="317"/>
            </w:pPr>
            <w:r w:rsidRPr="00B44C0C">
              <w:t>- изменения или отзыва Претендентом/Участником Заявки после истечения срока предоставления Заявок (за исключением случаев, когда возможность изменения Заявок предусмотрена Положением о закупках или настоящей Документацией).</w:t>
            </w:r>
          </w:p>
          <w:p w:rsidR="00B44C0C" w:rsidRPr="00B44C0C" w:rsidRDefault="00B44C0C" w:rsidP="00B44C0C">
            <w:pPr>
              <w:ind w:firstLine="317"/>
              <w:rPr>
                <w:sz w:val="10"/>
                <w:szCs w:val="10"/>
              </w:rPr>
            </w:pPr>
          </w:p>
          <w:p w:rsidR="00F262A8" w:rsidRPr="00042015" w:rsidRDefault="00F262A8" w:rsidP="00F262A8">
            <w:pPr>
              <w:ind w:firstLine="317"/>
              <w:rPr>
                <w:sz w:val="10"/>
                <w:szCs w:val="10"/>
                <w:highlight w:val="yellow"/>
              </w:rPr>
            </w:pPr>
          </w:p>
          <w:p w:rsidR="00341A9D" w:rsidRPr="00042015" w:rsidRDefault="00341A9D" w:rsidP="00F262A8">
            <w:pPr>
              <w:spacing w:line="23" w:lineRule="atLeast"/>
              <w:ind w:firstLine="317"/>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44C0C" w:rsidRDefault="00341A9D" w:rsidP="00E455A3">
            <w:bookmarkStart w:id="29" w:name="форма19"/>
            <w:bookmarkEnd w:id="28"/>
            <w:r w:rsidRPr="00B44C0C">
              <w:t>Обеспечение исполнения договора, размер, срок и порядок его 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B44C0C" w:rsidRPr="00B44C0C" w:rsidRDefault="00B44C0C" w:rsidP="00B44C0C">
            <w:pPr>
              <w:jc w:val="both"/>
            </w:pPr>
            <w:r w:rsidRPr="00B44C0C">
              <w:t xml:space="preserve"> Не требуется </w:t>
            </w:r>
          </w:p>
          <w:p w:rsidR="00341A9D" w:rsidRPr="00B44C0C" w:rsidRDefault="00341A9D" w:rsidP="00D92F15">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7"/>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d"/>
        <w:tabs>
          <w:tab w:val="clear" w:pos="4677"/>
          <w:tab w:val="clear" w:pos="9355"/>
        </w:tabs>
        <w:rPr>
          <w:sz w:val="2"/>
          <w:szCs w:val="2"/>
        </w:rPr>
      </w:pPr>
      <w:r w:rsidRPr="005C24A0">
        <w:br w:type="page"/>
      </w:r>
    </w:p>
    <w:p w:rsidR="00341A9D" w:rsidRPr="00E82F20" w:rsidRDefault="00341A9D" w:rsidP="00341A9D">
      <w:pPr>
        <w:pStyle w:val="26"/>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FF596C">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a"/>
              </w:rPr>
              <w:t xml:space="preserve">в части </w:t>
            </w:r>
            <w:bookmarkEnd w:id="41"/>
            <w:bookmarkEnd w:id="42"/>
            <w:r w:rsidRPr="00E82F20">
              <w:rPr>
                <w:rStyle w:val="aa"/>
              </w:rPr>
              <w:t>III «ФОРМЫ ДЛЯ ЗАПОЛНЕНИЯ ПРЕТЕНДЕНТАМИ»</w:t>
            </w:r>
            <w:r w:rsidRPr="00E82F20">
              <w:rPr>
                <w:rStyle w:val="aa"/>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a"/>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a"/>
                </w:rPr>
                <w:t>формой 2</w:t>
              </w:r>
            </w:hyperlink>
            <w:r>
              <w:rPr>
                <w:rStyle w:val="aa"/>
              </w:rPr>
              <w:t xml:space="preserve">, </w:t>
            </w:r>
            <w:r w:rsidRPr="00794522">
              <w:rPr>
                <w:rStyle w:val="aa"/>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a"/>
                </w:rPr>
                <w:t>установленным</w:t>
              </w:r>
              <w:r>
                <w:rPr>
                  <w:rStyle w:val="aa"/>
                </w:rPr>
                <w:t xml:space="preserve"> в пункте</w:t>
              </w:r>
              <w:r w:rsidRPr="00C945DE">
                <w:rPr>
                  <w:rStyle w:val="aa"/>
                </w:rPr>
                <w:t xml:space="preserve"> </w:t>
              </w:r>
              <w:r w:rsidRPr="00C945DE">
                <w:rPr>
                  <w:rStyle w:val="aa"/>
                </w:rPr>
                <w:fldChar w:fldCharType="begin"/>
              </w:r>
              <w:r w:rsidRPr="00C945DE">
                <w:rPr>
                  <w:rStyle w:val="aa"/>
                </w:rPr>
                <w:instrText xml:space="preserve"> REF _Ref378863846 \r \h </w:instrText>
              </w:r>
              <w:r w:rsidRPr="00C945DE">
                <w:rPr>
                  <w:rStyle w:val="aa"/>
                </w:rPr>
              </w:r>
              <w:r w:rsidRPr="00C945DE">
                <w:rPr>
                  <w:rStyle w:val="aa"/>
                </w:rPr>
                <w:fldChar w:fldCharType="separate"/>
              </w:r>
              <w:r w:rsidR="00C54E30">
                <w:rPr>
                  <w:rStyle w:val="aa"/>
                </w:rPr>
                <w:t>16</w:t>
              </w:r>
              <w:r w:rsidRPr="00C945DE">
                <w:rPr>
                  <w:rStyle w:val="aa"/>
                </w:rPr>
                <w:fldChar w:fldCharType="end"/>
              </w:r>
              <w:r w:rsidRPr="00C945DE">
                <w:rPr>
                  <w:rStyle w:val="aa"/>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hyperlink w:anchor="форма15" w:history="1">
              <w:r w:rsidRPr="00C945DE">
                <w:rPr>
                  <w:rStyle w:val="aa"/>
                </w:rPr>
                <w:fldChar w:fldCharType="begin"/>
              </w:r>
              <w:r w:rsidRPr="00C945DE">
                <w:rPr>
                  <w:rStyle w:val="aa"/>
                </w:rPr>
                <w:instrText xml:space="preserve"> REF _Ref378863846 \r \h </w:instrText>
              </w:r>
              <w:r w:rsidRPr="00C945DE">
                <w:rPr>
                  <w:rStyle w:val="aa"/>
                </w:rPr>
              </w:r>
              <w:r w:rsidRPr="00C945DE">
                <w:rPr>
                  <w:rStyle w:val="aa"/>
                </w:rPr>
                <w:fldChar w:fldCharType="separate"/>
              </w:r>
              <w:r w:rsidR="00C54E30">
                <w:rPr>
                  <w:rStyle w:val="aa"/>
                </w:rPr>
                <w:t>16</w:t>
              </w:r>
              <w:r w:rsidRPr="00C945DE">
                <w:rPr>
                  <w:rStyle w:val="aa"/>
                </w:rPr>
                <w:fldChar w:fldCharType="end"/>
              </w:r>
              <w:r w:rsidRPr="00C945DE">
                <w:rPr>
                  <w:rStyle w:val="aa"/>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hyperlink w:anchor="форма15" w:history="1">
              <w:r w:rsidRPr="00C945DE">
                <w:rPr>
                  <w:rStyle w:val="aa"/>
                </w:rPr>
                <w:t xml:space="preserve">пункта </w:t>
              </w:r>
              <w:r w:rsidRPr="00C945DE">
                <w:rPr>
                  <w:rStyle w:val="aa"/>
                </w:rPr>
                <w:fldChar w:fldCharType="begin"/>
              </w:r>
              <w:r w:rsidRPr="00C945DE">
                <w:rPr>
                  <w:rStyle w:val="aa"/>
                </w:rPr>
                <w:instrText xml:space="preserve"> REF _Ref378863846 \r \h </w:instrText>
              </w:r>
              <w:r w:rsidRPr="00C945DE">
                <w:rPr>
                  <w:rStyle w:val="aa"/>
                </w:rPr>
              </w:r>
              <w:r w:rsidRPr="00C945DE">
                <w:rPr>
                  <w:rStyle w:val="aa"/>
                </w:rPr>
                <w:fldChar w:fldCharType="separate"/>
              </w:r>
              <w:r w:rsidR="00C54E30">
                <w:rPr>
                  <w:rStyle w:val="aa"/>
                </w:rPr>
                <w:t>16</w:t>
              </w:r>
              <w:r w:rsidRPr="00C945DE">
                <w:rPr>
                  <w:rStyle w:val="aa"/>
                </w:rPr>
                <w:fldChar w:fldCharType="end"/>
              </w:r>
            </w:hyperlink>
            <w:r>
              <w:t xml:space="preserve"> раздела II «Информационная карта» Документации. </w:t>
            </w:r>
          </w:p>
          <w:p w:rsidR="00341A9D" w:rsidRDefault="00341A9D" w:rsidP="00FF596C">
            <w:pPr>
              <w:ind w:firstLine="528"/>
              <w:jc w:val="both"/>
            </w:pPr>
            <w:r w:rsidRPr="00FF596C">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FF596C">
              <w:rPr>
                <w:b/>
              </w:rPr>
              <w:t xml:space="preserve">по </w:t>
            </w:r>
            <w:hyperlink w:anchor="форма3" w:history="1">
              <w:r w:rsidRPr="00FF596C">
                <w:rPr>
                  <w:rStyle w:val="aa"/>
                  <w:b/>
                </w:rPr>
                <w:t>форме 3</w:t>
              </w:r>
            </w:hyperlink>
            <w:r w:rsidR="00216FE8" w:rsidRPr="00FF596C">
              <w:rPr>
                <w:b/>
              </w:rPr>
              <w:t xml:space="preserve"> </w:t>
            </w:r>
            <w:r w:rsidRPr="00FF596C">
              <w:t>раздела III «Формы для заполнения претендентами закупки»</w:t>
            </w:r>
            <w:r w:rsidR="00927A44">
              <w:t xml:space="preserve"> Документации о закупке</w:t>
            </w:r>
            <w:r w:rsidRPr="00FF596C">
              <w:t>.</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008E4662">
                <w:rPr>
                  <w:rStyle w:val="aa"/>
                </w:rPr>
                <w:t>пункте 14</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008E4662">
                <w:rPr>
                  <w:rStyle w:val="aa"/>
                </w:rPr>
                <w:t>пунктом 17</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a"/>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a"/>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008E4662">
                <w:rPr>
                  <w:rStyle w:val="aa"/>
                </w:rPr>
                <w:t>пункте 19</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927A44">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00927A44">
                <w:rPr>
                  <w:rStyle w:val="aa"/>
                </w:rPr>
                <w:t>пункте 19</w:t>
              </w:r>
            </w:hyperlink>
            <w:r>
              <w:t xml:space="preserve"> раздела II «Информационная </w:t>
            </w:r>
            <w:proofErr w:type="gramStart"/>
            <w:r>
              <w:t>карта»  Документации</w:t>
            </w:r>
            <w:proofErr w:type="gramEnd"/>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00927A44">
                <w:rPr>
                  <w:rStyle w:val="aa"/>
                </w:rPr>
                <w:t>пункте 20</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a"/>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a"/>
                </w:rPr>
                <w:t>формой 3</w:t>
              </w:r>
            </w:hyperlink>
            <w:r>
              <w:t xml:space="preserve"> </w:t>
            </w:r>
            <w:hyperlink w:anchor="_РАЗДЕЛ_III._ФОРМЫ" w:history="1">
              <w:r w:rsidRPr="00E82F20">
                <w:rPr>
                  <w:rStyle w:val="aa"/>
                </w:rPr>
                <w:t xml:space="preserve">раздела </w:t>
              </w:r>
              <w:r w:rsidRPr="00E82F20">
                <w:rPr>
                  <w:rStyle w:val="aa"/>
                  <w:lang w:val="en-US"/>
                </w:rPr>
                <w:t>III</w:t>
              </w:r>
              <w:r w:rsidRPr="00E82F20">
                <w:rPr>
                  <w:rStyle w:val="aa"/>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b"/>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C54E30">
              <w:t>27</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b"/>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b"/>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C54E30">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C54E30">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b"/>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b"/>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b"/>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b"/>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b"/>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b"/>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C54E30">
              <w:t>9</w:t>
            </w:r>
            <w:r>
              <w:fldChar w:fldCharType="end"/>
            </w:r>
            <w:r w:rsidRPr="00683C50">
              <w:t xml:space="preserve"> </w:t>
            </w:r>
            <w:hyperlink w:anchor="_РАЗДЕЛ_II._СВЕДЕНИЯ" w:history="1">
              <w:r>
                <w:rPr>
                  <w:rStyle w:val="aa"/>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C54E30">
              <w:t>16</w:t>
            </w:r>
            <w:r>
              <w:fldChar w:fldCharType="end"/>
            </w:r>
            <w:r w:rsidRPr="006534A2">
              <w:t xml:space="preserve"> </w:t>
            </w:r>
            <w:hyperlink w:anchor="_2.1._Общие_сведения" w:history="1">
              <w:r w:rsidRPr="006534A2">
                <w:rPr>
                  <w:rStyle w:val="aa"/>
                  <w:iCs/>
                </w:rPr>
                <w:t xml:space="preserve">раздела </w:t>
              </w:r>
              <w:r w:rsidRPr="006534A2">
                <w:rPr>
                  <w:rStyle w:val="aa"/>
                  <w:iCs/>
                  <w:lang w:val="en-US"/>
                </w:rPr>
                <w:t>II</w:t>
              </w:r>
              <w:r w:rsidRPr="006534A2">
                <w:rPr>
                  <w:rStyle w:val="aa"/>
                  <w:iCs/>
                </w:rPr>
                <w:t xml:space="preserve"> «</w:t>
              </w:r>
              <w:r>
                <w:rPr>
                  <w:rStyle w:val="aa"/>
                  <w:iCs/>
                </w:rPr>
                <w:t>Информационная карта</w:t>
              </w:r>
              <w:r w:rsidRPr="006534A2">
                <w:rPr>
                  <w:rStyle w:val="aa"/>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008E4662">
                <w:rPr>
                  <w:rStyle w:val="aa"/>
                </w:rPr>
                <w:t>27</w:t>
              </w:r>
            </w:hyperlink>
            <w:r w:rsidRPr="0029173D">
              <w:t xml:space="preserve">, </w:t>
            </w:r>
            <w:hyperlink w:anchor="форма27" w:history="1">
              <w:r w:rsidR="008E4662">
                <w:rPr>
                  <w:rStyle w:val="aa"/>
                </w:rPr>
                <w:t>28</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6"/>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7"/>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d"/>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d"/>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d"/>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694B5A">
            <w:pPr>
              <w:pStyle w:val="ad"/>
              <w:shd w:val="clear" w:color="auto" w:fill="FFFFFF" w:themeFill="background1"/>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694B5A" w:rsidRPr="00694B5A" w:rsidRDefault="00694B5A" w:rsidP="00694B5A">
            <w:pPr>
              <w:shd w:val="clear" w:color="auto" w:fill="FFFFFF" w:themeFill="background1"/>
              <w:ind w:firstLine="528"/>
              <w:rPr>
                <w:b/>
              </w:rPr>
            </w:pPr>
            <w:r w:rsidRPr="00694B5A">
              <w:rPr>
                <w:b/>
              </w:rPr>
              <w:t>Одновременно с предоставлением подписанных экземпляров Договора (Договоров) Победитель Закупки должен предоставить:</w:t>
            </w:r>
          </w:p>
          <w:p w:rsidR="00694B5A" w:rsidRPr="00694B5A" w:rsidRDefault="00694B5A" w:rsidP="00694B5A">
            <w:pPr>
              <w:shd w:val="clear" w:color="auto" w:fill="FFFFFF" w:themeFill="background1"/>
              <w:ind w:firstLine="528"/>
              <w:rPr>
                <w:b/>
              </w:rPr>
            </w:pPr>
            <w:r w:rsidRPr="00694B5A">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694B5A" w:rsidRPr="00694B5A" w:rsidRDefault="00694B5A" w:rsidP="00694B5A">
            <w:pPr>
              <w:shd w:val="clear" w:color="auto" w:fill="FFFFFF" w:themeFill="background1"/>
              <w:ind w:firstLine="528"/>
              <w:jc w:val="both"/>
            </w:pPr>
            <w:r w:rsidRPr="00694B5A">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694B5A" w:rsidRPr="00694B5A" w:rsidRDefault="00694B5A" w:rsidP="00694B5A">
            <w:pPr>
              <w:shd w:val="clear" w:color="auto" w:fill="FFFFFF" w:themeFill="background1"/>
              <w:jc w:val="both"/>
              <w:rPr>
                <w:color w:val="FF0000"/>
              </w:rPr>
            </w:pPr>
          </w:p>
          <w:p w:rsidR="00341A9D" w:rsidRPr="008B1FB5" w:rsidRDefault="00341A9D" w:rsidP="00694B5A">
            <w:pPr>
              <w:pStyle w:val="ad"/>
              <w:shd w:val="clear" w:color="auto" w:fill="FFFFFF" w:themeFill="background1"/>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694B5A">
            <w:pPr>
              <w:pStyle w:val="ad"/>
              <w:shd w:val="clear" w:color="auto" w:fill="FFFFFF" w:themeFill="background1"/>
              <w:tabs>
                <w:tab w:val="clear" w:pos="4677"/>
                <w:tab w:val="clear" w:pos="9355"/>
              </w:tabs>
              <w:ind w:firstLine="528"/>
              <w:jc w:val="both"/>
              <w:rPr>
                <w:sz w:val="10"/>
                <w:szCs w:val="10"/>
              </w:rPr>
            </w:pPr>
          </w:p>
          <w:p w:rsidR="00341A9D" w:rsidRDefault="00341A9D" w:rsidP="00694B5A">
            <w:pPr>
              <w:pStyle w:val="ad"/>
              <w:shd w:val="clear" w:color="auto" w:fill="FFFFFF" w:themeFill="background1"/>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8" w:history="1">
              <w:r w:rsidRPr="00CF5AE0">
                <w:rPr>
                  <w:rStyle w:val="aa"/>
                </w:rPr>
                <w:t>Положением о закупках товаров, работ, услуг ПАО «</w:t>
              </w:r>
              <w:r w:rsidR="009831A8">
                <w:rPr>
                  <w:rStyle w:val="aa"/>
                </w:rPr>
                <w:t>Башинформсвязь</w:t>
              </w:r>
              <w:r w:rsidRPr="00CF5AE0">
                <w:rPr>
                  <w:rStyle w:val="aa"/>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694B5A">
            <w:pPr>
              <w:pStyle w:val="ad"/>
              <w:shd w:val="clear" w:color="auto" w:fill="FFFFFF" w:themeFill="background1"/>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d"/>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a"/>
                </w:rPr>
                <w:t xml:space="preserve">разделом </w:t>
              </w:r>
              <w:r w:rsidRPr="00E82F20">
                <w:rPr>
                  <w:rStyle w:val="aa"/>
                  <w:lang w:val="en-US"/>
                </w:rPr>
                <w:t>V</w:t>
              </w:r>
              <w:r w:rsidRPr="00E82F20">
                <w:rPr>
                  <w:rStyle w:val="aa"/>
                </w:rPr>
                <w:t xml:space="preserve"> «Проект </w:t>
              </w:r>
              <w:r>
                <w:rPr>
                  <w:rStyle w:val="aa"/>
                </w:rPr>
                <w:t>д</w:t>
              </w:r>
              <w:r w:rsidRPr="00E82F20">
                <w:rPr>
                  <w:rStyle w:val="aa"/>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C32019"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C32019" w:rsidRDefault="00341A9D" w:rsidP="00E455A3">
            <w:r w:rsidRPr="00C32019">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C32019" w:rsidRDefault="00341A9D" w:rsidP="00E455A3">
            <w:pPr>
              <w:ind w:firstLine="528"/>
              <w:jc w:val="both"/>
            </w:pPr>
            <w:r w:rsidRPr="00C32019">
              <w:t>В текст договора, заключаемого по результатам Открытого запроса котировок, по соглашению сторон могут быть внесены следующие изменения:</w:t>
            </w:r>
          </w:p>
          <w:p w:rsidR="00341A9D" w:rsidRPr="00C32019" w:rsidRDefault="00341A9D" w:rsidP="0026494D">
            <w:pPr>
              <w:pStyle w:val="ab"/>
              <w:numPr>
                <w:ilvl w:val="0"/>
                <w:numId w:val="2"/>
              </w:numPr>
              <w:ind w:left="0" w:firstLine="528"/>
              <w:jc w:val="both"/>
            </w:pPr>
            <w:r w:rsidRPr="00C32019">
              <w:t>цена договора может быть снижена без изменения предусмотренных договором количества товаров/ объема работ, услуг;</w:t>
            </w:r>
          </w:p>
          <w:p w:rsidR="00341A9D" w:rsidRPr="00C32019" w:rsidRDefault="00341A9D" w:rsidP="0026494D">
            <w:pPr>
              <w:pStyle w:val="ab"/>
              <w:numPr>
                <w:ilvl w:val="0"/>
                <w:numId w:val="2"/>
              </w:numPr>
              <w:shd w:val="clear" w:color="auto" w:fill="FFFFFF"/>
              <w:ind w:left="0" w:firstLine="528"/>
              <w:jc w:val="both"/>
              <w:rPr>
                <w:color w:val="000000"/>
              </w:rPr>
            </w:pPr>
            <w:r w:rsidRPr="00C3201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результатам Закупки;</w:t>
            </w:r>
          </w:p>
          <w:p w:rsidR="00341A9D" w:rsidRPr="00C32019" w:rsidRDefault="00341A9D" w:rsidP="0026494D">
            <w:pPr>
              <w:pStyle w:val="ab"/>
              <w:numPr>
                <w:ilvl w:val="0"/>
                <w:numId w:val="2"/>
              </w:numPr>
              <w:ind w:left="0" w:firstLine="528"/>
              <w:jc w:val="both"/>
            </w:pPr>
            <w:r w:rsidRPr="00C32019">
              <w:t>иные, изменяющие условия договора в лучшую для Заказчика сторону.</w:t>
            </w:r>
          </w:p>
          <w:p w:rsidR="00341A9D" w:rsidRPr="00C32019" w:rsidRDefault="00341A9D" w:rsidP="00E455A3">
            <w:pPr>
              <w:pStyle w:val="aff3"/>
              <w:ind w:firstLine="528"/>
              <w:jc w:val="both"/>
              <w:rPr>
                <w:sz w:val="24"/>
                <w:szCs w:val="24"/>
              </w:rPr>
            </w:pPr>
            <w:r w:rsidRPr="00C32019">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9" w:history="1">
              <w:r w:rsidRPr="00CF5AE0">
                <w:rPr>
                  <w:rStyle w:val="aa"/>
                </w:rPr>
                <w:t>Положением о закупках товаров, работ, услуг ПАО «</w:t>
              </w:r>
              <w:r w:rsidR="00EB3BDD">
                <w:rPr>
                  <w:rStyle w:val="aa"/>
                </w:rPr>
                <w:t>Башинформсвязь</w:t>
              </w:r>
              <w:r w:rsidRPr="00CF5AE0">
                <w:rPr>
                  <w:rStyle w:val="aa"/>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40" w:history="1">
        <w:r w:rsidRPr="00CF5AE0">
          <w:rPr>
            <w:rStyle w:val="aa"/>
          </w:rPr>
          <w:t>Положением о закупках товаров, работ, услуг ПАО «</w:t>
        </w:r>
        <w:r w:rsidR="00EB3BDD">
          <w:rPr>
            <w:rStyle w:val="aa"/>
          </w:rPr>
          <w:t>Башинформсвязь</w:t>
        </w:r>
        <w:r w:rsidRPr="00CF5AE0">
          <w:rPr>
            <w:rStyle w:val="aa"/>
          </w:rPr>
          <w:t>»,</w:t>
        </w:r>
      </w:hyperlink>
      <w:r w:rsidRPr="005C24A0">
        <w:t xml:space="preserve"> утвержденн</w:t>
      </w:r>
      <w:r>
        <w:t>ым</w:t>
      </w:r>
      <w:r w:rsidRPr="005C24A0">
        <w:t xml:space="preserve"> Советом директоров Общества (</w:t>
      </w:r>
      <w:r w:rsidR="00F24CF6" w:rsidRPr="0086329B">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5"/>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5"/>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fldChar w:fldCharType="begin"/>
      </w:r>
      <w:r>
        <w:instrText xml:space="preserve"> REF _Ref461526109 \r \h </w:instrText>
      </w:r>
      <w:r>
        <w:fldChar w:fldCharType="separate"/>
      </w:r>
      <w:r w:rsidR="00C54E30">
        <w:t>28</w:t>
      </w:r>
      <w:r>
        <w:fldChar w:fldCharType="end"/>
      </w:r>
      <w:r>
        <w:t xml:space="preserve"> настоящей Документации </w:t>
      </w:r>
      <w:r w:rsidRPr="00AC119D">
        <w:t xml:space="preserve">п. 10.11 </w:t>
      </w:r>
      <w:hyperlink r:id="rId41" w:history="1">
        <w:r w:rsidRPr="00AC119D">
          <w:rPr>
            <w:rStyle w:val="aa"/>
          </w:rPr>
          <w:t>Положения о закупках товаров, работ, услуг ПАО «</w:t>
        </w:r>
        <w:r w:rsidR="00EB3BDD" w:rsidRPr="00EB3BDD">
          <w:rPr>
            <w:rStyle w:val="aa"/>
          </w:rPr>
          <w:t>Башинформсвязь</w:t>
        </w:r>
        <w:r w:rsidRPr="00AC119D">
          <w:rPr>
            <w:rStyle w:val="aa"/>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2" w:history="1">
        <w:r w:rsidRPr="006902CE">
          <w:rPr>
            <w:rStyle w:val="aa"/>
          </w:rPr>
          <w:t xml:space="preserve">Положения о закупках товаров, работ, услуг </w:t>
        </w:r>
        <w:r>
          <w:rPr>
            <w:rStyle w:val="aa"/>
          </w:rPr>
          <w:t>П</w:t>
        </w:r>
        <w:r w:rsidRPr="006902CE">
          <w:rPr>
            <w:rStyle w:val="aa"/>
          </w:rPr>
          <w:t>АО «</w:t>
        </w:r>
        <w:r w:rsidR="00EB3BDD" w:rsidRPr="00EB3BDD">
          <w:rPr>
            <w:rStyle w:val="aa"/>
          </w:rPr>
          <w:t>Башинформсвязь</w:t>
        </w:r>
        <w:r w:rsidRPr="006902CE">
          <w:rPr>
            <w:rStyle w:val="aa"/>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f0"/>
        </w:rPr>
        <w:footnoteReference w:id="1"/>
      </w:r>
      <w:r w:rsidRPr="001725CA">
        <w:t>, с руководством ПАО «</w:t>
      </w:r>
      <w:r w:rsidR="00EB3BDD" w:rsidRPr="00EB3BDD">
        <w:t>Башинформсвязь</w:t>
      </w:r>
      <w:r w:rsidRPr="001725CA">
        <w:t>»</w:t>
      </w:r>
      <w:r w:rsidRPr="001725CA">
        <w:rPr>
          <w:rStyle w:val="aff0"/>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w:t>
      </w:r>
      <w:r w:rsidR="00B97610">
        <w:rPr>
          <w:i/>
        </w:rPr>
        <w:t>б</w:t>
      </w:r>
      <w:r w:rsidRPr="00B56862">
        <w:rPr>
          <w:i/>
        </w:rPr>
        <w:t xml:space="preserve">)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C54E30">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C54E30">
              <w:rPr>
                <w:sz w:val="22"/>
                <w:szCs w:val="22"/>
              </w:rPr>
              <w:t>16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C54E30">
              <w:rPr>
                <w:sz w:val="22"/>
                <w:szCs w:val="22"/>
              </w:rPr>
              <w:t>27</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C54E30">
              <w:rPr>
                <w:sz w:val="22"/>
                <w:szCs w:val="22"/>
              </w:rPr>
              <w:t>29</w:t>
            </w:r>
            <w:r w:rsidRPr="00EC7453">
              <w:rPr>
                <w:sz w:val="22"/>
                <w:szCs w:val="22"/>
              </w:rPr>
              <w:fldChar w:fldCharType="end"/>
            </w:r>
            <w:r w:rsidRPr="00EC7453">
              <w:rPr>
                <w:sz w:val="22"/>
                <w:szCs w:val="22"/>
              </w:rPr>
              <w:t xml:space="preserve"> </w:t>
            </w:r>
            <w:hyperlink w:anchor="_РАЗДЕЛ_II._СВЕДЕНИЯ" w:history="1">
              <w:r w:rsidRPr="00EC7453">
                <w:rPr>
                  <w:rStyle w:val="aa"/>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6"/>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6"/>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5"/>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5"/>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e"/>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1"/>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1"/>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1"/>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341A9D" w:rsidRPr="00E82F20" w:rsidRDefault="00341A9D" w:rsidP="00341A9D">
      <w:pPr>
        <w:pStyle w:val="15"/>
        <w:keepLines w:val="0"/>
        <w:spacing w:before="240" w:after="120"/>
        <w:ind w:left="792" w:hanging="360"/>
        <w:jc w:val="both"/>
        <w:rPr>
          <w:rFonts w:ascii="Times New Roman" w:eastAsia="MS Mincho" w:hAnsi="Times New Roman"/>
          <w:color w:val="548DD4"/>
          <w:kern w:val="32"/>
          <w:szCs w:val="24"/>
          <w:lang w:val="x-none" w:eastAsia="x-none"/>
        </w:rPr>
      </w:pPr>
      <w:bookmarkStart w:id="82" w:name="_Форма_3_ТЕХНИКО-КОММЕРЧЕСКОЕ"/>
      <w:bookmarkStart w:id="83" w:name="_Toc438136419"/>
      <w:bookmarkStart w:id="84" w:name="форма3"/>
      <w:bookmarkEnd w:id="82"/>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5D7133"/>
    <w:p w:rsidR="00341A9D" w:rsidRPr="005C24A0" w:rsidRDefault="00341A9D" w:rsidP="005D7133">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5D7133">
      <w:r w:rsidRPr="005C24A0">
        <w:t>№ ______</w:t>
      </w:r>
    </w:p>
    <w:p w:rsidR="00341A9D" w:rsidRPr="005C24A0" w:rsidRDefault="00341A9D" w:rsidP="005D7133"/>
    <w:p w:rsidR="00341A9D" w:rsidRPr="005C24A0" w:rsidRDefault="00341A9D" w:rsidP="005D7133"/>
    <w:p w:rsidR="00341A9D" w:rsidRPr="005C24A0" w:rsidRDefault="00341A9D" w:rsidP="005D7133">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5D7133"/>
    <w:p w:rsidR="00341A9D" w:rsidRPr="005C24A0" w:rsidRDefault="00341A9D" w:rsidP="005D7133">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341A9D" w:rsidP="005D7133"/>
    <w:p w:rsidR="00341A9D" w:rsidRDefault="00341A9D" w:rsidP="005D7133">
      <w:pPr>
        <w:jc w:val="center"/>
      </w:pPr>
      <w:r w:rsidRPr="005C24A0">
        <w:t>Суть технико-коммерческого предложения</w:t>
      </w:r>
      <w:r>
        <w:t>:</w:t>
      </w:r>
    </w:p>
    <w:p w:rsidR="00344561" w:rsidRDefault="00344561" w:rsidP="00344561"/>
    <w:p w:rsidR="00344561" w:rsidRDefault="00344561" w:rsidP="00344561"/>
    <w:tbl>
      <w:tblPr>
        <w:tblW w:w="10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1418"/>
        <w:gridCol w:w="1417"/>
        <w:gridCol w:w="1134"/>
        <w:gridCol w:w="1701"/>
        <w:gridCol w:w="1701"/>
        <w:gridCol w:w="1446"/>
      </w:tblGrid>
      <w:tr w:rsidR="00AE14A1" w:rsidRPr="00AE14A1" w:rsidTr="00604F2D">
        <w:trPr>
          <w:trHeight w:val="1767"/>
        </w:trPr>
        <w:tc>
          <w:tcPr>
            <w:tcW w:w="1413" w:type="dxa"/>
            <w:shd w:val="clear" w:color="auto" w:fill="auto"/>
          </w:tcPr>
          <w:p w:rsidR="00AE14A1" w:rsidRPr="00AE14A1" w:rsidRDefault="00AE14A1" w:rsidP="00AE14A1">
            <w:pPr>
              <w:rPr>
                <w:rFonts w:cs="Arial"/>
                <w:color w:val="000000"/>
              </w:rPr>
            </w:pPr>
            <w:r w:rsidRPr="00AE14A1">
              <w:rPr>
                <w:rFonts w:cs="Arial"/>
                <w:color w:val="000000"/>
              </w:rPr>
              <w:t>Наименование товара, работы, услуги</w:t>
            </w:r>
          </w:p>
        </w:tc>
        <w:tc>
          <w:tcPr>
            <w:tcW w:w="1418" w:type="dxa"/>
          </w:tcPr>
          <w:p w:rsidR="00AE14A1" w:rsidRPr="00AE14A1" w:rsidRDefault="00AE14A1" w:rsidP="00AE14A1">
            <w:pPr>
              <w:rPr>
                <w:rFonts w:cs="Arial"/>
                <w:color w:val="000000"/>
              </w:rPr>
            </w:pPr>
            <w:r w:rsidRPr="00AE14A1">
              <w:rPr>
                <w:rFonts w:cs="Arial"/>
                <w:color w:val="000000"/>
              </w:rPr>
              <w:t>Начальная (максимальная) цена ед., без НДС,</w:t>
            </w:r>
          </w:p>
          <w:p w:rsidR="00AE14A1" w:rsidRPr="00AE14A1" w:rsidRDefault="00AE14A1" w:rsidP="00AE14A1">
            <w:pPr>
              <w:rPr>
                <w:rFonts w:cs="Arial"/>
                <w:color w:val="000000"/>
              </w:rPr>
            </w:pPr>
            <w:r w:rsidRPr="00AE14A1">
              <w:rPr>
                <w:rFonts w:cs="Arial"/>
                <w:color w:val="000000"/>
              </w:rPr>
              <w:t>руб.</w:t>
            </w:r>
          </w:p>
        </w:tc>
        <w:tc>
          <w:tcPr>
            <w:tcW w:w="1417" w:type="dxa"/>
          </w:tcPr>
          <w:p w:rsidR="00AE14A1" w:rsidRPr="00AE14A1" w:rsidRDefault="00AE14A1" w:rsidP="00AE14A1">
            <w:pPr>
              <w:rPr>
                <w:rFonts w:cs="Arial"/>
                <w:color w:val="000000"/>
              </w:rPr>
            </w:pPr>
            <w:r w:rsidRPr="00AE14A1">
              <w:rPr>
                <w:rFonts w:cs="Arial"/>
                <w:color w:val="000000"/>
              </w:rPr>
              <w:t>Начальная (максимальная) цена ед., с НДС,</w:t>
            </w:r>
          </w:p>
          <w:p w:rsidR="00AE14A1" w:rsidRPr="00AE14A1" w:rsidRDefault="00AE14A1" w:rsidP="00AE14A1">
            <w:pPr>
              <w:rPr>
                <w:rFonts w:cs="Arial"/>
                <w:color w:val="000000"/>
              </w:rPr>
            </w:pPr>
            <w:r w:rsidRPr="00AE14A1">
              <w:rPr>
                <w:rFonts w:cs="Arial"/>
                <w:color w:val="000000"/>
              </w:rPr>
              <w:t>руб.</w:t>
            </w:r>
          </w:p>
        </w:tc>
        <w:tc>
          <w:tcPr>
            <w:tcW w:w="1134" w:type="dxa"/>
          </w:tcPr>
          <w:p w:rsidR="00AE14A1" w:rsidRPr="00A74B24" w:rsidRDefault="005E0A72" w:rsidP="00AE14A1">
            <w:pPr>
              <w:rPr>
                <w:rFonts w:cs="Arial"/>
                <w:b/>
                <w:color w:val="000000"/>
              </w:rPr>
            </w:pPr>
            <w:r>
              <w:rPr>
                <w:rFonts w:cs="Arial"/>
                <w:b/>
                <w:color w:val="000000"/>
              </w:rPr>
              <w:t xml:space="preserve">Предложение Претендента о </w:t>
            </w:r>
            <w:r w:rsidRPr="00A74B24">
              <w:rPr>
                <w:rFonts w:cs="Arial"/>
                <w:b/>
                <w:color w:val="000000"/>
              </w:rPr>
              <w:t>коэффициент</w:t>
            </w:r>
            <w:r>
              <w:rPr>
                <w:rFonts w:cs="Arial"/>
                <w:b/>
                <w:color w:val="000000"/>
              </w:rPr>
              <w:t>е</w:t>
            </w:r>
            <w:r w:rsidRPr="00A74B24">
              <w:rPr>
                <w:rFonts w:cs="Arial"/>
                <w:b/>
                <w:color w:val="000000"/>
              </w:rPr>
              <w:t xml:space="preserve"> </w:t>
            </w:r>
            <w:r w:rsidR="00AE14A1" w:rsidRPr="00AE14A1">
              <w:rPr>
                <w:rFonts w:cs="Arial"/>
                <w:b/>
                <w:color w:val="000000"/>
              </w:rPr>
              <w:t>снижения</w:t>
            </w:r>
          </w:p>
          <w:p w:rsidR="00AE14A1" w:rsidRPr="00AE14A1" w:rsidRDefault="00604F2D" w:rsidP="00AE14A1">
            <w:pPr>
              <w:rPr>
                <w:rFonts w:cs="Arial"/>
                <w:color w:val="000000"/>
              </w:rPr>
            </w:pPr>
            <w:r w:rsidRPr="00A74B24">
              <w:rPr>
                <w:rFonts w:cs="Arial"/>
                <w:b/>
                <w:color w:val="000000"/>
              </w:rPr>
              <w:t>цены*</w:t>
            </w:r>
          </w:p>
        </w:tc>
        <w:tc>
          <w:tcPr>
            <w:tcW w:w="1701" w:type="dxa"/>
            <w:shd w:val="clear" w:color="auto" w:fill="auto"/>
          </w:tcPr>
          <w:p w:rsidR="00AE14A1" w:rsidRPr="00AE14A1" w:rsidRDefault="00604F2D" w:rsidP="00604F2D">
            <w:pPr>
              <w:rPr>
                <w:rFonts w:cs="Arial"/>
                <w:color w:val="000000"/>
              </w:rPr>
            </w:pPr>
            <w:r>
              <w:rPr>
                <w:lang w:eastAsia="en-US"/>
              </w:rPr>
              <w:t>Предложение Претендента о ц</w:t>
            </w:r>
            <w:r w:rsidR="00AE14A1" w:rsidRPr="00AE14A1">
              <w:rPr>
                <w:lang w:eastAsia="en-US"/>
              </w:rPr>
              <w:t>ен</w:t>
            </w:r>
            <w:r>
              <w:rPr>
                <w:lang w:eastAsia="en-US"/>
              </w:rPr>
              <w:t>е</w:t>
            </w:r>
            <w:r w:rsidR="00AE14A1" w:rsidRPr="00AE14A1">
              <w:rPr>
                <w:lang w:eastAsia="en-US"/>
              </w:rPr>
              <w:t xml:space="preserve"> за ед. с учетом коэффициента снижения без НДС, руб.</w:t>
            </w:r>
          </w:p>
        </w:tc>
        <w:tc>
          <w:tcPr>
            <w:tcW w:w="1701" w:type="dxa"/>
          </w:tcPr>
          <w:p w:rsidR="00AE14A1" w:rsidRPr="00AE14A1" w:rsidRDefault="00604F2D" w:rsidP="00AE14A1">
            <w:pPr>
              <w:ind w:right="63"/>
              <w:jc w:val="both"/>
              <w:rPr>
                <w:rFonts w:cs="Arial"/>
                <w:color w:val="000000"/>
              </w:rPr>
            </w:pPr>
            <w:r w:rsidRPr="00604F2D">
              <w:rPr>
                <w:lang w:eastAsia="en-US"/>
              </w:rPr>
              <w:t>Предложение Претендента о цене</w:t>
            </w:r>
            <w:r w:rsidR="00AE14A1" w:rsidRPr="00AE14A1">
              <w:rPr>
                <w:lang w:eastAsia="en-US"/>
              </w:rPr>
              <w:t xml:space="preserve"> за ед. с учетом коэффициента снижения с НДС, руб.</w:t>
            </w:r>
          </w:p>
        </w:tc>
        <w:tc>
          <w:tcPr>
            <w:tcW w:w="1446" w:type="dxa"/>
            <w:shd w:val="clear" w:color="auto" w:fill="auto"/>
          </w:tcPr>
          <w:p w:rsidR="00AE14A1" w:rsidRPr="00AE14A1" w:rsidRDefault="00AE14A1" w:rsidP="00AE14A1">
            <w:pPr>
              <w:rPr>
                <w:rFonts w:cs="Arial"/>
                <w:color w:val="000000"/>
              </w:rPr>
            </w:pPr>
            <w:r w:rsidRPr="00AE14A1">
              <w:rPr>
                <w:rFonts w:cs="Arial"/>
                <w:color w:val="000000"/>
              </w:rPr>
              <w:t>Наименование страны происхождения поставляемых товаров, работ, услуг</w:t>
            </w:r>
          </w:p>
        </w:tc>
      </w:tr>
      <w:tr w:rsidR="00AE14A1" w:rsidRPr="00AE14A1" w:rsidTr="00604F2D">
        <w:trPr>
          <w:trHeight w:val="753"/>
        </w:trPr>
        <w:tc>
          <w:tcPr>
            <w:tcW w:w="1413" w:type="dxa"/>
            <w:shd w:val="clear" w:color="auto" w:fill="auto"/>
          </w:tcPr>
          <w:p w:rsidR="00AE14A1" w:rsidRPr="00AE14A1" w:rsidRDefault="00AE14A1" w:rsidP="00AE14A1">
            <w:pPr>
              <w:rPr>
                <w:rFonts w:cs="Arial"/>
                <w:color w:val="000000"/>
              </w:rPr>
            </w:pPr>
            <w:r>
              <w:rPr>
                <w:rFonts w:cs="Arial"/>
                <w:color w:val="000000"/>
              </w:rPr>
              <w:t>Стоимость 1(одного) балла</w:t>
            </w:r>
          </w:p>
        </w:tc>
        <w:tc>
          <w:tcPr>
            <w:tcW w:w="1418" w:type="dxa"/>
          </w:tcPr>
          <w:p w:rsidR="00AE14A1" w:rsidRPr="00AE14A1" w:rsidRDefault="00C32019" w:rsidP="00C32019">
            <w:pPr>
              <w:rPr>
                <w:rFonts w:cs="Arial"/>
                <w:color w:val="000000"/>
              </w:rPr>
            </w:pPr>
            <w:r>
              <w:rPr>
                <w:rFonts w:eastAsia="Calibri"/>
                <w:iCs/>
              </w:rPr>
              <w:t>174,6</w:t>
            </w:r>
          </w:p>
        </w:tc>
        <w:tc>
          <w:tcPr>
            <w:tcW w:w="1417" w:type="dxa"/>
          </w:tcPr>
          <w:p w:rsidR="00AE14A1" w:rsidRPr="00AE14A1" w:rsidRDefault="00C32019" w:rsidP="00AE14A1">
            <w:pPr>
              <w:rPr>
                <w:rFonts w:cs="Arial"/>
                <w:color w:val="000000"/>
              </w:rPr>
            </w:pPr>
            <w:r>
              <w:rPr>
                <w:rFonts w:eastAsia="Calibri"/>
                <w:iCs/>
                <w:color w:val="000000"/>
              </w:rPr>
              <w:t>206,03</w:t>
            </w:r>
          </w:p>
        </w:tc>
        <w:tc>
          <w:tcPr>
            <w:tcW w:w="1134" w:type="dxa"/>
          </w:tcPr>
          <w:p w:rsidR="00AE14A1" w:rsidRPr="00AE14A1" w:rsidRDefault="00AE14A1" w:rsidP="00AE14A1">
            <w:pPr>
              <w:rPr>
                <w:rFonts w:cs="Arial"/>
                <w:color w:val="000000"/>
              </w:rPr>
            </w:pPr>
          </w:p>
        </w:tc>
        <w:tc>
          <w:tcPr>
            <w:tcW w:w="1701" w:type="dxa"/>
            <w:shd w:val="clear" w:color="auto" w:fill="auto"/>
          </w:tcPr>
          <w:p w:rsidR="00AE14A1" w:rsidRPr="00AE14A1" w:rsidRDefault="00AE14A1" w:rsidP="00AE14A1">
            <w:pPr>
              <w:rPr>
                <w:rFonts w:cs="Arial"/>
                <w:color w:val="000000"/>
              </w:rPr>
            </w:pPr>
          </w:p>
        </w:tc>
        <w:tc>
          <w:tcPr>
            <w:tcW w:w="1701" w:type="dxa"/>
          </w:tcPr>
          <w:p w:rsidR="00AE14A1" w:rsidRPr="00AE14A1" w:rsidRDefault="00AE14A1" w:rsidP="00AE14A1">
            <w:pPr>
              <w:rPr>
                <w:rFonts w:cs="Arial"/>
                <w:color w:val="000000"/>
              </w:rPr>
            </w:pPr>
          </w:p>
        </w:tc>
        <w:tc>
          <w:tcPr>
            <w:tcW w:w="1446" w:type="dxa"/>
            <w:shd w:val="clear" w:color="auto" w:fill="auto"/>
          </w:tcPr>
          <w:p w:rsidR="00AE14A1" w:rsidRPr="00AE14A1" w:rsidRDefault="00AE14A1" w:rsidP="00AE14A1">
            <w:pPr>
              <w:rPr>
                <w:rFonts w:cs="Arial"/>
                <w:color w:val="000000"/>
              </w:rPr>
            </w:pPr>
          </w:p>
        </w:tc>
      </w:tr>
    </w:tbl>
    <w:p w:rsidR="00341A9D" w:rsidRDefault="00341A9D" w:rsidP="005D7133"/>
    <w:p w:rsidR="00604F2D" w:rsidRPr="00604F2D" w:rsidRDefault="00D75183" w:rsidP="00604F2D">
      <w:pPr>
        <w:widowControl w:val="0"/>
        <w:suppressAutoHyphens/>
        <w:spacing w:before="120"/>
        <w:rPr>
          <w:rFonts w:eastAsia="Calibri"/>
          <w:iCs/>
          <w:color w:val="000000"/>
          <w:sz w:val="16"/>
          <w:szCs w:val="16"/>
        </w:rPr>
      </w:pPr>
      <w:r w:rsidRPr="00604F2D">
        <w:rPr>
          <w:sz w:val="16"/>
          <w:szCs w:val="16"/>
        </w:rPr>
        <w:t xml:space="preserve">   </w:t>
      </w:r>
      <w:r w:rsidR="00604F2D" w:rsidRPr="00604F2D">
        <w:rPr>
          <w:sz w:val="16"/>
          <w:szCs w:val="16"/>
        </w:rPr>
        <w:t>*</w:t>
      </w:r>
      <w:r w:rsidRPr="00604F2D">
        <w:rPr>
          <w:sz w:val="16"/>
          <w:szCs w:val="16"/>
        </w:rPr>
        <w:t xml:space="preserve"> </w:t>
      </w:r>
      <w:r w:rsidR="00604F2D" w:rsidRPr="00604F2D">
        <w:rPr>
          <w:rFonts w:eastAsia="Calibri"/>
          <w:iCs/>
          <w:color w:val="000000"/>
          <w:sz w:val="16"/>
          <w:szCs w:val="16"/>
        </w:rPr>
        <w:t>Коэффициент снижения цены, предложенный   участником, не может быть больше</w:t>
      </w:r>
      <w:r w:rsidR="00C32019">
        <w:rPr>
          <w:rFonts w:eastAsia="Calibri"/>
          <w:iCs/>
          <w:color w:val="000000"/>
          <w:sz w:val="16"/>
          <w:szCs w:val="16"/>
        </w:rPr>
        <w:t xml:space="preserve"> или </w:t>
      </w:r>
      <w:proofErr w:type="gramStart"/>
      <w:r w:rsidR="00C32019">
        <w:rPr>
          <w:rFonts w:eastAsia="Calibri"/>
          <w:iCs/>
          <w:color w:val="000000"/>
          <w:sz w:val="16"/>
          <w:szCs w:val="16"/>
        </w:rPr>
        <w:t xml:space="preserve">равен  </w:t>
      </w:r>
      <w:r w:rsidR="00604F2D" w:rsidRPr="00604F2D">
        <w:rPr>
          <w:rFonts w:eastAsia="Calibri"/>
          <w:iCs/>
          <w:color w:val="000000"/>
          <w:sz w:val="16"/>
          <w:szCs w:val="16"/>
        </w:rPr>
        <w:t>1</w:t>
      </w:r>
      <w:proofErr w:type="gramEnd"/>
      <w:r w:rsidR="00604F2D" w:rsidRPr="00604F2D">
        <w:rPr>
          <w:rFonts w:eastAsia="Calibri"/>
          <w:iCs/>
          <w:color w:val="000000"/>
          <w:sz w:val="16"/>
          <w:szCs w:val="16"/>
        </w:rPr>
        <w:t xml:space="preserve"> (единиц</w:t>
      </w:r>
      <w:r w:rsidR="00C32019">
        <w:rPr>
          <w:rFonts w:eastAsia="Calibri"/>
          <w:iCs/>
          <w:color w:val="000000"/>
          <w:sz w:val="16"/>
          <w:szCs w:val="16"/>
        </w:rPr>
        <w:t>е</w:t>
      </w:r>
      <w:r w:rsidR="00604F2D" w:rsidRPr="00604F2D">
        <w:rPr>
          <w:rFonts w:eastAsia="Calibri"/>
          <w:iCs/>
          <w:color w:val="000000"/>
          <w:sz w:val="16"/>
          <w:szCs w:val="16"/>
        </w:rPr>
        <w:t>).</w:t>
      </w:r>
    </w:p>
    <w:p w:rsidR="00604F2D" w:rsidRPr="00604F2D" w:rsidRDefault="00604F2D" w:rsidP="00604F2D">
      <w:pPr>
        <w:widowControl w:val="0"/>
        <w:suppressAutoHyphens/>
        <w:spacing w:before="120"/>
        <w:rPr>
          <w:rFonts w:eastAsia="Bitstream Vera Sans" w:cs="FreeSans"/>
          <w:kern w:val="1"/>
          <w:sz w:val="16"/>
          <w:szCs w:val="16"/>
          <w:lang w:eastAsia="zh-CN" w:bidi="hi-IN"/>
        </w:rPr>
      </w:pPr>
    </w:p>
    <w:p w:rsidR="00341A9D" w:rsidRDefault="00D75183" w:rsidP="005D7133">
      <w:r>
        <w:t xml:space="preserve">                                                        </w:t>
      </w:r>
    </w:p>
    <w:p w:rsidR="00341A9D" w:rsidRPr="00D75183" w:rsidRDefault="00341A9D" w:rsidP="005D7133"/>
    <w:p w:rsidR="00341A9D" w:rsidRPr="005C24A0" w:rsidRDefault="00341A9D" w:rsidP="005D7133">
      <w:r w:rsidRPr="005C24A0">
        <w:t>___________________________________</w:t>
      </w:r>
      <w:r w:rsidRPr="005C24A0">
        <w:tab/>
        <w:t>__</w:t>
      </w:r>
      <w:r w:rsidRPr="005C24A0">
        <w:tab/>
      </w:r>
      <w:r w:rsidRPr="005C24A0">
        <w:tab/>
      </w:r>
      <w:r>
        <w:t xml:space="preserve">                         </w:t>
      </w:r>
      <w:r w:rsidRPr="005C24A0">
        <w:t>___________________________</w:t>
      </w:r>
    </w:p>
    <w:p w:rsidR="00341A9D" w:rsidRPr="00EC7453" w:rsidRDefault="00341A9D" w:rsidP="005D7133">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5D7133">
      <w:pPr>
        <w:rPr>
          <w:sz w:val="20"/>
          <w:szCs w:val="20"/>
        </w:rPr>
      </w:pPr>
      <w:r w:rsidRPr="00EC7453">
        <w:rPr>
          <w:sz w:val="20"/>
          <w:szCs w:val="20"/>
        </w:rPr>
        <w:t>М.П.</w:t>
      </w:r>
      <w:r>
        <w:rPr>
          <w:sz w:val="20"/>
          <w:szCs w:val="20"/>
        </w:rPr>
        <w:t xml:space="preserve"> (при наличии печати)</w:t>
      </w:r>
    </w:p>
    <w:p w:rsidR="00341A9D" w:rsidRPr="005C24A0" w:rsidRDefault="00341A9D" w:rsidP="005D7133">
      <w:pPr>
        <w:pStyle w:val="afff1"/>
      </w:pPr>
    </w:p>
    <w:p w:rsidR="00341A9D" w:rsidRPr="00E82F20" w:rsidRDefault="00341A9D" w:rsidP="005D7133">
      <w:pPr>
        <w:rPr>
          <w:color w:val="808080"/>
        </w:rPr>
      </w:pPr>
      <w:r w:rsidRPr="00E82F20">
        <w:rPr>
          <w:color w:val="808080"/>
        </w:rPr>
        <w:t>ИНСТРУКЦИИ ПО ЗАПОЛНЕНИЮ</w:t>
      </w:r>
      <w:r>
        <w:rPr>
          <w:color w:val="808080"/>
        </w:rPr>
        <w:t>:</w:t>
      </w:r>
    </w:p>
    <w:p w:rsidR="00341A9D" w:rsidRPr="00E82F20" w:rsidRDefault="00341A9D" w:rsidP="005D7133">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341A9D" w:rsidRPr="00582CB7" w:rsidRDefault="00341A9D" w:rsidP="00341A9D">
      <w:pPr>
        <w:jc w:val="both"/>
        <w:rPr>
          <w:color w:val="808080"/>
        </w:rPr>
      </w:pPr>
      <w:r w:rsidRPr="005C24A0">
        <w:br w:type="page"/>
      </w:r>
      <w:bookmarkStart w:id="88" w:name="_Ref313304436"/>
      <w:bookmarkStart w:id="89" w:name="_Toc314507388"/>
      <w:bookmarkStart w:id="90" w:name="_Toc322209429"/>
    </w:p>
    <w:p w:rsidR="00341A9D" w:rsidRPr="00E82F20" w:rsidRDefault="00341A9D" w:rsidP="00341A9D">
      <w:pPr>
        <w:pStyle w:val="15"/>
        <w:keepLines w:val="0"/>
        <w:spacing w:before="240" w:after="120"/>
        <w:ind w:left="792" w:hanging="360"/>
        <w:jc w:val="both"/>
        <w:rPr>
          <w:rFonts w:ascii="Times New Roman" w:eastAsia="MS Mincho" w:hAnsi="Times New Roman"/>
          <w:color w:val="548DD4"/>
          <w:kern w:val="32"/>
          <w:szCs w:val="24"/>
          <w:lang w:val="x-none" w:eastAsia="x-none"/>
        </w:rPr>
      </w:pPr>
      <w:bookmarkStart w:id="91" w:name="_Форма_4_РЕКОМЕНДУЕМАЯ"/>
      <w:bookmarkStart w:id="92" w:name="_Toc438136420"/>
      <w:bookmarkEnd w:id="91"/>
      <w:r w:rsidRPr="00E82F2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92"/>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8"/>
      <w:bookmarkEnd w:id="89"/>
    </w:p>
    <w:p w:rsidR="00341A9D" w:rsidRPr="005C24A0" w:rsidRDefault="00341A9D" w:rsidP="00341A9D">
      <w:pPr>
        <w:jc w:val="center"/>
      </w:pPr>
      <w:r w:rsidRPr="005C24A0">
        <w:t>О ЗАКУПКЕ</w:t>
      </w:r>
      <w:bookmarkEnd w:id="90"/>
    </w:p>
    <w:p w:rsidR="00341A9D" w:rsidRPr="005C24A0" w:rsidRDefault="00341A9D" w:rsidP="00341A9D">
      <w:pPr>
        <w:pStyle w:val="ad"/>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8C727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8C727F">
        <w:rPr>
          <w:bCs/>
        </w:rPr>
        <w:t>0</w:t>
      </w:r>
    </w:p>
    <w:p w:rsidR="00341A9D" w:rsidRPr="005C24A0" w:rsidRDefault="00EB3BDD" w:rsidP="00EB3BDD">
      <w:pPr>
        <w:jc w:val="right"/>
      </w:pPr>
      <w:r w:rsidRPr="00F84878">
        <w:rPr>
          <w:bCs/>
        </w:rPr>
        <w:t xml:space="preserve">Почтовый адрес: </w:t>
      </w:r>
      <w:r>
        <w:rPr>
          <w:bCs/>
        </w:rPr>
        <w:t>4500</w:t>
      </w:r>
      <w:r w:rsidR="008C727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8C727F">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e"/>
        <w:sectPr w:rsidR="00341A9D" w:rsidRPr="00EC7453" w:rsidSect="00341A9D">
          <w:headerReference w:type="default" r:id="rId43"/>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5"/>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E455A3">
          <w:headerReference w:type="first" r:id="rId44"/>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5"/>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00B97610">
          <w:rPr>
            <w:rStyle w:val="aa"/>
            <w:bCs/>
          </w:rPr>
          <w:t>пункте 16</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5" w:history="1">
        <w:r w:rsidRPr="00F07571">
          <w:rPr>
            <w:bCs/>
            <w:color w:val="808080"/>
          </w:rPr>
          <w:t>пунктах 7</w:t>
        </w:r>
      </w:hyperlink>
      <w:r w:rsidRPr="00F07571">
        <w:rPr>
          <w:bCs/>
          <w:color w:val="808080"/>
        </w:rPr>
        <w:t xml:space="preserve"> и </w:t>
      </w:r>
      <w:hyperlink r:id="rId46"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7" w:history="1">
        <w:r w:rsidRPr="00F07571">
          <w:rPr>
            <w:bCs/>
            <w:color w:val="808080"/>
          </w:rPr>
          <w:t>Пункты 1</w:t>
        </w:r>
      </w:hyperlink>
      <w:r w:rsidRPr="00F07571">
        <w:rPr>
          <w:bCs/>
          <w:color w:val="808080"/>
        </w:rPr>
        <w:t xml:space="preserve"> - </w:t>
      </w:r>
      <w:hyperlink r:id="rId48"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F07571">
          <w:rPr>
            <w:bCs/>
            <w:color w:val="808080"/>
          </w:rPr>
          <w:t>подпунктах "в"</w:t>
        </w:r>
      </w:hyperlink>
      <w:r w:rsidRPr="00F07571">
        <w:rPr>
          <w:bCs/>
          <w:color w:val="808080"/>
        </w:rPr>
        <w:t xml:space="preserve"> - </w:t>
      </w:r>
      <w:hyperlink r:id="rId50"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5"/>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1"/>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1"/>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1"/>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1"/>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1"/>
              <w:rPr>
                <w:rFonts w:cs="Arial"/>
                <w:color w:val="000000"/>
              </w:rPr>
            </w:pPr>
          </w:p>
        </w:tc>
        <w:tc>
          <w:tcPr>
            <w:tcW w:w="2646" w:type="dxa"/>
            <w:shd w:val="clear" w:color="auto" w:fill="auto"/>
          </w:tcPr>
          <w:p w:rsidR="00341A9D" w:rsidRPr="00B91953" w:rsidRDefault="00341A9D" w:rsidP="00E455A3">
            <w:pPr>
              <w:pStyle w:val="afff1"/>
              <w:rPr>
                <w:rFonts w:cs="Arial"/>
                <w:color w:val="000000"/>
              </w:rPr>
            </w:pPr>
          </w:p>
        </w:tc>
        <w:tc>
          <w:tcPr>
            <w:tcW w:w="2714" w:type="dxa"/>
            <w:shd w:val="clear" w:color="auto" w:fill="auto"/>
          </w:tcPr>
          <w:p w:rsidR="00341A9D" w:rsidRPr="00B91953" w:rsidRDefault="00341A9D" w:rsidP="00E455A3">
            <w:pPr>
              <w:pStyle w:val="afff1"/>
              <w:rPr>
                <w:rFonts w:cs="Arial"/>
                <w:color w:val="000000"/>
              </w:rPr>
            </w:pPr>
          </w:p>
        </w:tc>
        <w:tc>
          <w:tcPr>
            <w:tcW w:w="2088" w:type="dxa"/>
            <w:shd w:val="clear" w:color="auto" w:fill="auto"/>
          </w:tcPr>
          <w:p w:rsidR="00341A9D" w:rsidRPr="00B91953" w:rsidRDefault="00341A9D" w:rsidP="00E455A3">
            <w:pPr>
              <w:pStyle w:val="afff1"/>
              <w:rPr>
                <w:rFonts w:cs="Arial"/>
                <w:color w:val="000000"/>
              </w:rPr>
            </w:pPr>
          </w:p>
        </w:tc>
      </w:tr>
      <w:tr w:rsidR="00341A9D" w:rsidTr="00EB3BDD">
        <w:tc>
          <w:tcPr>
            <w:tcW w:w="2646" w:type="dxa"/>
            <w:shd w:val="clear" w:color="auto" w:fill="auto"/>
          </w:tcPr>
          <w:p w:rsidR="00341A9D" w:rsidRPr="00B91953" w:rsidRDefault="00341A9D" w:rsidP="00E455A3">
            <w:pPr>
              <w:pStyle w:val="afff1"/>
              <w:rPr>
                <w:rFonts w:cs="Arial"/>
                <w:color w:val="000000"/>
              </w:rPr>
            </w:pPr>
          </w:p>
        </w:tc>
        <w:tc>
          <w:tcPr>
            <w:tcW w:w="2646" w:type="dxa"/>
            <w:shd w:val="clear" w:color="auto" w:fill="auto"/>
          </w:tcPr>
          <w:p w:rsidR="00341A9D" w:rsidRPr="00B91953" w:rsidRDefault="00341A9D" w:rsidP="00E455A3">
            <w:pPr>
              <w:pStyle w:val="afff1"/>
              <w:rPr>
                <w:rFonts w:cs="Arial"/>
                <w:color w:val="000000"/>
              </w:rPr>
            </w:pPr>
          </w:p>
        </w:tc>
        <w:tc>
          <w:tcPr>
            <w:tcW w:w="2714" w:type="dxa"/>
            <w:shd w:val="clear" w:color="auto" w:fill="auto"/>
          </w:tcPr>
          <w:p w:rsidR="00341A9D" w:rsidRPr="00B91953" w:rsidRDefault="00341A9D" w:rsidP="00E455A3">
            <w:pPr>
              <w:pStyle w:val="afff1"/>
              <w:rPr>
                <w:rFonts w:cs="Arial"/>
                <w:color w:val="000000"/>
              </w:rPr>
            </w:pPr>
          </w:p>
        </w:tc>
        <w:tc>
          <w:tcPr>
            <w:tcW w:w="2088" w:type="dxa"/>
            <w:shd w:val="clear" w:color="auto" w:fill="auto"/>
          </w:tcPr>
          <w:p w:rsidR="00341A9D" w:rsidRPr="00B91953" w:rsidRDefault="00341A9D" w:rsidP="00E455A3">
            <w:pPr>
              <w:pStyle w:val="afff1"/>
              <w:rPr>
                <w:rFonts w:cs="Arial"/>
                <w:color w:val="000000"/>
              </w:rPr>
            </w:pPr>
          </w:p>
        </w:tc>
      </w:tr>
      <w:tr w:rsidR="00341A9D" w:rsidTr="00EB3BDD">
        <w:tc>
          <w:tcPr>
            <w:tcW w:w="2646" w:type="dxa"/>
            <w:shd w:val="clear" w:color="auto" w:fill="auto"/>
          </w:tcPr>
          <w:p w:rsidR="00341A9D" w:rsidRPr="00B91953" w:rsidRDefault="00341A9D" w:rsidP="00E455A3">
            <w:pPr>
              <w:pStyle w:val="afff1"/>
              <w:rPr>
                <w:rFonts w:cs="Arial"/>
                <w:color w:val="000000"/>
              </w:rPr>
            </w:pPr>
          </w:p>
        </w:tc>
        <w:tc>
          <w:tcPr>
            <w:tcW w:w="2646" w:type="dxa"/>
            <w:shd w:val="clear" w:color="auto" w:fill="auto"/>
          </w:tcPr>
          <w:p w:rsidR="00341A9D" w:rsidRPr="00B91953" w:rsidRDefault="00341A9D" w:rsidP="00E455A3">
            <w:pPr>
              <w:pStyle w:val="afff1"/>
              <w:rPr>
                <w:rFonts w:cs="Arial"/>
                <w:color w:val="000000"/>
              </w:rPr>
            </w:pPr>
          </w:p>
        </w:tc>
        <w:tc>
          <w:tcPr>
            <w:tcW w:w="2714" w:type="dxa"/>
            <w:shd w:val="clear" w:color="auto" w:fill="auto"/>
          </w:tcPr>
          <w:p w:rsidR="00341A9D" w:rsidRPr="00B91953" w:rsidRDefault="00341A9D" w:rsidP="00E455A3">
            <w:pPr>
              <w:pStyle w:val="afff1"/>
              <w:rPr>
                <w:rFonts w:cs="Arial"/>
                <w:color w:val="000000"/>
              </w:rPr>
            </w:pPr>
          </w:p>
        </w:tc>
        <w:tc>
          <w:tcPr>
            <w:tcW w:w="2088" w:type="dxa"/>
            <w:shd w:val="clear" w:color="auto" w:fill="auto"/>
          </w:tcPr>
          <w:p w:rsidR="00341A9D" w:rsidRPr="00B91953" w:rsidRDefault="00341A9D" w:rsidP="00E455A3">
            <w:pPr>
              <w:pStyle w:val="afff1"/>
              <w:rPr>
                <w:rFonts w:cs="Arial"/>
                <w:color w:val="000000"/>
              </w:rPr>
            </w:pPr>
          </w:p>
        </w:tc>
      </w:tr>
    </w:tbl>
    <w:p w:rsidR="00341A9D" w:rsidRDefault="00341A9D" w:rsidP="00341A9D">
      <w:pPr>
        <w:pStyle w:val="afff1"/>
      </w:pPr>
    </w:p>
    <w:p w:rsidR="00341A9D" w:rsidRDefault="00341A9D" w:rsidP="00341A9D">
      <w:pPr>
        <w:pStyle w:val="afff1"/>
      </w:pPr>
    </w:p>
    <w:p w:rsidR="00341A9D" w:rsidRDefault="00341A9D" w:rsidP="00341A9D">
      <w:pPr>
        <w:pStyle w:val="afff1"/>
      </w:pPr>
      <w:r>
        <w:t xml:space="preserve">Приложение: </w:t>
      </w:r>
    </w:p>
    <w:p w:rsidR="00341A9D" w:rsidRDefault="00341A9D" w:rsidP="0026494D">
      <w:pPr>
        <w:pStyle w:val="afff1"/>
        <w:numPr>
          <w:ilvl w:val="0"/>
          <w:numId w:val="7"/>
        </w:numPr>
      </w:pPr>
      <w:r>
        <w:t>Декларация 1________________________;</w:t>
      </w:r>
    </w:p>
    <w:p w:rsidR="00341A9D" w:rsidRPr="00B24F3B" w:rsidRDefault="00341A9D" w:rsidP="0026494D">
      <w:pPr>
        <w:pStyle w:val="afff1"/>
        <w:numPr>
          <w:ilvl w:val="0"/>
          <w:numId w:val="7"/>
        </w:numPr>
        <w:rPr>
          <w:i/>
        </w:rPr>
      </w:pPr>
      <w:r w:rsidRPr="00B24F3B">
        <w:rPr>
          <w:i/>
        </w:rPr>
        <w:t>Декларация 2 ________________________.</w:t>
      </w:r>
    </w:p>
    <w:p w:rsidR="00341A9D" w:rsidRDefault="00341A9D" w:rsidP="00341A9D">
      <w:pPr>
        <w:pStyle w:val="afff1"/>
      </w:pPr>
    </w:p>
    <w:p w:rsidR="00341A9D" w:rsidRDefault="00341A9D" w:rsidP="00341A9D">
      <w:pPr>
        <w:pStyle w:val="afff1"/>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6"/>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6"/>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6"/>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a"/>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1"/>
        <w:jc w:val="both"/>
      </w:pPr>
      <w:r>
        <w:br w:type="page"/>
      </w:r>
    </w:p>
    <w:p w:rsidR="00341A9D" w:rsidRDefault="00341A9D" w:rsidP="00341A9D">
      <w:pPr>
        <w:pStyle w:val="15"/>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t>РАЗДЕЛ IV. Техническое задание</w:t>
      </w:r>
      <w:bookmarkEnd w:id="112"/>
    </w:p>
    <w:p w:rsidR="000D6DF8" w:rsidRDefault="000D6DF8" w:rsidP="000D6DF8">
      <w:pPr>
        <w:widowControl w:val="0"/>
        <w:suppressAutoHyphens/>
      </w:pPr>
      <w:r>
        <w:t>Наименование закупки:</w:t>
      </w:r>
    </w:p>
    <w:p w:rsidR="004C045C" w:rsidRDefault="000D6DF8" w:rsidP="000D6DF8">
      <w:pPr>
        <w:widowControl w:val="0"/>
        <w:suppressAutoHyphens/>
      </w:pPr>
      <w:r w:rsidRPr="00D43AC0">
        <w:t>Открытый запрос котировок в электронной форме на право заключения договора на</w:t>
      </w:r>
      <w:r w:rsidRPr="00DA5E29">
        <w:t xml:space="preserve"> выполнение инсталляционных работ в сегменте В2С</w:t>
      </w:r>
      <w:r w:rsidR="005E0A72">
        <w:t>.</w:t>
      </w:r>
    </w:p>
    <w:p w:rsidR="00C32019" w:rsidRPr="00C32019" w:rsidRDefault="00C32019" w:rsidP="00C32019">
      <w:pPr>
        <w:spacing w:after="200" w:line="276" w:lineRule="auto"/>
        <w:contextualSpacing/>
        <w:jc w:val="center"/>
        <w:rPr>
          <w:rFonts w:eastAsia="Calibri"/>
          <w:b/>
          <w:sz w:val="22"/>
          <w:szCs w:val="22"/>
          <w:lang w:eastAsia="en-US"/>
        </w:rPr>
      </w:pPr>
      <w:r w:rsidRPr="00C32019">
        <w:rPr>
          <w:rFonts w:eastAsia="Calibri"/>
          <w:b/>
          <w:sz w:val="22"/>
          <w:szCs w:val="22"/>
          <w:lang w:eastAsia="en-US"/>
        </w:rPr>
        <w:t>Технический регламент выполнения работ</w:t>
      </w:r>
    </w:p>
    <w:p w:rsidR="00C32019" w:rsidRPr="00C32019" w:rsidRDefault="00C32019" w:rsidP="00C32019">
      <w:pPr>
        <w:keepNext/>
        <w:keepLines/>
        <w:numPr>
          <w:ilvl w:val="0"/>
          <w:numId w:val="46"/>
        </w:numPr>
        <w:tabs>
          <w:tab w:val="left" w:pos="574"/>
        </w:tabs>
        <w:spacing w:before="240" w:after="120" w:line="276" w:lineRule="auto"/>
        <w:contextualSpacing/>
        <w:jc w:val="center"/>
        <w:outlineLvl w:val="0"/>
        <w:rPr>
          <w:b/>
          <w:bCs/>
          <w:sz w:val="22"/>
          <w:szCs w:val="22"/>
          <w:lang w:eastAsia="en-US"/>
        </w:rPr>
      </w:pPr>
      <w:r w:rsidRPr="00C32019">
        <w:rPr>
          <w:b/>
          <w:bCs/>
          <w:sz w:val="22"/>
          <w:szCs w:val="22"/>
          <w:lang w:eastAsia="en-US"/>
        </w:rPr>
        <w:t>Назначение</w:t>
      </w:r>
    </w:p>
    <w:p w:rsidR="00C32019" w:rsidRPr="00C32019" w:rsidRDefault="00C32019" w:rsidP="00C32019">
      <w:pPr>
        <w:spacing w:after="200" w:line="276" w:lineRule="auto"/>
        <w:ind w:left="644"/>
        <w:contextualSpacing/>
        <w:jc w:val="both"/>
        <w:rPr>
          <w:rFonts w:eastAsia="Calibri"/>
          <w:bCs/>
          <w:sz w:val="22"/>
          <w:szCs w:val="22"/>
          <w:lang w:eastAsia="en-US"/>
        </w:rPr>
      </w:pPr>
      <w:r w:rsidRPr="00C32019">
        <w:rPr>
          <w:rFonts w:eastAsia="Calibri"/>
          <w:sz w:val="22"/>
          <w:szCs w:val="22"/>
          <w:lang w:eastAsia="en-US"/>
        </w:rPr>
        <w:t>Данный регламент</w:t>
      </w:r>
      <w:r w:rsidRPr="00C32019">
        <w:rPr>
          <w:rFonts w:eastAsia="Calibri"/>
          <w:bCs/>
          <w:sz w:val="22"/>
          <w:szCs w:val="22"/>
          <w:lang w:eastAsia="en-US"/>
        </w:rPr>
        <w:t xml:space="preserve"> определяет действия сотрудников Подрядчика при выполнении Работ</w:t>
      </w:r>
      <w:r w:rsidRPr="00C32019">
        <w:rPr>
          <w:rFonts w:eastAsia="Calibri"/>
          <w:sz w:val="22"/>
          <w:szCs w:val="22"/>
          <w:lang w:eastAsia="en-US"/>
        </w:rPr>
        <w:t>.</w:t>
      </w:r>
    </w:p>
    <w:p w:rsidR="00C32019" w:rsidRPr="00C32019" w:rsidRDefault="00C32019" w:rsidP="00C32019">
      <w:pPr>
        <w:widowControl w:val="0"/>
        <w:numPr>
          <w:ilvl w:val="0"/>
          <w:numId w:val="46"/>
        </w:numPr>
        <w:tabs>
          <w:tab w:val="left" w:pos="540"/>
        </w:tabs>
        <w:autoSpaceDE w:val="0"/>
        <w:autoSpaceDN w:val="0"/>
        <w:adjustRightInd w:val="0"/>
        <w:spacing w:before="120" w:beforeAutospacing="1" w:after="100" w:afterAutospacing="1" w:line="276" w:lineRule="auto"/>
        <w:contextualSpacing/>
        <w:jc w:val="center"/>
        <w:outlineLvl w:val="1"/>
        <w:rPr>
          <w:b/>
          <w:bCs/>
          <w:iCs/>
          <w:sz w:val="22"/>
          <w:szCs w:val="22"/>
        </w:rPr>
      </w:pPr>
      <w:r w:rsidRPr="00C32019">
        <w:rPr>
          <w:b/>
          <w:bCs/>
          <w:iCs/>
          <w:sz w:val="22"/>
          <w:szCs w:val="22"/>
        </w:rPr>
        <w:t>Термины, определения и сокращения</w:t>
      </w:r>
    </w:p>
    <w:p w:rsidR="00C32019" w:rsidRPr="00C32019" w:rsidRDefault="00C32019" w:rsidP="00C32019">
      <w:pPr>
        <w:tabs>
          <w:tab w:val="left" w:pos="-4680"/>
        </w:tabs>
        <w:spacing w:after="200" w:line="276" w:lineRule="auto"/>
        <w:ind w:left="644"/>
        <w:contextualSpacing/>
        <w:jc w:val="both"/>
        <w:rPr>
          <w:rFonts w:eastAsia="Calibri"/>
          <w:sz w:val="22"/>
          <w:szCs w:val="22"/>
          <w:lang w:eastAsia="en-US"/>
        </w:rPr>
      </w:pPr>
      <w:r w:rsidRPr="00C32019">
        <w:rPr>
          <w:rFonts w:eastAsia="Calibri"/>
          <w:sz w:val="22"/>
          <w:szCs w:val="22"/>
          <w:lang w:eastAsia="en-US"/>
        </w:rPr>
        <w:t>Для целей настоящего регламента определены следующие термины и сокращения:</w:t>
      </w:r>
    </w:p>
    <w:p w:rsidR="00C32019" w:rsidRPr="00C32019" w:rsidRDefault="00C32019" w:rsidP="00C32019">
      <w:pPr>
        <w:numPr>
          <w:ilvl w:val="1"/>
          <w:numId w:val="37"/>
        </w:numPr>
        <w:spacing w:after="200" w:line="276" w:lineRule="auto"/>
        <w:contextualSpacing/>
        <w:jc w:val="both"/>
        <w:rPr>
          <w:rFonts w:eastAsia="Calibri"/>
          <w:sz w:val="22"/>
          <w:szCs w:val="22"/>
          <w:lang w:eastAsia="en-US"/>
        </w:rPr>
      </w:pPr>
      <w:r w:rsidRPr="00C32019">
        <w:rPr>
          <w:rFonts w:eastAsia="Calibri"/>
          <w:b/>
          <w:bCs/>
          <w:sz w:val="22"/>
          <w:szCs w:val="22"/>
          <w:lang w:eastAsia="en-US"/>
        </w:rPr>
        <w:t>АТА</w:t>
      </w:r>
      <w:r w:rsidRPr="00C32019">
        <w:rPr>
          <w:rFonts w:eastAsia="Calibri"/>
          <w:sz w:val="22"/>
          <w:szCs w:val="22"/>
          <w:lang w:eastAsia="en-US"/>
        </w:rPr>
        <w:t xml:space="preserve"> - аналоговый телефонный аппарат;</w:t>
      </w:r>
    </w:p>
    <w:p w:rsidR="00C32019" w:rsidRPr="00C32019" w:rsidRDefault="00C32019" w:rsidP="00C32019">
      <w:pPr>
        <w:numPr>
          <w:ilvl w:val="1"/>
          <w:numId w:val="37"/>
        </w:numPr>
        <w:spacing w:after="200" w:line="276" w:lineRule="auto"/>
        <w:contextualSpacing/>
        <w:jc w:val="both"/>
        <w:rPr>
          <w:rFonts w:eastAsia="Calibri"/>
          <w:sz w:val="22"/>
          <w:szCs w:val="22"/>
          <w:lang w:eastAsia="en-US"/>
        </w:rPr>
      </w:pPr>
      <w:r w:rsidRPr="00C32019">
        <w:rPr>
          <w:rFonts w:eastAsia="Calibri"/>
          <w:b/>
          <w:bCs/>
          <w:sz w:val="22"/>
          <w:szCs w:val="22"/>
          <w:lang w:eastAsia="en-US"/>
        </w:rPr>
        <w:t>ИОМ</w:t>
      </w:r>
      <w:r w:rsidRPr="00C32019">
        <w:rPr>
          <w:rFonts w:eastAsia="Calibri"/>
          <w:sz w:val="22"/>
          <w:szCs w:val="22"/>
          <w:lang w:eastAsia="en-US"/>
        </w:rPr>
        <w:t xml:space="preserve"> – измеритель оптической мощности;</w:t>
      </w:r>
    </w:p>
    <w:p w:rsidR="00C32019" w:rsidRPr="00C32019" w:rsidRDefault="00C32019" w:rsidP="00C32019">
      <w:pPr>
        <w:numPr>
          <w:ilvl w:val="1"/>
          <w:numId w:val="37"/>
        </w:numPr>
        <w:spacing w:after="200" w:line="276" w:lineRule="auto"/>
        <w:contextualSpacing/>
        <w:jc w:val="both"/>
        <w:rPr>
          <w:rFonts w:eastAsia="Calibri"/>
          <w:sz w:val="22"/>
          <w:szCs w:val="22"/>
          <w:lang w:eastAsia="en-US"/>
        </w:rPr>
      </w:pPr>
      <w:r w:rsidRPr="00C32019">
        <w:rPr>
          <w:rFonts w:eastAsia="Calibri"/>
          <w:b/>
          <w:bCs/>
          <w:sz w:val="22"/>
          <w:szCs w:val="22"/>
          <w:lang w:eastAsia="en-US"/>
        </w:rPr>
        <w:t>ОРК</w:t>
      </w:r>
      <w:r w:rsidRPr="00C32019">
        <w:rPr>
          <w:rFonts w:eastAsia="Calibri"/>
          <w:sz w:val="22"/>
          <w:szCs w:val="22"/>
          <w:lang w:eastAsia="en-US"/>
        </w:rPr>
        <w:t xml:space="preserve"> – оптическая распределительная коробка;</w:t>
      </w:r>
    </w:p>
    <w:p w:rsidR="00C32019" w:rsidRPr="00C32019" w:rsidRDefault="00C32019" w:rsidP="00C32019">
      <w:pPr>
        <w:numPr>
          <w:ilvl w:val="1"/>
          <w:numId w:val="37"/>
        </w:numPr>
        <w:spacing w:after="200" w:line="276" w:lineRule="auto"/>
        <w:contextualSpacing/>
        <w:jc w:val="both"/>
        <w:rPr>
          <w:rFonts w:eastAsia="Calibri"/>
          <w:sz w:val="22"/>
          <w:szCs w:val="22"/>
          <w:lang w:eastAsia="en-US"/>
        </w:rPr>
      </w:pPr>
      <w:r w:rsidRPr="00C32019">
        <w:rPr>
          <w:rFonts w:eastAsia="Calibri"/>
          <w:b/>
          <w:bCs/>
          <w:sz w:val="22"/>
          <w:szCs w:val="22"/>
          <w:lang w:eastAsia="en-US"/>
        </w:rPr>
        <w:t>ПК</w:t>
      </w:r>
      <w:r w:rsidRPr="00C32019">
        <w:rPr>
          <w:rFonts w:eastAsia="Calibri"/>
          <w:sz w:val="22"/>
          <w:szCs w:val="22"/>
          <w:lang w:eastAsia="en-US"/>
        </w:rPr>
        <w:t xml:space="preserve"> – персональный компьютер;</w:t>
      </w:r>
    </w:p>
    <w:p w:rsidR="00C32019" w:rsidRPr="00C32019" w:rsidRDefault="00C32019" w:rsidP="00C32019">
      <w:pPr>
        <w:numPr>
          <w:ilvl w:val="1"/>
          <w:numId w:val="37"/>
        </w:numPr>
        <w:spacing w:after="200" w:line="276" w:lineRule="auto"/>
        <w:contextualSpacing/>
        <w:jc w:val="both"/>
        <w:rPr>
          <w:rFonts w:eastAsia="Calibri"/>
          <w:sz w:val="22"/>
          <w:szCs w:val="22"/>
          <w:lang w:eastAsia="en-US"/>
        </w:rPr>
      </w:pPr>
      <w:r w:rsidRPr="00C32019">
        <w:rPr>
          <w:rFonts w:eastAsia="Calibri"/>
          <w:b/>
          <w:sz w:val="22"/>
          <w:szCs w:val="22"/>
          <w:lang w:eastAsia="en-US"/>
        </w:rPr>
        <w:t>ТВ Приемник</w:t>
      </w:r>
      <w:r w:rsidRPr="00C32019">
        <w:rPr>
          <w:rFonts w:eastAsia="Calibri"/>
          <w:sz w:val="22"/>
          <w:szCs w:val="22"/>
          <w:lang w:eastAsia="en-US"/>
        </w:rPr>
        <w:t xml:space="preserve"> – телевизионный приемник для трансляции набора телевизионных программ;</w:t>
      </w:r>
    </w:p>
    <w:p w:rsidR="00C32019" w:rsidRPr="00C32019" w:rsidRDefault="00C32019" w:rsidP="00C32019">
      <w:pPr>
        <w:numPr>
          <w:ilvl w:val="1"/>
          <w:numId w:val="37"/>
        </w:numPr>
        <w:spacing w:after="200" w:line="276" w:lineRule="auto"/>
        <w:contextualSpacing/>
        <w:jc w:val="both"/>
        <w:rPr>
          <w:rFonts w:eastAsia="Calibri"/>
          <w:sz w:val="22"/>
          <w:szCs w:val="22"/>
          <w:lang w:eastAsia="en-US"/>
        </w:rPr>
      </w:pPr>
      <w:r w:rsidRPr="00C32019">
        <w:rPr>
          <w:rFonts w:eastAsia="Calibri"/>
          <w:b/>
          <w:bCs/>
          <w:sz w:val="22"/>
          <w:szCs w:val="22"/>
          <w:lang w:val="en-US" w:eastAsia="en-US"/>
        </w:rPr>
        <w:t>IPTV</w:t>
      </w:r>
      <w:r w:rsidRPr="00C32019">
        <w:rPr>
          <w:rFonts w:eastAsia="Calibri"/>
          <w:sz w:val="22"/>
          <w:szCs w:val="22"/>
          <w:lang w:eastAsia="en-US"/>
        </w:rPr>
        <w:t xml:space="preserve"> – </w:t>
      </w:r>
      <w:r w:rsidRPr="00C32019">
        <w:rPr>
          <w:rFonts w:eastAsia="Calibri"/>
          <w:bCs/>
          <w:sz w:val="22"/>
          <w:szCs w:val="22"/>
          <w:lang w:eastAsia="en-US"/>
        </w:rPr>
        <w:t>цифровое интерактивное телевидение в сети передачи данных</w:t>
      </w:r>
      <w:r w:rsidRPr="00C32019">
        <w:rPr>
          <w:rFonts w:eastAsia="Calibri"/>
          <w:sz w:val="22"/>
          <w:szCs w:val="22"/>
          <w:lang w:eastAsia="en-US"/>
        </w:rPr>
        <w:t>;</w:t>
      </w:r>
    </w:p>
    <w:p w:rsidR="00C32019" w:rsidRPr="00C32019" w:rsidRDefault="00C32019" w:rsidP="00C32019">
      <w:pPr>
        <w:numPr>
          <w:ilvl w:val="1"/>
          <w:numId w:val="37"/>
        </w:numPr>
        <w:spacing w:after="200" w:line="276" w:lineRule="auto"/>
        <w:contextualSpacing/>
        <w:jc w:val="both"/>
        <w:rPr>
          <w:rFonts w:eastAsia="Calibri"/>
          <w:sz w:val="22"/>
          <w:szCs w:val="22"/>
          <w:lang w:eastAsia="en-US"/>
        </w:rPr>
      </w:pPr>
      <w:r w:rsidRPr="00C32019">
        <w:rPr>
          <w:rFonts w:eastAsia="Calibri"/>
          <w:b/>
          <w:bCs/>
          <w:sz w:val="22"/>
          <w:szCs w:val="22"/>
          <w:lang w:val="en-US" w:eastAsia="en-US"/>
        </w:rPr>
        <w:t>ONT</w:t>
      </w:r>
      <w:r w:rsidRPr="00C32019">
        <w:rPr>
          <w:rFonts w:eastAsia="Calibri"/>
          <w:sz w:val="22"/>
          <w:szCs w:val="22"/>
          <w:lang w:eastAsia="en-US"/>
        </w:rPr>
        <w:t xml:space="preserve"> – оптический терминал;</w:t>
      </w:r>
    </w:p>
    <w:p w:rsidR="00C32019" w:rsidRPr="00C32019" w:rsidRDefault="00C32019" w:rsidP="00C32019">
      <w:pPr>
        <w:numPr>
          <w:ilvl w:val="1"/>
          <w:numId w:val="37"/>
        </w:numPr>
        <w:spacing w:after="200" w:line="276" w:lineRule="auto"/>
        <w:contextualSpacing/>
        <w:jc w:val="both"/>
        <w:rPr>
          <w:rFonts w:eastAsia="Calibri"/>
          <w:sz w:val="22"/>
          <w:szCs w:val="22"/>
          <w:lang w:val="en-US" w:eastAsia="en-US"/>
        </w:rPr>
      </w:pPr>
      <w:r w:rsidRPr="00C32019">
        <w:rPr>
          <w:rFonts w:eastAsia="Calibri"/>
          <w:b/>
          <w:bCs/>
          <w:sz w:val="22"/>
          <w:szCs w:val="22"/>
          <w:lang w:val="en-US" w:eastAsia="en-US"/>
        </w:rPr>
        <w:t>PON</w:t>
      </w:r>
      <w:r w:rsidRPr="00C32019">
        <w:rPr>
          <w:rFonts w:eastAsia="Calibri"/>
          <w:sz w:val="22"/>
          <w:szCs w:val="22"/>
          <w:lang w:val="en-US" w:eastAsia="en-US"/>
        </w:rPr>
        <w:t xml:space="preserve"> (Passive Optical Networks) – </w:t>
      </w:r>
      <w:r w:rsidRPr="00C32019">
        <w:rPr>
          <w:rFonts w:eastAsia="Calibri"/>
          <w:sz w:val="22"/>
          <w:szCs w:val="22"/>
          <w:lang w:eastAsia="en-US"/>
        </w:rPr>
        <w:t>пассивные</w:t>
      </w:r>
      <w:r w:rsidRPr="00C32019">
        <w:rPr>
          <w:rFonts w:eastAsia="Calibri"/>
          <w:sz w:val="22"/>
          <w:szCs w:val="22"/>
          <w:lang w:val="en-US" w:eastAsia="en-US"/>
        </w:rPr>
        <w:t xml:space="preserve"> </w:t>
      </w:r>
      <w:r w:rsidRPr="00C32019">
        <w:rPr>
          <w:rFonts w:eastAsia="Calibri"/>
          <w:sz w:val="22"/>
          <w:szCs w:val="22"/>
          <w:lang w:eastAsia="en-US"/>
        </w:rPr>
        <w:t>оптические</w:t>
      </w:r>
      <w:r w:rsidRPr="00C32019">
        <w:rPr>
          <w:rFonts w:eastAsia="Calibri"/>
          <w:sz w:val="22"/>
          <w:szCs w:val="22"/>
          <w:lang w:val="en-US" w:eastAsia="en-US"/>
        </w:rPr>
        <w:t xml:space="preserve"> </w:t>
      </w:r>
      <w:r w:rsidRPr="00C32019">
        <w:rPr>
          <w:rFonts w:eastAsia="Calibri"/>
          <w:sz w:val="22"/>
          <w:szCs w:val="22"/>
          <w:lang w:eastAsia="en-US"/>
        </w:rPr>
        <w:t>сети</w:t>
      </w:r>
      <w:r w:rsidRPr="00C32019">
        <w:rPr>
          <w:rFonts w:eastAsia="Calibri"/>
          <w:sz w:val="22"/>
          <w:szCs w:val="22"/>
          <w:lang w:val="en-US" w:eastAsia="en-US"/>
        </w:rPr>
        <w:t>;</w:t>
      </w:r>
    </w:p>
    <w:p w:rsidR="00C32019" w:rsidRPr="00C32019" w:rsidRDefault="00C32019" w:rsidP="00C32019">
      <w:pPr>
        <w:numPr>
          <w:ilvl w:val="1"/>
          <w:numId w:val="37"/>
        </w:numPr>
        <w:spacing w:after="200" w:line="276" w:lineRule="auto"/>
        <w:contextualSpacing/>
        <w:jc w:val="both"/>
        <w:rPr>
          <w:rFonts w:eastAsia="Calibri"/>
          <w:sz w:val="22"/>
          <w:szCs w:val="22"/>
          <w:lang w:eastAsia="en-US"/>
        </w:rPr>
      </w:pPr>
      <w:r w:rsidRPr="00C32019">
        <w:rPr>
          <w:rFonts w:eastAsia="Calibri"/>
          <w:b/>
          <w:sz w:val="22"/>
          <w:szCs w:val="22"/>
          <w:lang w:val="en-US" w:eastAsia="en-US"/>
        </w:rPr>
        <w:t>RJ</w:t>
      </w:r>
      <w:r w:rsidRPr="00C32019">
        <w:rPr>
          <w:rFonts w:eastAsia="Calibri"/>
          <w:b/>
          <w:sz w:val="22"/>
          <w:szCs w:val="22"/>
          <w:lang w:eastAsia="en-US"/>
        </w:rPr>
        <w:t xml:space="preserve">-45, </w:t>
      </w:r>
      <w:r w:rsidRPr="00C32019">
        <w:rPr>
          <w:rFonts w:eastAsia="Calibri"/>
          <w:b/>
          <w:sz w:val="22"/>
          <w:szCs w:val="22"/>
          <w:lang w:val="en-US" w:eastAsia="en-US"/>
        </w:rPr>
        <w:t>RJ</w:t>
      </w:r>
      <w:r w:rsidRPr="00C32019">
        <w:rPr>
          <w:rFonts w:eastAsia="Calibri"/>
          <w:b/>
          <w:sz w:val="22"/>
          <w:szCs w:val="22"/>
          <w:lang w:eastAsia="en-US"/>
        </w:rPr>
        <w:t xml:space="preserve">-11, </w:t>
      </w:r>
      <w:r w:rsidRPr="00C32019">
        <w:rPr>
          <w:rFonts w:eastAsia="Calibri"/>
          <w:b/>
          <w:sz w:val="22"/>
          <w:szCs w:val="22"/>
          <w:lang w:val="en-US" w:eastAsia="en-US"/>
        </w:rPr>
        <w:t>F</w:t>
      </w:r>
      <w:r w:rsidRPr="00C32019">
        <w:rPr>
          <w:rFonts w:eastAsia="Calibri"/>
          <w:b/>
          <w:sz w:val="22"/>
          <w:szCs w:val="22"/>
          <w:lang w:eastAsia="en-US"/>
        </w:rPr>
        <w:t xml:space="preserve"> - разъем</w:t>
      </w:r>
      <w:r w:rsidRPr="00C32019">
        <w:rPr>
          <w:rFonts w:eastAsia="Calibri"/>
          <w:sz w:val="22"/>
          <w:szCs w:val="22"/>
          <w:lang w:eastAsia="en-US"/>
        </w:rPr>
        <w:t xml:space="preserve"> – коннекторы медного интерфейса;</w:t>
      </w:r>
    </w:p>
    <w:p w:rsidR="00C32019" w:rsidRPr="00C32019" w:rsidRDefault="00C32019" w:rsidP="00C32019">
      <w:pPr>
        <w:numPr>
          <w:ilvl w:val="1"/>
          <w:numId w:val="37"/>
        </w:numPr>
        <w:spacing w:after="200" w:line="276" w:lineRule="auto"/>
        <w:contextualSpacing/>
        <w:jc w:val="both"/>
        <w:rPr>
          <w:rFonts w:eastAsia="Calibri"/>
          <w:sz w:val="22"/>
          <w:szCs w:val="22"/>
          <w:lang w:eastAsia="en-US"/>
        </w:rPr>
      </w:pPr>
      <w:proofErr w:type="spellStart"/>
      <w:r w:rsidRPr="00C32019">
        <w:rPr>
          <w:rFonts w:eastAsia="Calibri"/>
          <w:b/>
          <w:sz w:val="22"/>
          <w:szCs w:val="22"/>
          <w:lang w:eastAsia="en-US"/>
        </w:rPr>
        <w:t>SiP</w:t>
      </w:r>
      <w:proofErr w:type="spellEnd"/>
      <w:r w:rsidRPr="00C32019">
        <w:rPr>
          <w:rFonts w:eastAsia="Calibri"/>
          <w:b/>
          <w:sz w:val="22"/>
          <w:szCs w:val="22"/>
          <w:lang w:eastAsia="en-US"/>
        </w:rPr>
        <w:t>-телефония</w:t>
      </w:r>
      <w:r w:rsidRPr="00C32019">
        <w:rPr>
          <w:rFonts w:eastAsia="Calibri"/>
          <w:sz w:val="22"/>
          <w:szCs w:val="22"/>
          <w:lang w:eastAsia="en-US"/>
        </w:rPr>
        <w:t xml:space="preserve"> - интернет-технология подключения услуги ОТА или иной услуги.</w:t>
      </w:r>
    </w:p>
    <w:p w:rsidR="00C32019" w:rsidRPr="00C32019" w:rsidRDefault="00C32019" w:rsidP="00C32019">
      <w:pPr>
        <w:numPr>
          <w:ilvl w:val="1"/>
          <w:numId w:val="37"/>
        </w:numPr>
        <w:spacing w:after="200" w:line="276" w:lineRule="auto"/>
        <w:contextualSpacing/>
        <w:jc w:val="both"/>
        <w:rPr>
          <w:rFonts w:eastAsia="Calibri"/>
          <w:sz w:val="22"/>
          <w:szCs w:val="22"/>
          <w:lang w:eastAsia="en-US"/>
        </w:rPr>
      </w:pPr>
      <w:r w:rsidRPr="00C32019">
        <w:rPr>
          <w:rFonts w:eastAsia="Calibri"/>
          <w:b/>
          <w:sz w:val="22"/>
          <w:szCs w:val="22"/>
          <w:lang w:eastAsia="en-US"/>
        </w:rPr>
        <w:t xml:space="preserve">ОТА </w:t>
      </w:r>
      <w:r w:rsidRPr="00C32019">
        <w:rPr>
          <w:rFonts w:eastAsia="Calibri"/>
          <w:sz w:val="22"/>
          <w:szCs w:val="22"/>
          <w:lang w:eastAsia="en-US"/>
        </w:rPr>
        <w:t>– оконечный телефонный аппарат;</w:t>
      </w:r>
    </w:p>
    <w:p w:rsidR="00C32019" w:rsidRPr="00C32019" w:rsidRDefault="00C32019" w:rsidP="00C32019">
      <w:pPr>
        <w:numPr>
          <w:ilvl w:val="1"/>
          <w:numId w:val="37"/>
        </w:numPr>
        <w:spacing w:after="200" w:line="276" w:lineRule="auto"/>
        <w:contextualSpacing/>
        <w:jc w:val="both"/>
        <w:rPr>
          <w:rFonts w:eastAsia="Calibri"/>
          <w:sz w:val="22"/>
          <w:szCs w:val="22"/>
          <w:lang w:eastAsia="en-US"/>
        </w:rPr>
      </w:pPr>
      <w:r w:rsidRPr="00C32019">
        <w:rPr>
          <w:rFonts w:eastAsia="Calibri"/>
          <w:b/>
          <w:bCs/>
          <w:sz w:val="22"/>
          <w:szCs w:val="22"/>
          <w:lang w:val="en-US" w:eastAsia="en-US"/>
        </w:rPr>
        <w:t>STB</w:t>
      </w:r>
      <w:r w:rsidRPr="00C32019">
        <w:rPr>
          <w:rFonts w:eastAsia="Calibri"/>
          <w:sz w:val="22"/>
          <w:szCs w:val="22"/>
          <w:lang w:eastAsia="en-US"/>
        </w:rPr>
        <w:t xml:space="preserve"> – </w:t>
      </w:r>
      <w:r w:rsidRPr="00C32019">
        <w:rPr>
          <w:rFonts w:eastAsia="Calibri"/>
          <w:sz w:val="22"/>
          <w:szCs w:val="22"/>
          <w:lang w:val="en-US" w:eastAsia="en-US"/>
        </w:rPr>
        <w:t>Set</w:t>
      </w:r>
      <w:r w:rsidRPr="00C32019">
        <w:rPr>
          <w:rFonts w:eastAsia="Calibri"/>
          <w:sz w:val="22"/>
          <w:szCs w:val="22"/>
          <w:lang w:eastAsia="en-US"/>
        </w:rPr>
        <w:t xml:space="preserve"> </w:t>
      </w:r>
      <w:r w:rsidRPr="00C32019">
        <w:rPr>
          <w:rFonts w:eastAsia="Calibri"/>
          <w:sz w:val="22"/>
          <w:szCs w:val="22"/>
          <w:lang w:val="en-US" w:eastAsia="en-US"/>
        </w:rPr>
        <w:t>Top</w:t>
      </w:r>
      <w:r w:rsidRPr="00C32019">
        <w:rPr>
          <w:rFonts w:eastAsia="Calibri"/>
          <w:sz w:val="22"/>
          <w:szCs w:val="22"/>
          <w:lang w:eastAsia="en-US"/>
        </w:rPr>
        <w:t xml:space="preserve"> </w:t>
      </w:r>
      <w:r w:rsidRPr="00C32019">
        <w:rPr>
          <w:rFonts w:eastAsia="Calibri"/>
          <w:sz w:val="22"/>
          <w:szCs w:val="22"/>
          <w:lang w:val="en-US" w:eastAsia="en-US"/>
        </w:rPr>
        <w:t>Box</w:t>
      </w:r>
      <w:r w:rsidRPr="00C32019">
        <w:rPr>
          <w:rFonts w:eastAsia="Calibri"/>
          <w:sz w:val="22"/>
          <w:szCs w:val="22"/>
          <w:lang w:eastAsia="en-US"/>
        </w:rPr>
        <w:t xml:space="preserve"> (оконечное абонентское устройство, используемое при оказании услуг </w:t>
      </w:r>
      <w:r w:rsidRPr="00C32019">
        <w:rPr>
          <w:rFonts w:eastAsia="Calibri"/>
          <w:sz w:val="22"/>
          <w:szCs w:val="22"/>
          <w:lang w:val="en-US" w:eastAsia="en-US"/>
        </w:rPr>
        <w:t>IPTV</w:t>
      </w:r>
      <w:r w:rsidRPr="00C32019">
        <w:rPr>
          <w:rFonts w:eastAsia="Calibri"/>
          <w:sz w:val="22"/>
          <w:szCs w:val="22"/>
          <w:lang w:eastAsia="en-US"/>
        </w:rPr>
        <w:t>);</w:t>
      </w:r>
    </w:p>
    <w:p w:rsidR="00C32019" w:rsidRPr="00C32019" w:rsidRDefault="00C32019" w:rsidP="00C32019">
      <w:pPr>
        <w:numPr>
          <w:ilvl w:val="1"/>
          <w:numId w:val="37"/>
        </w:numPr>
        <w:spacing w:after="200" w:line="276" w:lineRule="auto"/>
        <w:contextualSpacing/>
        <w:jc w:val="both"/>
        <w:rPr>
          <w:rFonts w:eastAsia="Calibri"/>
          <w:sz w:val="22"/>
          <w:szCs w:val="22"/>
          <w:lang w:eastAsia="en-US"/>
        </w:rPr>
      </w:pPr>
      <w:r w:rsidRPr="00C32019">
        <w:rPr>
          <w:rFonts w:eastAsia="Calibri"/>
          <w:b/>
          <w:bCs/>
          <w:sz w:val="22"/>
          <w:szCs w:val="22"/>
          <w:lang w:val="en-US" w:eastAsia="en-US"/>
        </w:rPr>
        <w:t>UTP</w:t>
      </w:r>
      <w:r w:rsidRPr="00C32019">
        <w:rPr>
          <w:rFonts w:eastAsia="Calibri"/>
          <w:b/>
          <w:bCs/>
          <w:sz w:val="22"/>
          <w:szCs w:val="22"/>
          <w:lang w:eastAsia="en-US"/>
        </w:rPr>
        <w:t xml:space="preserve"> </w:t>
      </w:r>
      <w:r w:rsidRPr="00C32019">
        <w:rPr>
          <w:rFonts w:eastAsia="Calibri"/>
          <w:b/>
          <w:bCs/>
          <w:sz w:val="22"/>
          <w:szCs w:val="22"/>
          <w:lang w:val="en-US" w:eastAsia="en-US"/>
        </w:rPr>
        <w:t>cat</w:t>
      </w:r>
      <w:r w:rsidRPr="00C32019">
        <w:rPr>
          <w:rFonts w:eastAsia="Calibri"/>
          <w:b/>
          <w:bCs/>
          <w:sz w:val="22"/>
          <w:szCs w:val="22"/>
          <w:lang w:eastAsia="en-US"/>
        </w:rPr>
        <w:t>5</w:t>
      </w:r>
      <w:r w:rsidRPr="00C32019">
        <w:rPr>
          <w:rFonts w:eastAsia="Calibri"/>
          <w:b/>
          <w:bCs/>
          <w:sz w:val="22"/>
          <w:szCs w:val="22"/>
          <w:lang w:val="en-US" w:eastAsia="en-US"/>
        </w:rPr>
        <w:t>e</w:t>
      </w:r>
      <w:r w:rsidRPr="00C32019">
        <w:rPr>
          <w:rFonts w:eastAsia="Calibri"/>
          <w:b/>
          <w:bCs/>
          <w:sz w:val="22"/>
          <w:szCs w:val="22"/>
          <w:lang w:eastAsia="en-US"/>
        </w:rPr>
        <w:t xml:space="preserve"> – </w:t>
      </w:r>
      <w:r w:rsidRPr="00C32019">
        <w:rPr>
          <w:rFonts w:eastAsia="Calibri"/>
          <w:sz w:val="22"/>
          <w:szCs w:val="22"/>
          <w:lang w:eastAsia="en-US"/>
        </w:rPr>
        <w:t xml:space="preserve">медный двух- или </w:t>
      </w:r>
      <w:proofErr w:type="spellStart"/>
      <w:r w:rsidRPr="00C32019">
        <w:rPr>
          <w:rFonts w:eastAsia="Calibri"/>
          <w:sz w:val="22"/>
          <w:szCs w:val="22"/>
          <w:lang w:eastAsia="en-US"/>
        </w:rPr>
        <w:t>четырехпарный</w:t>
      </w:r>
      <w:proofErr w:type="spellEnd"/>
      <w:r w:rsidRPr="00C32019">
        <w:rPr>
          <w:rFonts w:eastAsia="Calibri"/>
          <w:sz w:val="22"/>
          <w:szCs w:val="22"/>
          <w:lang w:eastAsia="en-US"/>
        </w:rPr>
        <w:t xml:space="preserve"> кабель 5-ой категории;</w:t>
      </w:r>
    </w:p>
    <w:p w:rsidR="00C32019" w:rsidRPr="00C32019" w:rsidRDefault="00C32019" w:rsidP="00C32019">
      <w:pPr>
        <w:numPr>
          <w:ilvl w:val="1"/>
          <w:numId w:val="37"/>
        </w:numPr>
        <w:spacing w:after="200" w:line="276" w:lineRule="auto"/>
        <w:contextualSpacing/>
        <w:jc w:val="both"/>
        <w:rPr>
          <w:rFonts w:eastAsia="Calibri"/>
          <w:sz w:val="22"/>
          <w:szCs w:val="22"/>
          <w:lang w:eastAsia="en-US"/>
        </w:rPr>
      </w:pPr>
      <w:r w:rsidRPr="00C32019">
        <w:rPr>
          <w:rFonts w:eastAsia="Calibri"/>
          <w:b/>
          <w:bCs/>
          <w:sz w:val="22"/>
          <w:szCs w:val="22"/>
          <w:lang w:eastAsia="en-US"/>
        </w:rPr>
        <w:t>КТВ –</w:t>
      </w:r>
      <w:r w:rsidRPr="00C32019">
        <w:rPr>
          <w:rFonts w:eastAsia="Calibri"/>
          <w:sz w:val="22"/>
          <w:szCs w:val="22"/>
          <w:lang w:eastAsia="en-US"/>
        </w:rPr>
        <w:t xml:space="preserve"> кабельное телевидение;</w:t>
      </w:r>
    </w:p>
    <w:p w:rsidR="00C32019" w:rsidRPr="00C32019" w:rsidRDefault="00C32019" w:rsidP="00C32019">
      <w:pPr>
        <w:numPr>
          <w:ilvl w:val="1"/>
          <w:numId w:val="37"/>
        </w:numPr>
        <w:spacing w:after="200" w:line="276" w:lineRule="auto"/>
        <w:contextualSpacing/>
        <w:jc w:val="both"/>
        <w:rPr>
          <w:rFonts w:eastAsia="Calibri"/>
          <w:sz w:val="22"/>
          <w:szCs w:val="22"/>
          <w:lang w:eastAsia="en-US"/>
        </w:rPr>
      </w:pPr>
      <w:r w:rsidRPr="00C32019">
        <w:rPr>
          <w:rFonts w:eastAsia="Calibri"/>
          <w:b/>
          <w:bCs/>
          <w:sz w:val="22"/>
          <w:szCs w:val="22"/>
          <w:lang w:eastAsia="en-US"/>
        </w:rPr>
        <w:t>ЦКТВ –</w:t>
      </w:r>
      <w:r w:rsidRPr="00C32019">
        <w:rPr>
          <w:rFonts w:eastAsia="Calibri"/>
          <w:sz w:val="22"/>
          <w:szCs w:val="22"/>
          <w:lang w:eastAsia="en-US"/>
        </w:rPr>
        <w:t xml:space="preserve"> Цифровое кабельное телевидение. </w:t>
      </w:r>
    </w:p>
    <w:p w:rsidR="00C32019" w:rsidRPr="00C32019" w:rsidRDefault="00C32019" w:rsidP="00C32019">
      <w:pPr>
        <w:numPr>
          <w:ilvl w:val="1"/>
          <w:numId w:val="37"/>
        </w:numPr>
        <w:spacing w:after="200" w:line="276" w:lineRule="auto"/>
        <w:contextualSpacing/>
        <w:jc w:val="both"/>
        <w:rPr>
          <w:rFonts w:eastAsia="Calibri"/>
          <w:sz w:val="22"/>
          <w:szCs w:val="22"/>
          <w:lang w:eastAsia="en-US"/>
        </w:rPr>
      </w:pPr>
      <w:r w:rsidRPr="00C32019">
        <w:rPr>
          <w:rFonts w:eastAsia="Calibri"/>
          <w:b/>
          <w:bCs/>
          <w:sz w:val="22"/>
          <w:szCs w:val="22"/>
          <w:lang w:eastAsia="en-US"/>
        </w:rPr>
        <w:t>РК</w:t>
      </w:r>
      <w:r w:rsidRPr="00C32019">
        <w:rPr>
          <w:rFonts w:ascii="Arial" w:eastAsia="Calibri" w:hAnsi="Arial" w:cs="Arial"/>
          <w:b/>
          <w:color w:val="333333"/>
          <w:sz w:val="20"/>
          <w:szCs w:val="20"/>
          <w:lang w:eastAsia="en-US"/>
        </w:rPr>
        <w:t xml:space="preserve"> </w:t>
      </w:r>
      <w:r w:rsidRPr="00C32019">
        <w:rPr>
          <w:rFonts w:eastAsia="Calibri"/>
          <w:sz w:val="22"/>
          <w:szCs w:val="22"/>
          <w:lang w:eastAsia="en-US"/>
        </w:rPr>
        <w:t>– Распределительная коробка.</w:t>
      </w:r>
    </w:p>
    <w:p w:rsidR="00C32019" w:rsidRPr="00C32019" w:rsidRDefault="00C32019" w:rsidP="00C32019">
      <w:pPr>
        <w:numPr>
          <w:ilvl w:val="1"/>
          <w:numId w:val="37"/>
        </w:numPr>
        <w:spacing w:after="200" w:line="276" w:lineRule="auto"/>
        <w:contextualSpacing/>
        <w:jc w:val="both"/>
        <w:rPr>
          <w:rFonts w:eastAsia="Calibri"/>
          <w:sz w:val="22"/>
          <w:szCs w:val="22"/>
          <w:lang w:eastAsia="en-US"/>
        </w:rPr>
      </w:pPr>
      <w:r w:rsidRPr="00C32019">
        <w:rPr>
          <w:rFonts w:eastAsia="Calibri"/>
          <w:b/>
          <w:bCs/>
          <w:sz w:val="22"/>
          <w:szCs w:val="22"/>
          <w:lang w:eastAsia="en-US"/>
        </w:rPr>
        <w:t>ВЛС</w:t>
      </w:r>
      <w:r w:rsidRPr="00C32019">
        <w:rPr>
          <w:rFonts w:ascii="Arial" w:eastAsia="Calibri" w:hAnsi="Arial" w:cs="Arial"/>
          <w:b/>
          <w:color w:val="333333"/>
          <w:sz w:val="20"/>
          <w:szCs w:val="20"/>
          <w:lang w:eastAsia="en-US"/>
        </w:rPr>
        <w:t xml:space="preserve"> </w:t>
      </w:r>
      <w:r w:rsidRPr="00C32019">
        <w:rPr>
          <w:rFonts w:eastAsia="Calibri"/>
          <w:sz w:val="22"/>
          <w:szCs w:val="22"/>
          <w:lang w:eastAsia="en-US"/>
        </w:rPr>
        <w:t>– Воздушная линия связи</w:t>
      </w:r>
    </w:p>
    <w:p w:rsidR="00C32019" w:rsidRPr="00C32019" w:rsidRDefault="00C32019" w:rsidP="00C32019">
      <w:pPr>
        <w:keepNext/>
        <w:keepLines/>
        <w:numPr>
          <w:ilvl w:val="0"/>
          <w:numId w:val="46"/>
        </w:numPr>
        <w:tabs>
          <w:tab w:val="left" w:pos="574"/>
        </w:tabs>
        <w:spacing w:before="240" w:after="120" w:line="276" w:lineRule="auto"/>
        <w:contextualSpacing/>
        <w:jc w:val="center"/>
        <w:outlineLvl w:val="0"/>
        <w:rPr>
          <w:bCs/>
          <w:sz w:val="22"/>
          <w:szCs w:val="22"/>
          <w:lang w:eastAsia="en-US"/>
        </w:rPr>
      </w:pPr>
      <w:r w:rsidRPr="00C32019">
        <w:rPr>
          <w:b/>
          <w:bCs/>
          <w:sz w:val="22"/>
          <w:szCs w:val="22"/>
          <w:lang w:eastAsia="en-US"/>
        </w:rPr>
        <w:t>Оборудование и инструмент, который должен иметь при себе сотрудник Подрядчика</w:t>
      </w:r>
    </w:p>
    <w:p w:rsidR="00C32019" w:rsidRPr="00C32019" w:rsidRDefault="00C32019" w:rsidP="00C32019">
      <w:pPr>
        <w:spacing w:after="200" w:line="276" w:lineRule="auto"/>
        <w:ind w:left="360"/>
        <w:contextualSpacing/>
        <w:jc w:val="both"/>
        <w:rPr>
          <w:rFonts w:eastAsia="Calibri"/>
          <w:bCs/>
          <w:iCs/>
          <w:sz w:val="22"/>
          <w:szCs w:val="22"/>
          <w:lang w:eastAsia="en-US"/>
        </w:rPr>
      </w:pPr>
      <w:r w:rsidRPr="00C32019">
        <w:rPr>
          <w:rFonts w:eastAsia="Calibri"/>
          <w:bCs/>
          <w:iCs/>
          <w:sz w:val="22"/>
          <w:szCs w:val="22"/>
          <w:lang w:eastAsia="en-US"/>
        </w:rPr>
        <w:t xml:space="preserve">Обеспечение сотрудников Подрядчика оборудованием и инструментами, необходимыми для выполнения Работ является обязанностью Подрядчика.  При выезде на место выполнения Работ сотрудник Подрядчика должен проверить комплектность оборудования и инструмента в зависимости от типа инсталляции: </w:t>
      </w:r>
    </w:p>
    <w:p w:rsidR="00C32019" w:rsidRPr="00C32019" w:rsidRDefault="00C32019" w:rsidP="00C32019">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C32019">
        <w:rPr>
          <w:bCs/>
          <w:iCs/>
          <w:sz w:val="22"/>
          <w:szCs w:val="22"/>
          <w:lang w:eastAsia="en-US"/>
        </w:rPr>
        <w:t>Нож монтажный;</w:t>
      </w:r>
    </w:p>
    <w:p w:rsidR="00C32019" w:rsidRPr="00C32019" w:rsidRDefault="00C32019" w:rsidP="00C32019">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C32019">
        <w:rPr>
          <w:bCs/>
          <w:iCs/>
          <w:sz w:val="22"/>
          <w:szCs w:val="22"/>
          <w:lang w:eastAsia="en-US"/>
        </w:rPr>
        <w:t>Молоток;</w:t>
      </w:r>
    </w:p>
    <w:p w:rsidR="00C32019" w:rsidRPr="00C32019" w:rsidRDefault="00C32019" w:rsidP="00C32019">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C32019">
        <w:rPr>
          <w:bCs/>
          <w:iCs/>
          <w:sz w:val="22"/>
          <w:szCs w:val="22"/>
          <w:lang w:eastAsia="en-US"/>
        </w:rPr>
        <w:t>Набор отверток (крестовые и шлицевые);</w:t>
      </w:r>
    </w:p>
    <w:p w:rsidR="00C32019" w:rsidRPr="00C32019" w:rsidRDefault="00C32019" w:rsidP="00C32019">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C32019">
        <w:rPr>
          <w:bCs/>
          <w:iCs/>
          <w:sz w:val="22"/>
          <w:szCs w:val="22"/>
          <w:lang w:eastAsia="en-US"/>
        </w:rPr>
        <w:t>Устройство закладки кабеля (протяжка);</w:t>
      </w:r>
    </w:p>
    <w:p w:rsidR="00C32019" w:rsidRPr="00C32019" w:rsidRDefault="00C32019" w:rsidP="00C32019">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C32019">
        <w:rPr>
          <w:bCs/>
          <w:iCs/>
          <w:sz w:val="22"/>
          <w:szCs w:val="22"/>
          <w:lang w:eastAsia="en-US"/>
        </w:rPr>
        <w:t>Пассатижи;</w:t>
      </w:r>
    </w:p>
    <w:p w:rsidR="00C32019" w:rsidRPr="00C32019" w:rsidRDefault="00C32019" w:rsidP="00C32019">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C32019">
        <w:rPr>
          <w:bCs/>
          <w:iCs/>
          <w:sz w:val="22"/>
          <w:szCs w:val="22"/>
          <w:lang w:eastAsia="en-US"/>
        </w:rPr>
        <w:t xml:space="preserve">Набор </w:t>
      </w:r>
      <w:proofErr w:type="spellStart"/>
      <w:r w:rsidRPr="00C32019">
        <w:rPr>
          <w:bCs/>
          <w:iCs/>
          <w:sz w:val="22"/>
          <w:szCs w:val="22"/>
          <w:lang w:eastAsia="en-US"/>
        </w:rPr>
        <w:t>кроссировочных</w:t>
      </w:r>
      <w:proofErr w:type="spellEnd"/>
      <w:r w:rsidRPr="00C32019">
        <w:rPr>
          <w:bCs/>
          <w:iCs/>
          <w:sz w:val="22"/>
          <w:szCs w:val="22"/>
          <w:lang w:eastAsia="en-US"/>
        </w:rPr>
        <w:t xml:space="preserve"> ножей;</w:t>
      </w:r>
    </w:p>
    <w:p w:rsidR="00C32019" w:rsidRPr="00C32019" w:rsidRDefault="00C32019" w:rsidP="00C32019">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C32019">
        <w:rPr>
          <w:bCs/>
          <w:kern w:val="24"/>
          <w:sz w:val="22"/>
          <w:szCs w:val="22"/>
          <w:lang w:eastAsia="en-US"/>
        </w:rPr>
        <w:t>Обжимной инструмент RJ-11, 12 ,45 с разделкой;</w:t>
      </w:r>
    </w:p>
    <w:p w:rsidR="00C32019" w:rsidRPr="00C32019" w:rsidRDefault="00C32019" w:rsidP="00C32019">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C32019">
        <w:rPr>
          <w:bCs/>
          <w:kern w:val="24"/>
          <w:sz w:val="22"/>
          <w:szCs w:val="22"/>
          <w:lang w:eastAsia="en-US"/>
        </w:rPr>
        <w:t>LAN Тестер;</w:t>
      </w:r>
    </w:p>
    <w:p w:rsidR="00C32019" w:rsidRPr="00C32019" w:rsidRDefault="00C32019" w:rsidP="00C32019">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C32019">
        <w:rPr>
          <w:bCs/>
          <w:iCs/>
          <w:sz w:val="22"/>
          <w:szCs w:val="22"/>
          <w:lang w:eastAsia="en-US"/>
        </w:rPr>
        <w:t xml:space="preserve">Анализатор телевизионных сигналов (ПЛАНАР ИТ-09С или </w:t>
      </w:r>
      <w:r w:rsidR="00AF567A">
        <w:rPr>
          <w:bCs/>
          <w:iCs/>
          <w:sz w:val="22"/>
          <w:szCs w:val="22"/>
          <w:lang w:eastAsia="en-US"/>
        </w:rPr>
        <w:t>эквивалент</w:t>
      </w:r>
      <w:r w:rsidRPr="00C32019">
        <w:rPr>
          <w:bCs/>
          <w:iCs/>
          <w:sz w:val="22"/>
          <w:szCs w:val="22"/>
          <w:lang w:eastAsia="en-US"/>
        </w:rPr>
        <w:t>).</w:t>
      </w:r>
    </w:p>
    <w:p w:rsidR="00C32019" w:rsidRPr="00C32019" w:rsidRDefault="00C32019" w:rsidP="00C32019">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C32019">
        <w:rPr>
          <w:bCs/>
          <w:iCs/>
          <w:sz w:val="22"/>
          <w:szCs w:val="22"/>
          <w:lang w:eastAsia="en-US"/>
        </w:rPr>
        <w:t>Инструмент для разделки коаксиальных кабелей</w:t>
      </w:r>
    </w:p>
    <w:p w:rsidR="00C32019" w:rsidRPr="00C32019" w:rsidRDefault="00C32019" w:rsidP="00C32019">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C32019">
        <w:rPr>
          <w:bCs/>
          <w:kern w:val="24"/>
          <w:sz w:val="22"/>
          <w:szCs w:val="22"/>
          <w:lang w:eastAsia="en-US"/>
        </w:rPr>
        <w:t>Рулетка 5м;</w:t>
      </w:r>
    </w:p>
    <w:p w:rsidR="00C32019" w:rsidRPr="00C32019" w:rsidRDefault="00C32019" w:rsidP="00C32019">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C32019">
        <w:rPr>
          <w:bCs/>
          <w:kern w:val="24"/>
          <w:sz w:val="22"/>
          <w:szCs w:val="22"/>
          <w:lang w:eastAsia="en-US"/>
        </w:rPr>
        <w:t>Тестовая телефонная трубка;</w:t>
      </w:r>
    </w:p>
    <w:p w:rsidR="00C32019" w:rsidRPr="00C32019" w:rsidRDefault="00C32019" w:rsidP="00C32019">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C32019">
        <w:rPr>
          <w:bCs/>
          <w:kern w:val="24"/>
          <w:sz w:val="22"/>
          <w:szCs w:val="22"/>
          <w:lang w:eastAsia="en-US"/>
        </w:rPr>
        <w:t>Перфоратор;</w:t>
      </w:r>
    </w:p>
    <w:p w:rsidR="00C32019" w:rsidRPr="00C32019" w:rsidRDefault="00C32019" w:rsidP="00C32019">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C32019">
        <w:rPr>
          <w:bCs/>
          <w:kern w:val="24"/>
          <w:sz w:val="22"/>
          <w:szCs w:val="22"/>
          <w:lang w:eastAsia="en-US"/>
        </w:rPr>
        <w:t>Набор свёрл и буров;</w:t>
      </w:r>
    </w:p>
    <w:p w:rsidR="00C32019" w:rsidRPr="00C32019" w:rsidRDefault="00C32019" w:rsidP="00C32019">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C32019">
        <w:rPr>
          <w:bCs/>
          <w:kern w:val="24"/>
          <w:sz w:val="22"/>
          <w:szCs w:val="22"/>
          <w:lang w:eastAsia="en-US"/>
        </w:rPr>
        <w:t>Стремянка;</w:t>
      </w:r>
    </w:p>
    <w:p w:rsidR="00C32019" w:rsidRPr="00C32019" w:rsidRDefault="00C32019" w:rsidP="00C32019">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C32019">
        <w:rPr>
          <w:bCs/>
          <w:kern w:val="24"/>
          <w:sz w:val="22"/>
          <w:szCs w:val="22"/>
          <w:lang w:eastAsia="en-US"/>
        </w:rPr>
        <w:t>Удлинитель 20м 3-5 розеток;</w:t>
      </w:r>
    </w:p>
    <w:p w:rsidR="00C32019" w:rsidRPr="00C32019" w:rsidRDefault="00C32019" w:rsidP="00C32019">
      <w:pPr>
        <w:widowControl w:val="0"/>
        <w:numPr>
          <w:ilvl w:val="1"/>
          <w:numId w:val="36"/>
        </w:numPr>
        <w:autoSpaceDE w:val="0"/>
        <w:autoSpaceDN w:val="0"/>
        <w:adjustRightInd w:val="0"/>
        <w:spacing w:after="200" w:line="276" w:lineRule="auto"/>
        <w:contextualSpacing/>
        <w:jc w:val="both"/>
        <w:rPr>
          <w:bCs/>
          <w:iCs/>
          <w:sz w:val="22"/>
          <w:szCs w:val="22"/>
          <w:lang w:eastAsia="en-US"/>
        </w:rPr>
      </w:pPr>
      <w:proofErr w:type="spellStart"/>
      <w:r w:rsidRPr="00C32019">
        <w:rPr>
          <w:bCs/>
          <w:kern w:val="24"/>
          <w:sz w:val="22"/>
          <w:szCs w:val="22"/>
          <w:lang w:eastAsia="en-US"/>
        </w:rPr>
        <w:t>Степлер</w:t>
      </w:r>
      <w:proofErr w:type="spellEnd"/>
      <w:r w:rsidRPr="00C32019">
        <w:rPr>
          <w:bCs/>
          <w:kern w:val="24"/>
          <w:sz w:val="22"/>
          <w:szCs w:val="22"/>
          <w:lang w:eastAsia="en-US"/>
        </w:rPr>
        <w:t xml:space="preserve"> для фиксации кабеля;</w:t>
      </w:r>
    </w:p>
    <w:p w:rsidR="00C32019" w:rsidRPr="00C32019" w:rsidRDefault="00C32019" w:rsidP="00C32019">
      <w:pPr>
        <w:widowControl w:val="0"/>
        <w:numPr>
          <w:ilvl w:val="1"/>
          <w:numId w:val="36"/>
        </w:numPr>
        <w:autoSpaceDE w:val="0"/>
        <w:autoSpaceDN w:val="0"/>
        <w:adjustRightInd w:val="0"/>
        <w:spacing w:after="200" w:line="276" w:lineRule="auto"/>
        <w:contextualSpacing/>
        <w:rPr>
          <w:bCs/>
          <w:iCs/>
          <w:sz w:val="22"/>
          <w:szCs w:val="22"/>
          <w:lang w:eastAsia="en-US"/>
        </w:rPr>
      </w:pPr>
      <w:r w:rsidRPr="00C32019">
        <w:rPr>
          <w:bCs/>
          <w:iCs/>
          <w:sz w:val="22"/>
          <w:szCs w:val="22"/>
          <w:lang w:val="en-US" w:eastAsia="en-US"/>
        </w:rPr>
        <w:t>ADSL</w:t>
      </w:r>
      <w:r w:rsidRPr="00C32019">
        <w:rPr>
          <w:bCs/>
          <w:iCs/>
          <w:sz w:val="22"/>
          <w:szCs w:val="22"/>
          <w:lang w:eastAsia="en-US"/>
        </w:rPr>
        <w:t xml:space="preserve"> тестер мини;</w:t>
      </w:r>
    </w:p>
    <w:p w:rsidR="00C32019" w:rsidRPr="00C32019" w:rsidRDefault="00C32019" w:rsidP="00C32019">
      <w:pPr>
        <w:widowControl w:val="0"/>
        <w:numPr>
          <w:ilvl w:val="1"/>
          <w:numId w:val="36"/>
        </w:numPr>
        <w:autoSpaceDE w:val="0"/>
        <w:autoSpaceDN w:val="0"/>
        <w:adjustRightInd w:val="0"/>
        <w:spacing w:after="200" w:line="276" w:lineRule="auto"/>
        <w:contextualSpacing/>
        <w:rPr>
          <w:bCs/>
          <w:iCs/>
          <w:sz w:val="22"/>
          <w:szCs w:val="22"/>
          <w:lang w:eastAsia="en-US"/>
        </w:rPr>
      </w:pPr>
      <w:r w:rsidRPr="00C32019">
        <w:rPr>
          <w:bCs/>
          <w:iCs/>
          <w:sz w:val="22"/>
          <w:szCs w:val="22"/>
          <w:lang w:eastAsia="en-US"/>
        </w:rPr>
        <w:t xml:space="preserve">Маршрутизатор с </w:t>
      </w:r>
      <w:r w:rsidRPr="00C32019">
        <w:rPr>
          <w:bCs/>
          <w:iCs/>
          <w:sz w:val="22"/>
          <w:szCs w:val="22"/>
          <w:lang w:val="en-US" w:eastAsia="en-US"/>
        </w:rPr>
        <w:t>Wi</w:t>
      </w:r>
      <w:r w:rsidRPr="00C32019">
        <w:rPr>
          <w:bCs/>
          <w:iCs/>
          <w:sz w:val="22"/>
          <w:szCs w:val="22"/>
          <w:lang w:eastAsia="en-US"/>
        </w:rPr>
        <w:t>-</w:t>
      </w:r>
      <w:r w:rsidRPr="00C32019">
        <w:rPr>
          <w:bCs/>
          <w:iCs/>
          <w:sz w:val="22"/>
          <w:szCs w:val="22"/>
          <w:lang w:val="en-US" w:eastAsia="en-US"/>
        </w:rPr>
        <w:t>Fi</w:t>
      </w:r>
      <w:r w:rsidRPr="00C32019">
        <w:rPr>
          <w:bCs/>
          <w:iCs/>
          <w:sz w:val="22"/>
          <w:szCs w:val="22"/>
          <w:lang w:eastAsia="en-US"/>
        </w:rPr>
        <w:t>;</w:t>
      </w:r>
    </w:p>
    <w:p w:rsidR="00C32019" w:rsidRPr="00C32019" w:rsidRDefault="00C32019" w:rsidP="00C32019">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C32019">
        <w:rPr>
          <w:bCs/>
          <w:iCs/>
          <w:sz w:val="22"/>
          <w:szCs w:val="22"/>
          <w:lang w:val="en-US" w:eastAsia="en-US"/>
        </w:rPr>
        <w:t>ONT</w:t>
      </w:r>
      <w:r w:rsidRPr="00C32019">
        <w:rPr>
          <w:bCs/>
          <w:iCs/>
          <w:sz w:val="22"/>
          <w:szCs w:val="22"/>
          <w:lang w:eastAsia="en-US"/>
        </w:rPr>
        <w:t>;</w:t>
      </w:r>
    </w:p>
    <w:p w:rsidR="00C32019" w:rsidRPr="00C32019" w:rsidRDefault="00C32019" w:rsidP="00C32019">
      <w:pPr>
        <w:widowControl w:val="0"/>
        <w:numPr>
          <w:ilvl w:val="1"/>
          <w:numId w:val="36"/>
        </w:numPr>
        <w:autoSpaceDE w:val="0"/>
        <w:autoSpaceDN w:val="0"/>
        <w:adjustRightInd w:val="0"/>
        <w:spacing w:after="200" w:line="276" w:lineRule="auto"/>
        <w:contextualSpacing/>
        <w:jc w:val="both"/>
        <w:rPr>
          <w:rFonts w:eastAsia="Calibri"/>
          <w:bCs/>
          <w:iCs/>
          <w:sz w:val="22"/>
          <w:szCs w:val="22"/>
          <w:lang w:eastAsia="en-US"/>
        </w:rPr>
      </w:pPr>
      <w:r w:rsidRPr="00C32019">
        <w:rPr>
          <w:rFonts w:eastAsia="Calibri"/>
          <w:bCs/>
          <w:iCs/>
          <w:sz w:val="22"/>
          <w:szCs w:val="22"/>
          <w:lang w:eastAsia="en-US"/>
        </w:rPr>
        <w:t>Тестовый ноутбук;</w:t>
      </w:r>
    </w:p>
    <w:p w:rsidR="00C32019" w:rsidRPr="00C32019" w:rsidRDefault="00C32019" w:rsidP="00C32019">
      <w:pPr>
        <w:widowControl w:val="0"/>
        <w:numPr>
          <w:ilvl w:val="1"/>
          <w:numId w:val="36"/>
        </w:numPr>
        <w:autoSpaceDE w:val="0"/>
        <w:autoSpaceDN w:val="0"/>
        <w:adjustRightInd w:val="0"/>
        <w:spacing w:after="200" w:line="276" w:lineRule="auto"/>
        <w:contextualSpacing/>
        <w:jc w:val="both"/>
        <w:rPr>
          <w:rFonts w:eastAsia="Calibri"/>
          <w:bCs/>
          <w:iCs/>
          <w:sz w:val="22"/>
          <w:szCs w:val="22"/>
          <w:lang w:eastAsia="en-US"/>
        </w:rPr>
      </w:pPr>
      <w:r w:rsidRPr="00C32019">
        <w:rPr>
          <w:rFonts w:eastAsia="Calibri"/>
          <w:bCs/>
          <w:iCs/>
          <w:sz w:val="22"/>
          <w:szCs w:val="22"/>
          <w:lang w:eastAsia="en-US"/>
        </w:rPr>
        <w:t>Измеритель оптической мощности (ИОМ), имеющий действующее свидетельство о поверке;</w:t>
      </w:r>
    </w:p>
    <w:p w:rsidR="00C32019" w:rsidRPr="00C32019" w:rsidRDefault="00C32019" w:rsidP="00C32019">
      <w:pPr>
        <w:widowControl w:val="0"/>
        <w:numPr>
          <w:ilvl w:val="1"/>
          <w:numId w:val="36"/>
        </w:numPr>
        <w:autoSpaceDE w:val="0"/>
        <w:autoSpaceDN w:val="0"/>
        <w:adjustRightInd w:val="0"/>
        <w:spacing w:after="200" w:line="276" w:lineRule="auto"/>
        <w:contextualSpacing/>
        <w:rPr>
          <w:rFonts w:eastAsia="Calibri"/>
          <w:bCs/>
          <w:iCs/>
          <w:sz w:val="22"/>
          <w:szCs w:val="22"/>
          <w:lang w:eastAsia="en-US"/>
        </w:rPr>
      </w:pPr>
      <w:r w:rsidRPr="00C32019">
        <w:rPr>
          <w:rFonts w:eastAsia="Calibri"/>
          <w:bCs/>
          <w:iCs/>
          <w:sz w:val="22"/>
          <w:szCs w:val="22"/>
          <w:lang w:eastAsia="en-US"/>
        </w:rPr>
        <w:t xml:space="preserve">Тестовые шнуры: медные </w:t>
      </w:r>
      <w:proofErr w:type="spellStart"/>
      <w:r w:rsidRPr="00C32019">
        <w:rPr>
          <w:rFonts w:eastAsia="Calibri"/>
          <w:bCs/>
          <w:iCs/>
          <w:sz w:val="22"/>
          <w:szCs w:val="22"/>
          <w:lang w:eastAsia="en-US"/>
        </w:rPr>
        <w:t>патч</w:t>
      </w:r>
      <w:proofErr w:type="spellEnd"/>
      <w:r w:rsidRPr="00C32019">
        <w:rPr>
          <w:rFonts w:eastAsia="Calibri"/>
          <w:bCs/>
          <w:iCs/>
          <w:sz w:val="22"/>
          <w:szCs w:val="22"/>
          <w:lang w:eastAsia="en-US"/>
        </w:rPr>
        <w:t xml:space="preserve">-корды, исправные оптические </w:t>
      </w:r>
      <w:proofErr w:type="spellStart"/>
      <w:r w:rsidRPr="00C32019">
        <w:rPr>
          <w:rFonts w:eastAsia="Calibri"/>
          <w:bCs/>
          <w:iCs/>
          <w:sz w:val="22"/>
          <w:szCs w:val="22"/>
          <w:lang w:eastAsia="en-US"/>
        </w:rPr>
        <w:t>патч</w:t>
      </w:r>
      <w:proofErr w:type="spellEnd"/>
      <w:r w:rsidRPr="00C32019">
        <w:rPr>
          <w:rFonts w:eastAsia="Calibri"/>
          <w:bCs/>
          <w:iCs/>
          <w:sz w:val="22"/>
          <w:szCs w:val="22"/>
          <w:lang w:eastAsia="en-US"/>
        </w:rPr>
        <w:t>-корды;</w:t>
      </w:r>
    </w:p>
    <w:p w:rsidR="00C32019" w:rsidRPr="00C32019" w:rsidRDefault="00C32019" w:rsidP="00C32019">
      <w:pPr>
        <w:widowControl w:val="0"/>
        <w:numPr>
          <w:ilvl w:val="1"/>
          <w:numId w:val="36"/>
        </w:numPr>
        <w:autoSpaceDE w:val="0"/>
        <w:autoSpaceDN w:val="0"/>
        <w:adjustRightInd w:val="0"/>
        <w:spacing w:after="200" w:line="276" w:lineRule="auto"/>
        <w:contextualSpacing/>
        <w:rPr>
          <w:rFonts w:eastAsia="Calibri"/>
          <w:bCs/>
          <w:iCs/>
          <w:sz w:val="22"/>
          <w:szCs w:val="22"/>
          <w:lang w:eastAsia="en-US"/>
        </w:rPr>
      </w:pPr>
      <w:r w:rsidRPr="00C32019">
        <w:rPr>
          <w:rFonts w:eastAsia="Calibri"/>
          <w:bCs/>
          <w:iCs/>
          <w:sz w:val="22"/>
          <w:szCs w:val="22"/>
          <w:lang w:eastAsia="en-US"/>
        </w:rPr>
        <w:t>Анализатор скрытой электрической проводки;</w:t>
      </w:r>
    </w:p>
    <w:p w:rsidR="00C32019" w:rsidRPr="00C32019" w:rsidRDefault="00C32019" w:rsidP="00C32019">
      <w:pPr>
        <w:widowControl w:val="0"/>
        <w:numPr>
          <w:ilvl w:val="1"/>
          <w:numId w:val="36"/>
        </w:numPr>
        <w:autoSpaceDE w:val="0"/>
        <w:autoSpaceDN w:val="0"/>
        <w:adjustRightInd w:val="0"/>
        <w:spacing w:after="200" w:line="276" w:lineRule="auto"/>
        <w:contextualSpacing/>
        <w:rPr>
          <w:rFonts w:eastAsia="Calibri"/>
          <w:bCs/>
          <w:iCs/>
          <w:sz w:val="22"/>
          <w:szCs w:val="22"/>
          <w:lang w:eastAsia="en-US"/>
        </w:rPr>
      </w:pPr>
      <w:r w:rsidRPr="00C32019">
        <w:rPr>
          <w:rFonts w:eastAsia="Calibri"/>
          <w:bCs/>
          <w:iCs/>
          <w:sz w:val="22"/>
          <w:szCs w:val="22"/>
          <w:lang w:eastAsia="en-US"/>
        </w:rPr>
        <w:t xml:space="preserve">Тестер </w:t>
      </w:r>
      <w:r w:rsidRPr="00C32019">
        <w:rPr>
          <w:rFonts w:eastAsia="Calibri"/>
          <w:bCs/>
          <w:iCs/>
          <w:sz w:val="22"/>
          <w:szCs w:val="22"/>
          <w:lang w:val="en-US" w:eastAsia="en-US"/>
        </w:rPr>
        <w:t>RJ</w:t>
      </w:r>
      <w:r w:rsidRPr="00C32019">
        <w:rPr>
          <w:rFonts w:eastAsia="Calibri"/>
          <w:bCs/>
          <w:iCs/>
          <w:sz w:val="22"/>
          <w:szCs w:val="22"/>
          <w:lang w:eastAsia="en-US"/>
        </w:rPr>
        <w:t xml:space="preserve">-45 и </w:t>
      </w:r>
      <w:r w:rsidRPr="00C32019">
        <w:rPr>
          <w:rFonts w:eastAsia="Calibri"/>
          <w:bCs/>
          <w:iCs/>
          <w:sz w:val="22"/>
          <w:szCs w:val="22"/>
          <w:lang w:val="en-US" w:eastAsia="en-US"/>
        </w:rPr>
        <w:t>RJ</w:t>
      </w:r>
      <w:r w:rsidRPr="00C32019">
        <w:rPr>
          <w:rFonts w:eastAsia="Calibri"/>
          <w:bCs/>
          <w:iCs/>
          <w:sz w:val="22"/>
          <w:szCs w:val="22"/>
          <w:lang w:eastAsia="en-US"/>
        </w:rPr>
        <w:t>-11 интерфейсов;</w:t>
      </w:r>
    </w:p>
    <w:p w:rsidR="00C32019" w:rsidRPr="00C32019" w:rsidRDefault="00C32019" w:rsidP="00C32019">
      <w:pPr>
        <w:widowControl w:val="0"/>
        <w:numPr>
          <w:ilvl w:val="1"/>
          <w:numId w:val="36"/>
        </w:numPr>
        <w:autoSpaceDE w:val="0"/>
        <w:autoSpaceDN w:val="0"/>
        <w:adjustRightInd w:val="0"/>
        <w:spacing w:after="200" w:line="276" w:lineRule="auto"/>
        <w:contextualSpacing/>
        <w:rPr>
          <w:rFonts w:eastAsia="Calibri"/>
          <w:bCs/>
          <w:iCs/>
          <w:sz w:val="22"/>
          <w:szCs w:val="22"/>
          <w:lang w:eastAsia="en-US"/>
        </w:rPr>
      </w:pPr>
      <w:r w:rsidRPr="00C32019">
        <w:rPr>
          <w:rFonts w:eastAsia="Calibri"/>
          <w:bCs/>
          <w:iCs/>
          <w:sz w:val="22"/>
          <w:szCs w:val="22"/>
          <w:lang w:eastAsia="en-US"/>
        </w:rPr>
        <w:t>Монтажный инструмент для работы с оптоволокном;</w:t>
      </w:r>
    </w:p>
    <w:p w:rsidR="00C32019" w:rsidRPr="00C32019" w:rsidRDefault="00C32019" w:rsidP="00C32019">
      <w:pPr>
        <w:widowControl w:val="0"/>
        <w:numPr>
          <w:ilvl w:val="1"/>
          <w:numId w:val="36"/>
        </w:numPr>
        <w:autoSpaceDE w:val="0"/>
        <w:autoSpaceDN w:val="0"/>
        <w:adjustRightInd w:val="0"/>
        <w:spacing w:after="200" w:line="276" w:lineRule="auto"/>
        <w:contextualSpacing/>
        <w:rPr>
          <w:rFonts w:eastAsia="Calibri"/>
          <w:bCs/>
          <w:iCs/>
          <w:sz w:val="22"/>
          <w:szCs w:val="22"/>
          <w:lang w:eastAsia="en-US"/>
        </w:rPr>
      </w:pPr>
      <w:proofErr w:type="spellStart"/>
      <w:r w:rsidRPr="00C32019">
        <w:rPr>
          <w:rFonts w:eastAsia="Calibri"/>
          <w:bCs/>
          <w:iCs/>
          <w:sz w:val="22"/>
          <w:szCs w:val="22"/>
          <w:lang w:eastAsia="en-US"/>
        </w:rPr>
        <w:t>Скалыватель</w:t>
      </w:r>
      <w:proofErr w:type="spellEnd"/>
      <w:r w:rsidRPr="00C32019">
        <w:rPr>
          <w:rFonts w:eastAsia="Calibri"/>
          <w:bCs/>
          <w:iCs/>
          <w:sz w:val="22"/>
          <w:szCs w:val="22"/>
          <w:lang w:eastAsia="en-US"/>
        </w:rPr>
        <w:t xml:space="preserve"> оптического волокна;</w:t>
      </w:r>
    </w:p>
    <w:p w:rsidR="00C32019" w:rsidRPr="00C32019" w:rsidRDefault="00C32019" w:rsidP="00C32019">
      <w:pPr>
        <w:widowControl w:val="0"/>
        <w:numPr>
          <w:ilvl w:val="1"/>
          <w:numId w:val="36"/>
        </w:numPr>
        <w:autoSpaceDE w:val="0"/>
        <w:autoSpaceDN w:val="0"/>
        <w:adjustRightInd w:val="0"/>
        <w:spacing w:after="200" w:line="276" w:lineRule="auto"/>
        <w:contextualSpacing/>
        <w:rPr>
          <w:rFonts w:eastAsia="Calibri"/>
          <w:bCs/>
          <w:iCs/>
          <w:sz w:val="22"/>
          <w:szCs w:val="22"/>
          <w:lang w:eastAsia="en-US"/>
        </w:rPr>
      </w:pPr>
      <w:r w:rsidRPr="00C32019">
        <w:rPr>
          <w:rFonts w:eastAsia="Calibri"/>
          <w:bCs/>
          <w:iCs/>
          <w:sz w:val="22"/>
          <w:szCs w:val="22"/>
          <w:lang w:eastAsia="en-US"/>
        </w:rPr>
        <w:t>Сварочный аппарат (сварка оптического волокна);</w:t>
      </w:r>
    </w:p>
    <w:p w:rsidR="00C32019" w:rsidRPr="00C32019" w:rsidRDefault="00C32019" w:rsidP="00C32019">
      <w:pPr>
        <w:widowControl w:val="0"/>
        <w:numPr>
          <w:ilvl w:val="1"/>
          <w:numId w:val="36"/>
        </w:numPr>
        <w:autoSpaceDE w:val="0"/>
        <w:autoSpaceDN w:val="0"/>
        <w:adjustRightInd w:val="0"/>
        <w:spacing w:after="200" w:line="276" w:lineRule="auto"/>
        <w:contextualSpacing/>
        <w:rPr>
          <w:rFonts w:eastAsia="Calibri"/>
          <w:bCs/>
          <w:iCs/>
          <w:sz w:val="22"/>
          <w:szCs w:val="22"/>
          <w:lang w:eastAsia="en-US"/>
        </w:rPr>
      </w:pPr>
      <w:r w:rsidRPr="00C32019">
        <w:rPr>
          <w:rFonts w:eastAsia="Calibri"/>
          <w:bCs/>
          <w:iCs/>
          <w:sz w:val="22"/>
          <w:szCs w:val="22"/>
          <w:lang w:val="en-US" w:eastAsia="en-US"/>
        </w:rPr>
        <w:t>STB</w:t>
      </w:r>
      <w:r w:rsidRPr="00C32019">
        <w:rPr>
          <w:rFonts w:eastAsia="Calibri"/>
          <w:bCs/>
          <w:iCs/>
          <w:sz w:val="22"/>
          <w:szCs w:val="22"/>
          <w:lang w:eastAsia="en-US"/>
        </w:rPr>
        <w:t>;</w:t>
      </w:r>
    </w:p>
    <w:p w:rsidR="00C32019" w:rsidRPr="00C32019" w:rsidRDefault="00C32019" w:rsidP="00C32019">
      <w:pPr>
        <w:numPr>
          <w:ilvl w:val="1"/>
          <w:numId w:val="36"/>
        </w:numPr>
        <w:spacing w:after="200" w:line="276" w:lineRule="auto"/>
        <w:contextualSpacing/>
        <w:rPr>
          <w:rFonts w:eastAsia="Calibri"/>
          <w:bCs/>
          <w:iCs/>
          <w:sz w:val="22"/>
          <w:szCs w:val="22"/>
          <w:lang w:eastAsia="en-US"/>
        </w:rPr>
      </w:pPr>
      <w:r w:rsidRPr="00C32019">
        <w:rPr>
          <w:rFonts w:eastAsia="Calibri"/>
          <w:bCs/>
          <w:iCs/>
          <w:sz w:val="22"/>
          <w:szCs w:val="22"/>
          <w:lang w:eastAsia="en-US"/>
        </w:rPr>
        <w:t>Делитель телевизионного сигнала (ТВ-</w:t>
      </w:r>
      <w:proofErr w:type="spellStart"/>
      <w:r w:rsidRPr="00C32019">
        <w:rPr>
          <w:rFonts w:eastAsia="Calibri"/>
          <w:bCs/>
          <w:iCs/>
          <w:sz w:val="22"/>
          <w:szCs w:val="22"/>
          <w:lang w:eastAsia="en-US"/>
        </w:rPr>
        <w:t>сплитер</w:t>
      </w:r>
      <w:proofErr w:type="spellEnd"/>
      <w:r w:rsidRPr="00C32019">
        <w:rPr>
          <w:rFonts w:eastAsia="Calibri"/>
          <w:bCs/>
          <w:iCs/>
          <w:sz w:val="22"/>
          <w:szCs w:val="22"/>
          <w:lang w:eastAsia="en-US"/>
        </w:rPr>
        <w:t xml:space="preserve">, ТАН) </w:t>
      </w:r>
    </w:p>
    <w:p w:rsidR="00C32019" w:rsidRPr="00C32019" w:rsidRDefault="00C32019" w:rsidP="00C32019">
      <w:pPr>
        <w:numPr>
          <w:ilvl w:val="1"/>
          <w:numId w:val="36"/>
        </w:numPr>
        <w:spacing w:after="200" w:line="276" w:lineRule="auto"/>
        <w:contextualSpacing/>
        <w:rPr>
          <w:rFonts w:eastAsia="Calibri"/>
          <w:bCs/>
          <w:iCs/>
          <w:sz w:val="22"/>
          <w:szCs w:val="22"/>
          <w:lang w:eastAsia="en-US"/>
        </w:rPr>
      </w:pPr>
      <w:r w:rsidRPr="00C32019">
        <w:rPr>
          <w:rFonts w:eastAsia="Calibri"/>
          <w:bCs/>
          <w:iCs/>
          <w:sz w:val="22"/>
          <w:szCs w:val="22"/>
          <w:lang w:eastAsia="en-US"/>
        </w:rPr>
        <w:t>Смартфон с доступ в интернет</w:t>
      </w:r>
    </w:p>
    <w:p w:rsidR="00C32019" w:rsidRPr="00C32019" w:rsidRDefault="00C32019" w:rsidP="00C32019">
      <w:pPr>
        <w:spacing w:after="200" w:line="276" w:lineRule="auto"/>
        <w:ind w:left="720"/>
        <w:contextualSpacing/>
        <w:rPr>
          <w:rFonts w:eastAsia="Calibri"/>
          <w:bCs/>
          <w:iCs/>
          <w:sz w:val="22"/>
          <w:szCs w:val="22"/>
          <w:lang w:eastAsia="en-US"/>
        </w:rPr>
      </w:pPr>
    </w:p>
    <w:p w:rsidR="00C32019" w:rsidRPr="00C32019" w:rsidRDefault="00C32019" w:rsidP="00C32019">
      <w:pPr>
        <w:widowControl w:val="0"/>
        <w:autoSpaceDE w:val="0"/>
        <w:autoSpaceDN w:val="0"/>
        <w:adjustRightInd w:val="0"/>
        <w:spacing w:line="276" w:lineRule="auto"/>
        <w:ind w:left="720"/>
        <w:contextualSpacing/>
        <w:rPr>
          <w:rFonts w:eastAsia="Calibri"/>
          <w:bCs/>
          <w:iCs/>
          <w:sz w:val="22"/>
          <w:szCs w:val="22"/>
          <w:lang w:eastAsia="en-US"/>
        </w:rPr>
      </w:pPr>
    </w:p>
    <w:p w:rsidR="00C32019" w:rsidRPr="00C32019" w:rsidRDefault="00C32019" w:rsidP="00C32019">
      <w:pPr>
        <w:widowControl w:val="0"/>
        <w:numPr>
          <w:ilvl w:val="1"/>
          <w:numId w:val="36"/>
        </w:numPr>
        <w:autoSpaceDE w:val="0"/>
        <w:autoSpaceDN w:val="0"/>
        <w:adjustRightInd w:val="0"/>
        <w:spacing w:after="200" w:line="276" w:lineRule="auto"/>
        <w:contextualSpacing/>
        <w:rPr>
          <w:rFonts w:eastAsia="Calibri"/>
          <w:bCs/>
          <w:iCs/>
          <w:sz w:val="22"/>
          <w:szCs w:val="22"/>
          <w:lang w:eastAsia="en-US"/>
        </w:rPr>
      </w:pPr>
      <w:r w:rsidRPr="00C32019">
        <w:rPr>
          <w:rFonts w:eastAsia="Calibri"/>
          <w:bCs/>
          <w:iCs/>
          <w:sz w:val="22"/>
          <w:szCs w:val="22"/>
          <w:lang w:eastAsia="en-US"/>
        </w:rPr>
        <w:t>Подменное исправное оборудование:</w:t>
      </w:r>
    </w:p>
    <w:p w:rsidR="00C32019" w:rsidRPr="00C32019" w:rsidRDefault="00C32019" w:rsidP="00C32019">
      <w:pPr>
        <w:numPr>
          <w:ilvl w:val="1"/>
          <w:numId w:val="36"/>
        </w:numPr>
        <w:spacing w:after="200" w:line="276" w:lineRule="auto"/>
        <w:contextualSpacing/>
        <w:rPr>
          <w:rFonts w:eastAsia="Calibri"/>
          <w:sz w:val="22"/>
          <w:szCs w:val="22"/>
          <w:lang w:eastAsia="en-US"/>
        </w:rPr>
      </w:pPr>
      <w:r w:rsidRPr="00C32019">
        <w:rPr>
          <w:rFonts w:eastAsia="Calibri"/>
          <w:sz w:val="22"/>
          <w:szCs w:val="22"/>
          <w:lang w:eastAsia="en-US"/>
        </w:rPr>
        <w:t xml:space="preserve">Модем </w:t>
      </w:r>
      <w:r w:rsidRPr="00C32019">
        <w:rPr>
          <w:rFonts w:eastAsia="Calibri"/>
          <w:sz w:val="22"/>
          <w:szCs w:val="22"/>
          <w:lang w:val="en-US" w:eastAsia="en-US"/>
        </w:rPr>
        <w:t>ADSL</w:t>
      </w:r>
      <w:r w:rsidRPr="00C32019">
        <w:rPr>
          <w:rFonts w:eastAsia="Calibri"/>
          <w:sz w:val="22"/>
          <w:szCs w:val="22"/>
          <w:lang w:eastAsia="en-US"/>
        </w:rPr>
        <w:t xml:space="preserve"> </w:t>
      </w:r>
    </w:p>
    <w:p w:rsidR="00C32019" w:rsidRPr="00C32019" w:rsidRDefault="00C32019" w:rsidP="00C32019">
      <w:pPr>
        <w:numPr>
          <w:ilvl w:val="1"/>
          <w:numId w:val="36"/>
        </w:numPr>
        <w:spacing w:after="200" w:line="276" w:lineRule="auto"/>
        <w:contextualSpacing/>
        <w:rPr>
          <w:rFonts w:eastAsia="Calibri"/>
          <w:sz w:val="22"/>
          <w:szCs w:val="22"/>
          <w:lang w:eastAsia="en-US"/>
        </w:rPr>
      </w:pPr>
      <w:r w:rsidRPr="00C32019">
        <w:rPr>
          <w:rFonts w:eastAsia="Calibri"/>
          <w:sz w:val="22"/>
          <w:szCs w:val="22"/>
          <w:lang w:val="en-US" w:eastAsia="en-US"/>
        </w:rPr>
        <w:t>ONT</w:t>
      </w:r>
      <w:r w:rsidRPr="00C32019">
        <w:rPr>
          <w:rFonts w:eastAsia="Calibri"/>
          <w:sz w:val="22"/>
          <w:szCs w:val="22"/>
          <w:lang w:eastAsia="en-US"/>
        </w:rPr>
        <w:t xml:space="preserve"> </w:t>
      </w:r>
    </w:p>
    <w:p w:rsidR="00C32019" w:rsidRPr="00C32019" w:rsidRDefault="00C32019" w:rsidP="00C32019">
      <w:pPr>
        <w:numPr>
          <w:ilvl w:val="1"/>
          <w:numId w:val="36"/>
        </w:numPr>
        <w:spacing w:after="200" w:line="276" w:lineRule="auto"/>
        <w:contextualSpacing/>
        <w:rPr>
          <w:rFonts w:eastAsia="Calibri"/>
          <w:sz w:val="22"/>
          <w:szCs w:val="22"/>
          <w:lang w:eastAsia="en-US"/>
        </w:rPr>
      </w:pPr>
      <w:r w:rsidRPr="00C32019">
        <w:rPr>
          <w:rFonts w:eastAsia="Calibri"/>
          <w:sz w:val="22"/>
          <w:szCs w:val="22"/>
          <w:lang w:eastAsia="en-US"/>
        </w:rPr>
        <w:t>Приставка телевизионная не активированная</w:t>
      </w:r>
    </w:p>
    <w:p w:rsidR="00C32019" w:rsidRPr="00C32019" w:rsidRDefault="00C32019" w:rsidP="00C32019">
      <w:pPr>
        <w:spacing w:after="200" w:line="276" w:lineRule="auto"/>
        <w:ind w:left="720"/>
        <w:contextualSpacing/>
        <w:rPr>
          <w:rFonts w:ascii="Calibri" w:eastAsia="Calibri" w:hAnsi="Calibri"/>
          <w:sz w:val="22"/>
          <w:szCs w:val="22"/>
          <w:lang w:eastAsia="en-US"/>
        </w:rPr>
      </w:pPr>
    </w:p>
    <w:p w:rsidR="00C32019" w:rsidRPr="00C32019" w:rsidRDefault="00C32019" w:rsidP="00C32019">
      <w:pPr>
        <w:spacing w:after="200" w:line="276" w:lineRule="auto"/>
        <w:ind w:left="720"/>
        <w:contextualSpacing/>
        <w:rPr>
          <w:rFonts w:eastAsia="Calibri"/>
          <w:sz w:val="22"/>
          <w:szCs w:val="22"/>
          <w:lang w:eastAsia="en-US"/>
        </w:rPr>
      </w:pPr>
    </w:p>
    <w:p w:rsidR="00C32019" w:rsidRPr="00C32019" w:rsidRDefault="00C32019" w:rsidP="00C32019">
      <w:pPr>
        <w:keepNext/>
        <w:keepLines/>
        <w:numPr>
          <w:ilvl w:val="0"/>
          <w:numId w:val="46"/>
        </w:numPr>
        <w:tabs>
          <w:tab w:val="left" w:pos="0"/>
        </w:tabs>
        <w:spacing w:before="240" w:after="120" w:line="276" w:lineRule="auto"/>
        <w:contextualSpacing/>
        <w:jc w:val="center"/>
        <w:outlineLvl w:val="0"/>
        <w:rPr>
          <w:b/>
          <w:bCs/>
          <w:sz w:val="22"/>
          <w:szCs w:val="22"/>
          <w:lang w:eastAsia="en-US"/>
        </w:rPr>
      </w:pPr>
      <w:r w:rsidRPr="00C32019">
        <w:rPr>
          <w:b/>
          <w:bCs/>
          <w:sz w:val="22"/>
          <w:szCs w:val="22"/>
          <w:lang w:eastAsia="en-US"/>
        </w:rPr>
        <w:t>Требования к внешнему виду и поведению сотрудников Подрядчика при выполнении Работ</w:t>
      </w:r>
    </w:p>
    <w:p w:rsidR="00C32019" w:rsidRPr="00C32019" w:rsidRDefault="00C32019" w:rsidP="00C32019">
      <w:pPr>
        <w:keepNext/>
        <w:keepLines/>
        <w:tabs>
          <w:tab w:val="left" w:pos="0"/>
        </w:tabs>
        <w:spacing w:before="240" w:after="120" w:line="276" w:lineRule="auto"/>
        <w:ind w:left="360"/>
        <w:contextualSpacing/>
        <w:outlineLvl w:val="0"/>
        <w:rPr>
          <w:b/>
          <w:bCs/>
          <w:sz w:val="22"/>
          <w:szCs w:val="22"/>
          <w:lang w:eastAsia="en-US"/>
        </w:rPr>
      </w:pPr>
      <w:r w:rsidRPr="00FF4B9E">
        <w:rPr>
          <w:bCs/>
          <w:i/>
          <w:sz w:val="22"/>
          <w:szCs w:val="22"/>
          <w:lang w:eastAsia="en-US"/>
        </w:rPr>
        <w:t>(пункты 4.1 – 4.3 могут быть скорректированы ответственными сотрудниками Заказчика при заключении договора)</w:t>
      </w:r>
    </w:p>
    <w:p w:rsidR="00C32019" w:rsidRPr="00C32019" w:rsidRDefault="00C32019" w:rsidP="00C32019">
      <w:pPr>
        <w:keepNext/>
        <w:keepLines/>
        <w:numPr>
          <w:ilvl w:val="1"/>
          <w:numId w:val="46"/>
        </w:numPr>
        <w:tabs>
          <w:tab w:val="left" w:pos="0"/>
        </w:tabs>
        <w:spacing w:before="240" w:after="120" w:line="276" w:lineRule="auto"/>
        <w:contextualSpacing/>
        <w:jc w:val="both"/>
        <w:outlineLvl w:val="0"/>
        <w:rPr>
          <w:bCs/>
          <w:sz w:val="22"/>
          <w:szCs w:val="22"/>
          <w:lang w:eastAsia="en-US"/>
        </w:rPr>
      </w:pPr>
      <w:r w:rsidRPr="00C32019">
        <w:rPr>
          <w:bCs/>
          <w:sz w:val="22"/>
          <w:szCs w:val="22"/>
          <w:lang w:eastAsia="en-US"/>
        </w:rPr>
        <w:t xml:space="preserve">Внешний вид сотрудников Подрядчика должен быть опрятным, обувь и спецодежда чистыми. На спецодежде сотрудника должен присутствовать логотип ПАО «Башинформсвязь». Согласно Приложения № 8 </w:t>
      </w:r>
    </w:p>
    <w:p w:rsidR="00C32019" w:rsidRPr="00C32019" w:rsidRDefault="00C32019" w:rsidP="00C32019">
      <w:pPr>
        <w:keepNext/>
        <w:keepLines/>
        <w:numPr>
          <w:ilvl w:val="1"/>
          <w:numId w:val="46"/>
        </w:numPr>
        <w:tabs>
          <w:tab w:val="left" w:pos="0"/>
        </w:tabs>
        <w:spacing w:before="240" w:after="120" w:line="276" w:lineRule="auto"/>
        <w:contextualSpacing/>
        <w:jc w:val="both"/>
        <w:outlineLvl w:val="0"/>
        <w:rPr>
          <w:bCs/>
          <w:sz w:val="22"/>
          <w:szCs w:val="22"/>
          <w:lang w:eastAsia="en-US"/>
        </w:rPr>
      </w:pPr>
      <w:r w:rsidRPr="00C32019">
        <w:rPr>
          <w:bCs/>
          <w:sz w:val="22"/>
          <w:szCs w:val="22"/>
          <w:lang w:eastAsia="en-US"/>
        </w:rPr>
        <w:t>Сотрудник Подрядчика обязан иметь при себе:</w:t>
      </w:r>
    </w:p>
    <w:p w:rsidR="00C32019" w:rsidRPr="00C32019" w:rsidRDefault="00C32019" w:rsidP="00C32019">
      <w:pPr>
        <w:keepNext/>
        <w:keepLines/>
        <w:numPr>
          <w:ilvl w:val="2"/>
          <w:numId w:val="46"/>
        </w:numPr>
        <w:tabs>
          <w:tab w:val="left" w:pos="0"/>
        </w:tabs>
        <w:spacing w:before="240" w:after="120" w:line="276" w:lineRule="auto"/>
        <w:contextualSpacing/>
        <w:jc w:val="both"/>
        <w:outlineLvl w:val="0"/>
        <w:rPr>
          <w:bCs/>
          <w:sz w:val="22"/>
          <w:szCs w:val="22"/>
          <w:lang w:eastAsia="en-US"/>
        </w:rPr>
      </w:pPr>
      <w:r w:rsidRPr="00C32019">
        <w:rPr>
          <w:bCs/>
          <w:sz w:val="22"/>
          <w:szCs w:val="22"/>
          <w:lang w:eastAsia="en-US"/>
        </w:rPr>
        <w:t xml:space="preserve"> Служебное удостоверение с указанием должности, фамилии, имени и отчества сотрудника</w:t>
      </w:r>
    </w:p>
    <w:p w:rsidR="00C32019" w:rsidRPr="00C32019" w:rsidRDefault="00C32019" w:rsidP="00C32019">
      <w:pPr>
        <w:keepNext/>
        <w:keepLines/>
        <w:numPr>
          <w:ilvl w:val="2"/>
          <w:numId w:val="46"/>
        </w:numPr>
        <w:tabs>
          <w:tab w:val="left" w:pos="0"/>
        </w:tabs>
        <w:spacing w:before="240" w:after="120" w:line="276" w:lineRule="auto"/>
        <w:contextualSpacing/>
        <w:jc w:val="both"/>
        <w:outlineLvl w:val="0"/>
        <w:rPr>
          <w:bCs/>
          <w:sz w:val="22"/>
          <w:szCs w:val="22"/>
          <w:lang w:eastAsia="en-US"/>
        </w:rPr>
      </w:pPr>
      <w:r w:rsidRPr="00C32019">
        <w:rPr>
          <w:bCs/>
          <w:sz w:val="22"/>
          <w:szCs w:val="22"/>
          <w:lang w:eastAsia="en-US"/>
        </w:rPr>
        <w:t>Одноразовые бахилы в необходимом количестве.</w:t>
      </w:r>
    </w:p>
    <w:p w:rsidR="00C32019" w:rsidRPr="00C32019" w:rsidRDefault="00C32019" w:rsidP="00C32019">
      <w:pPr>
        <w:keepNext/>
        <w:keepLines/>
        <w:numPr>
          <w:ilvl w:val="1"/>
          <w:numId w:val="46"/>
        </w:numPr>
        <w:tabs>
          <w:tab w:val="left" w:pos="0"/>
        </w:tabs>
        <w:spacing w:before="240" w:after="120" w:line="276" w:lineRule="auto"/>
        <w:contextualSpacing/>
        <w:jc w:val="both"/>
        <w:outlineLvl w:val="0"/>
        <w:rPr>
          <w:bCs/>
          <w:sz w:val="22"/>
          <w:szCs w:val="22"/>
          <w:lang w:eastAsia="en-US"/>
        </w:rPr>
      </w:pPr>
      <w:r w:rsidRPr="00C32019">
        <w:rPr>
          <w:bCs/>
          <w:sz w:val="22"/>
          <w:szCs w:val="22"/>
          <w:lang w:eastAsia="en-US"/>
        </w:rPr>
        <w:t>В процессе обслуживания Абонента сотрудник Подрядчика должен:</w:t>
      </w:r>
    </w:p>
    <w:p w:rsidR="00C32019" w:rsidRPr="00C32019" w:rsidRDefault="00C32019" w:rsidP="00C32019">
      <w:pPr>
        <w:numPr>
          <w:ilvl w:val="0"/>
          <w:numId w:val="32"/>
        </w:numPr>
        <w:spacing w:after="200" w:line="276" w:lineRule="auto"/>
        <w:contextualSpacing/>
        <w:rPr>
          <w:rFonts w:eastAsia="Calibri"/>
          <w:sz w:val="22"/>
          <w:szCs w:val="22"/>
          <w:lang w:eastAsia="en-US"/>
        </w:rPr>
      </w:pPr>
      <w:r w:rsidRPr="00C32019">
        <w:rPr>
          <w:rFonts w:eastAsia="Calibri"/>
          <w:sz w:val="22"/>
          <w:szCs w:val="22"/>
          <w:lang w:eastAsia="en-US"/>
        </w:rPr>
        <w:t>быть вежливым и доброжелательным, обращаться к Абоненту исключительно на «Вы», если известно имя Абонента использовать его в качестве обращения;</w:t>
      </w:r>
    </w:p>
    <w:p w:rsidR="00C32019" w:rsidRPr="00C32019" w:rsidRDefault="00C32019" w:rsidP="00C32019">
      <w:pPr>
        <w:numPr>
          <w:ilvl w:val="0"/>
          <w:numId w:val="32"/>
        </w:numPr>
        <w:spacing w:after="200" w:line="276" w:lineRule="auto"/>
        <w:contextualSpacing/>
        <w:jc w:val="both"/>
        <w:rPr>
          <w:rFonts w:eastAsia="Calibri"/>
          <w:sz w:val="22"/>
          <w:szCs w:val="22"/>
          <w:lang w:eastAsia="en-US"/>
        </w:rPr>
      </w:pPr>
      <w:r w:rsidRPr="00C32019">
        <w:rPr>
          <w:rFonts w:eastAsia="Calibri"/>
          <w:sz w:val="22"/>
          <w:szCs w:val="22"/>
          <w:lang w:eastAsia="en-US"/>
        </w:rPr>
        <w:t>быть внимательным к Абоненту независимо от его возраста, пола, социального статуса, расовой и этнической принадлежности;</w:t>
      </w:r>
    </w:p>
    <w:p w:rsidR="00C32019" w:rsidRPr="00C32019" w:rsidRDefault="00C32019" w:rsidP="00C32019">
      <w:pPr>
        <w:numPr>
          <w:ilvl w:val="0"/>
          <w:numId w:val="32"/>
        </w:numPr>
        <w:spacing w:after="200" w:line="276" w:lineRule="auto"/>
        <w:contextualSpacing/>
        <w:jc w:val="both"/>
        <w:rPr>
          <w:rFonts w:eastAsia="Calibri"/>
          <w:sz w:val="22"/>
          <w:szCs w:val="22"/>
          <w:lang w:eastAsia="en-US"/>
        </w:rPr>
      </w:pPr>
      <w:r w:rsidRPr="00C32019">
        <w:rPr>
          <w:rFonts w:eastAsia="Calibri"/>
          <w:sz w:val="22"/>
          <w:szCs w:val="22"/>
          <w:lang w:eastAsia="en-US"/>
        </w:rPr>
        <w:t>внимательно выслушивать все просьбы и пожелания Абонента, по возможности точно и быстро выполнять их, при невозможности выполнения – аргументировать свой отказ;</w:t>
      </w:r>
    </w:p>
    <w:p w:rsidR="00C32019" w:rsidRPr="00C32019" w:rsidRDefault="00C32019" w:rsidP="00C32019">
      <w:pPr>
        <w:numPr>
          <w:ilvl w:val="0"/>
          <w:numId w:val="32"/>
        </w:numPr>
        <w:spacing w:after="200" w:line="276" w:lineRule="auto"/>
        <w:contextualSpacing/>
        <w:jc w:val="both"/>
        <w:rPr>
          <w:rFonts w:eastAsia="Calibri"/>
          <w:sz w:val="22"/>
          <w:szCs w:val="22"/>
          <w:lang w:eastAsia="en-US"/>
        </w:rPr>
      </w:pPr>
      <w:r w:rsidRPr="00C32019">
        <w:rPr>
          <w:rFonts w:eastAsia="Calibri"/>
          <w:sz w:val="22"/>
          <w:szCs w:val="22"/>
          <w:lang w:eastAsia="en-US"/>
        </w:rPr>
        <w:t>уметь производить консультацию Абонента об особенностях функционирования и эксплуатации Абонентского оборудования, а также по действующим тарифам, акциям и услугам Заказчика;</w:t>
      </w:r>
    </w:p>
    <w:p w:rsidR="00C32019" w:rsidRPr="00C32019" w:rsidRDefault="00C32019" w:rsidP="00C32019">
      <w:pPr>
        <w:numPr>
          <w:ilvl w:val="0"/>
          <w:numId w:val="32"/>
        </w:numPr>
        <w:spacing w:after="200" w:line="276" w:lineRule="auto"/>
        <w:contextualSpacing/>
        <w:jc w:val="both"/>
        <w:rPr>
          <w:rFonts w:eastAsia="Calibri"/>
          <w:sz w:val="22"/>
          <w:szCs w:val="22"/>
          <w:lang w:eastAsia="en-US"/>
        </w:rPr>
      </w:pPr>
      <w:r w:rsidRPr="00C32019">
        <w:rPr>
          <w:rFonts w:eastAsia="Calibri"/>
          <w:sz w:val="22"/>
          <w:szCs w:val="22"/>
          <w:lang w:eastAsia="en-US"/>
        </w:rPr>
        <w:t>избегать конфликта с Абонентом, не вступать с ним в спор;</w:t>
      </w:r>
    </w:p>
    <w:p w:rsidR="00C32019" w:rsidRPr="00C32019" w:rsidRDefault="00C32019" w:rsidP="00C32019">
      <w:pPr>
        <w:numPr>
          <w:ilvl w:val="0"/>
          <w:numId w:val="32"/>
        </w:numPr>
        <w:spacing w:after="200" w:line="276" w:lineRule="auto"/>
        <w:contextualSpacing/>
        <w:jc w:val="both"/>
        <w:rPr>
          <w:rFonts w:eastAsia="Calibri"/>
          <w:sz w:val="22"/>
          <w:szCs w:val="22"/>
          <w:lang w:eastAsia="en-US"/>
        </w:rPr>
      </w:pPr>
      <w:r w:rsidRPr="00C32019">
        <w:rPr>
          <w:rFonts w:eastAsia="Calibri"/>
          <w:sz w:val="22"/>
          <w:szCs w:val="22"/>
          <w:lang w:eastAsia="en-US"/>
        </w:rPr>
        <w:t>после выполнения Работы поблагодарить Абонента за выбор ПАО «Башинформсвязь».</w:t>
      </w:r>
    </w:p>
    <w:p w:rsidR="00C32019" w:rsidRPr="00C32019" w:rsidRDefault="00C32019" w:rsidP="00C32019">
      <w:pPr>
        <w:keepNext/>
        <w:keepLines/>
        <w:numPr>
          <w:ilvl w:val="0"/>
          <w:numId w:val="46"/>
        </w:numPr>
        <w:tabs>
          <w:tab w:val="left" w:pos="0"/>
        </w:tabs>
        <w:spacing w:before="240" w:after="120" w:line="276" w:lineRule="auto"/>
        <w:contextualSpacing/>
        <w:jc w:val="center"/>
        <w:outlineLvl w:val="0"/>
        <w:rPr>
          <w:bCs/>
          <w:sz w:val="22"/>
          <w:szCs w:val="22"/>
          <w:lang w:eastAsia="en-US"/>
        </w:rPr>
      </w:pPr>
      <w:r w:rsidRPr="00C32019">
        <w:rPr>
          <w:b/>
          <w:bCs/>
          <w:sz w:val="22"/>
          <w:szCs w:val="22"/>
          <w:lang w:eastAsia="en-US"/>
        </w:rPr>
        <w:t>Функции и обязанности сотрудников Подрядчика при выполнении работ</w:t>
      </w:r>
    </w:p>
    <w:p w:rsidR="00C32019" w:rsidRPr="00C32019" w:rsidRDefault="00C32019" w:rsidP="00C32019">
      <w:pPr>
        <w:numPr>
          <w:ilvl w:val="1"/>
          <w:numId w:val="46"/>
        </w:numPr>
        <w:spacing w:after="200" w:line="276" w:lineRule="auto"/>
        <w:contextualSpacing/>
        <w:rPr>
          <w:rFonts w:eastAsia="Calibri"/>
          <w:bCs/>
          <w:iCs/>
          <w:sz w:val="22"/>
          <w:szCs w:val="22"/>
          <w:lang w:eastAsia="en-US"/>
        </w:rPr>
      </w:pPr>
      <w:r w:rsidRPr="00C32019">
        <w:rPr>
          <w:rFonts w:eastAsia="Calibri"/>
          <w:bCs/>
          <w:iCs/>
          <w:sz w:val="22"/>
          <w:szCs w:val="22"/>
          <w:lang w:eastAsia="en-US"/>
        </w:rPr>
        <w:t>Сотрудник Подрядчика должен знать:</w:t>
      </w:r>
    </w:p>
    <w:p w:rsidR="00C32019" w:rsidRPr="00C32019" w:rsidRDefault="00C32019" w:rsidP="00C32019">
      <w:pPr>
        <w:numPr>
          <w:ilvl w:val="2"/>
          <w:numId w:val="46"/>
        </w:numPr>
        <w:spacing w:after="200" w:line="276" w:lineRule="auto"/>
        <w:contextualSpacing/>
        <w:jc w:val="both"/>
        <w:rPr>
          <w:rFonts w:eastAsia="Calibri"/>
          <w:bCs/>
          <w:iCs/>
          <w:sz w:val="22"/>
          <w:szCs w:val="22"/>
          <w:lang w:eastAsia="en-US"/>
        </w:rPr>
      </w:pPr>
      <w:r w:rsidRPr="00C32019">
        <w:rPr>
          <w:rFonts w:eastAsia="Calibri"/>
          <w:bCs/>
          <w:iCs/>
          <w:sz w:val="22"/>
          <w:szCs w:val="22"/>
          <w:lang w:eastAsia="en-US"/>
        </w:rPr>
        <w:t>Номера телефонов ответственных лиц Заказчика, а также лиц, осуществляющих непосредственную координацию действия Подрядчика.</w:t>
      </w:r>
    </w:p>
    <w:p w:rsidR="00C32019" w:rsidRPr="00C32019" w:rsidRDefault="00C32019" w:rsidP="00C32019">
      <w:pPr>
        <w:numPr>
          <w:ilvl w:val="2"/>
          <w:numId w:val="46"/>
        </w:numPr>
        <w:spacing w:after="200" w:line="276" w:lineRule="auto"/>
        <w:contextualSpacing/>
        <w:jc w:val="both"/>
        <w:rPr>
          <w:rFonts w:eastAsia="Calibri"/>
          <w:bCs/>
          <w:iCs/>
          <w:sz w:val="22"/>
          <w:szCs w:val="22"/>
          <w:lang w:eastAsia="en-US"/>
        </w:rPr>
      </w:pPr>
      <w:r w:rsidRPr="00C32019">
        <w:rPr>
          <w:rFonts w:eastAsia="Calibri"/>
          <w:bCs/>
          <w:iCs/>
          <w:sz w:val="22"/>
          <w:szCs w:val="22"/>
          <w:lang w:eastAsia="en-US"/>
        </w:rPr>
        <w:t>Схемы включения в телефонную линию основных и дополнительных телефонных аппаратов, схему включения прочих услуг, предоставляемых Заказчиком.</w:t>
      </w:r>
    </w:p>
    <w:p w:rsidR="00C32019" w:rsidRPr="00C32019" w:rsidRDefault="00C32019" w:rsidP="00C32019">
      <w:pPr>
        <w:numPr>
          <w:ilvl w:val="2"/>
          <w:numId w:val="46"/>
        </w:numPr>
        <w:spacing w:after="200" w:line="276" w:lineRule="auto"/>
        <w:contextualSpacing/>
        <w:jc w:val="both"/>
        <w:rPr>
          <w:rFonts w:eastAsia="Calibri"/>
          <w:bCs/>
          <w:iCs/>
          <w:sz w:val="22"/>
          <w:szCs w:val="22"/>
          <w:lang w:eastAsia="en-US"/>
        </w:rPr>
      </w:pPr>
      <w:r w:rsidRPr="00C32019">
        <w:rPr>
          <w:rFonts w:eastAsia="Calibri"/>
          <w:bCs/>
          <w:iCs/>
          <w:sz w:val="22"/>
          <w:szCs w:val="22"/>
          <w:lang w:eastAsia="en-US"/>
        </w:rPr>
        <w:t>Справочную информацию о работе центров продаж и сервиса и центров по работе с корпоративными клиентами Заказчика;</w:t>
      </w:r>
    </w:p>
    <w:p w:rsidR="00C32019" w:rsidRPr="00C32019" w:rsidRDefault="00C32019" w:rsidP="00C32019">
      <w:pPr>
        <w:numPr>
          <w:ilvl w:val="2"/>
          <w:numId w:val="46"/>
        </w:numPr>
        <w:spacing w:after="200" w:line="276" w:lineRule="auto"/>
        <w:contextualSpacing/>
        <w:jc w:val="both"/>
        <w:rPr>
          <w:rFonts w:eastAsia="Calibri"/>
          <w:bCs/>
          <w:iCs/>
          <w:sz w:val="22"/>
          <w:szCs w:val="22"/>
          <w:lang w:eastAsia="en-US"/>
        </w:rPr>
      </w:pPr>
      <w:r w:rsidRPr="00C32019">
        <w:rPr>
          <w:rFonts w:eastAsia="Calibri"/>
          <w:bCs/>
          <w:iCs/>
          <w:sz w:val="22"/>
          <w:szCs w:val="22"/>
          <w:lang w:eastAsia="en-US"/>
        </w:rPr>
        <w:t>Действующие тарифы и акции Заказчика.</w:t>
      </w:r>
    </w:p>
    <w:p w:rsidR="00C32019" w:rsidRPr="00C32019" w:rsidRDefault="00C32019" w:rsidP="00C32019">
      <w:pPr>
        <w:numPr>
          <w:ilvl w:val="2"/>
          <w:numId w:val="46"/>
        </w:numPr>
        <w:spacing w:after="200" w:line="276" w:lineRule="auto"/>
        <w:contextualSpacing/>
        <w:jc w:val="both"/>
        <w:rPr>
          <w:rFonts w:eastAsia="Calibri"/>
          <w:bCs/>
          <w:iCs/>
          <w:sz w:val="22"/>
          <w:szCs w:val="22"/>
          <w:lang w:eastAsia="en-US"/>
        </w:rPr>
      </w:pPr>
      <w:r w:rsidRPr="00C32019">
        <w:rPr>
          <w:rFonts w:eastAsia="Calibri"/>
          <w:bCs/>
          <w:iCs/>
          <w:sz w:val="22"/>
          <w:szCs w:val="22"/>
          <w:lang w:eastAsia="en-US"/>
        </w:rPr>
        <w:t>Телефонные номера службы технической поддержки Заказчика.</w:t>
      </w:r>
    </w:p>
    <w:p w:rsidR="00C32019" w:rsidRPr="00C32019" w:rsidRDefault="00C32019" w:rsidP="00C32019">
      <w:pPr>
        <w:numPr>
          <w:ilvl w:val="1"/>
          <w:numId w:val="46"/>
        </w:numPr>
        <w:spacing w:after="200" w:line="276" w:lineRule="auto"/>
        <w:contextualSpacing/>
        <w:jc w:val="both"/>
        <w:rPr>
          <w:rFonts w:eastAsia="Calibri"/>
          <w:bCs/>
          <w:iCs/>
          <w:sz w:val="22"/>
          <w:szCs w:val="22"/>
          <w:lang w:eastAsia="en-US"/>
        </w:rPr>
      </w:pPr>
      <w:r w:rsidRPr="00C32019">
        <w:rPr>
          <w:rFonts w:eastAsia="Calibri"/>
          <w:bCs/>
          <w:iCs/>
          <w:sz w:val="22"/>
          <w:szCs w:val="22"/>
          <w:lang w:eastAsia="en-US"/>
        </w:rPr>
        <w:t>Сотрудник Подрядчика осуществляет:</w:t>
      </w:r>
    </w:p>
    <w:p w:rsidR="00C32019" w:rsidRPr="00C32019" w:rsidRDefault="00C32019" w:rsidP="00C32019">
      <w:pPr>
        <w:numPr>
          <w:ilvl w:val="2"/>
          <w:numId w:val="46"/>
        </w:numPr>
        <w:spacing w:after="200" w:line="276" w:lineRule="auto"/>
        <w:contextualSpacing/>
        <w:jc w:val="both"/>
        <w:rPr>
          <w:rFonts w:eastAsia="Calibri"/>
          <w:bCs/>
          <w:iCs/>
          <w:sz w:val="22"/>
          <w:szCs w:val="22"/>
          <w:lang w:eastAsia="en-US"/>
        </w:rPr>
      </w:pPr>
      <w:r w:rsidRPr="00C32019">
        <w:rPr>
          <w:rFonts w:eastAsia="Calibri"/>
          <w:bCs/>
          <w:iCs/>
          <w:sz w:val="22"/>
          <w:szCs w:val="22"/>
          <w:lang w:eastAsia="en-US"/>
        </w:rPr>
        <w:t>Организацию линии (прокладку кабеля) от оконечного устройства сети (точки подключения к сети, узла доступа, коммутатора) Заказчика до Абонентского оборудования</w:t>
      </w:r>
    </w:p>
    <w:p w:rsidR="00C32019" w:rsidRPr="00C32019" w:rsidRDefault="00C32019" w:rsidP="00C32019">
      <w:pPr>
        <w:numPr>
          <w:ilvl w:val="2"/>
          <w:numId w:val="46"/>
        </w:numPr>
        <w:spacing w:after="200" w:line="276" w:lineRule="auto"/>
        <w:contextualSpacing/>
        <w:jc w:val="both"/>
        <w:rPr>
          <w:rFonts w:eastAsia="Calibri"/>
          <w:bCs/>
          <w:iCs/>
          <w:sz w:val="22"/>
          <w:szCs w:val="22"/>
          <w:lang w:eastAsia="en-US"/>
        </w:rPr>
      </w:pPr>
      <w:r w:rsidRPr="00C32019">
        <w:rPr>
          <w:rFonts w:eastAsia="Calibri"/>
          <w:bCs/>
          <w:iCs/>
          <w:sz w:val="22"/>
          <w:szCs w:val="22"/>
          <w:lang w:eastAsia="en-US"/>
        </w:rPr>
        <w:t>Подключение, настройку устанавливаемого Абонентского оборудования;</w:t>
      </w:r>
    </w:p>
    <w:p w:rsidR="00C32019" w:rsidRPr="00C32019" w:rsidRDefault="00C32019" w:rsidP="00C32019">
      <w:pPr>
        <w:numPr>
          <w:ilvl w:val="2"/>
          <w:numId w:val="46"/>
        </w:numPr>
        <w:spacing w:after="200" w:line="276" w:lineRule="auto"/>
        <w:contextualSpacing/>
        <w:jc w:val="both"/>
        <w:rPr>
          <w:rFonts w:eastAsia="Calibri"/>
          <w:sz w:val="22"/>
          <w:szCs w:val="22"/>
          <w:lang w:eastAsia="en-US"/>
        </w:rPr>
      </w:pPr>
      <w:r w:rsidRPr="00C32019">
        <w:rPr>
          <w:rFonts w:eastAsia="Calibri"/>
          <w:bCs/>
          <w:iCs/>
          <w:sz w:val="22"/>
          <w:szCs w:val="22"/>
          <w:lang w:eastAsia="en-US"/>
        </w:rPr>
        <w:t xml:space="preserve">Демонстрацию Абоненту предоставленных услуг. </w:t>
      </w:r>
      <w:r w:rsidRPr="00C32019">
        <w:rPr>
          <w:rFonts w:eastAsia="Calibri"/>
          <w:sz w:val="22"/>
          <w:szCs w:val="22"/>
          <w:lang w:eastAsia="en-US"/>
        </w:rPr>
        <w:t xml:space="preserve">После подключения и настройки оборудования работник Подрядчика обязан проверить и продемонстрировать работоспособность заказанных услуг Абоненту: </w:t>
      </w:r>
    </w:p>
    <w:p w:rsidR="00C32019" w:rsidRPr="00C32019" w:rsidRDefault="00C32019" w:rsidP="00C32019">
      <w:pPr>
        <w:numPr>
          <w:ilvl w:val="3"/>
          <w:numId w:val="35"/>
        </w:numPr>
        <w:spacing w:after="200" w:line="276" w:lineRule="auto"/>
        <w:contextualSpacing/>
        <w:jc w:val="both"/>
        <w:rPr>
          <w:rFonts w:eastAsia="Calibri"/>
          <w:sz w:val="22"/>
          <w:szCs w:val="22"/>
          <w:lang w:eastAsia="en-US"/>
        </w:rPr>
      </w:pPr>
      <w:r w:rsidRPr="00C32019">
        <w:rPr>
          <w:rFonts w:eastAsia="Calibri"/>
          <w:sz w:val="22"/>
          <w:szCs w:val="22"/>
          <w:lang w:eastAsia="en-US"/>
        </w:rPr>
        <w:t xml:space="preserve">для ШПД - путем выхода в Интернет на любой внешний ресурс (например, yandex.ru или google.com) и внутренний (например, </w:t>
      </w:r>
      <w:proofErr w:type="spellStart"/>
      <w:r w:rsidRPr="00C32019">
        <w:rPr>
          <w:rFonts w:eastAsia="Calibri"/>
          <w:sz w:val="22"/>
          <w:szCs w:val="22"/>
          <w:lang w:val="en-US" w:eastAsia="en-US"/>
        </w:rPr>
        <w:t>bashtel</w:t>
      </w:r>
      <w:proofErr w:type="spellEnd"/>
      <w:r w:rsidRPr="00C32019">
        <w:rPr>
          <w:rFonts w:eastAsia="Calibri"/>
          <w:sz w:val="22"/>
          <w:szCs w:val="22"/>
          <w:lang w:eastAsia="en-US"/>
        </w:rPr>
        <w:t>.</w:t>
      </w:r>
      <w:proofErr w:type="spellStart"/>
      <w:r w:rsidRPr="00C32019">
        <w:rPr>
          <w:rFonts w:eastAsia="Calibri"/>
          <w:sz w:val="22"/>
          <w:szCs w:val="22"/>
          <w:lang w:val="en-US" w:eastAsia="en-US"/>
        </w:rPr>
        <w:t>ru</w:t>
      </w:r>
      <w:proofErr w:type="spellEnd"/>
      <w:r w:rsidRPr="00C32019">
        <w:rPr>
          <w:rFonts w:eastAsia="Calibri"/>
          <w:sz w:val="22"/>
          <w:szCs w:val="22"/>
          <w:lang w:eastAsia="en-US"/>
        </w:rPr>
        <w:t xml:space="preserve"> или ufa.rt.ru) ресурс;</w:t>
      </w:r>
    </w:p>
    <w:p w:rsidR="00C32019" w:rsidRPr="00C32019" w:rsidRDefault="00C32019" w:rsidP="00C32019">
      <w:pPr>
        <w:numPr>
          <w:ilvl w:val="3"/>
          <w:numId w:val="35"/>
        </w:numPr>
        <w:spacing w:after="200" w:line="276" w:lineRule="auto"/>
        <w:contextualSpacing/>
        <w:jc w:val="both"/>
        <w:rPr>
          <w:rFonts w:eastAsia="Calibri"/>
          <w:sz w:val="22"/>
          <w:szCs w:val="22"/>
          <w:lang w:eastAsia="en-US"/>
        </w:rPr>
      </w:pPr>
      <w:r w:rsidRPr="00C32019">
        <w:rPr>
          <w:rFonts w:eastAsia="Calibri"/>
          <w:sz w:val="22"/>
          <w:szCs w:val="22"/>
          <w:lang w:eastAsia="en-US"/>
        </w:rPr>
        <w:t>для IPTV – путем переключения телеканалов и демонстрации работы сервиса «Видео по запросу» на примере бесплатного фильма;</w:t>
      </w:r>
    </w:p>
    <w:p w:rsidR="00C32019" w:rsidRPr="00C32019" w:rsidRDefault="00C32019" w:rsidP="00C32019">
      <w:pPr>
        <w:numPr>
          <w:ilvl w:val="3"/>
          <w:numId w:val="35"/>
        </w:numPr>
        <w:spacing w:after="200" w:line="276" w:lineRule="auto"/>
        <w:contextualSpacing/>
        <w:jc w:val="both"/>
        <w:rPr>
          <w:rFonts w:eastAsia="Calibri"/>
          <w:sz w:val="22"/>
          <w:szCs w:val="22"/>
          <w:lang w:eastAsia="en-US"/>
        </w:rPr>
      </w:pPr>
      <w:r w:rsidRPr="00C32019">
        <w:rPr>
          <w:rFonts w:eastAsia="Calibri"/>
          <w:sz w:val="22"/>
          <w:szCs w:val="22"/>
          <w:lang w:eastAsia="en-US"/>
        </w:rPr>
        <w:t>для телефонии - путем звонка на любой номер длительностью более 6 сек (от звона в кросс);</w:t>
      </w:r>
    </w:p>
    <w:p w:rsidR="00C32019" w:rsidRPr="00C32019" w:rsidRDefault="00C32019" w:rsidP="00C32019">
      <w:pPr>
        <w:numPr>
          <w:ilvl w:val="3"/>
          <w:numId w:val="35"/>
        </w:numPr>
        <w:spacing w:after="200" w:line="276" w:lineRule="auto"/>
        <w:contextualSpacing/>
        <w:jc w:val="both"/>
        <w:rPr>
          <w:rFonts w:eastAsia="Calibri"/>
          <w:sz w:val="22"/>
          <w:szCs w:val="22"/>
          <w:lang w:eastAsia="en-US"/>
        </w:rPr>
      </w:pPr>
      <w:r w:rsidRPr="00C32019">
        <w:rPr>
          <w:rFonts w:eastAsia="Calibri"/>
          <w:sz w:val="22"/>
          <w:szCs w:val="22"/>
          <w:lang w:eastAsia="en-US"/>
        </w:rPr>
        <w:t>для КТВ – путем переключения телеканалов согласно предоставляемому пакету.</w:t>
      </w:r>
    </w:p>
    <w:p w:rsidR="00C32019" w:rsidRPr="00C32019" w:rsidRDefault="00C32019" w:rsidP="00C32019">
      <w:pPr>
        <w:numPr>
          <w:ilvl w:val="2"/>
          <w:numId w:val="46"/>
        </w:numPr>
        <w:spacing w:after="200" w:line="276" w:lineRule="auto"/>
        <w:contextualSpacing/>
        <w:jc w:val="both"/>
        <w:rPr>
          <w:rFonts w:eastAsia="Calibri"/>
          <w:bCs/>
          <w:iCs/>
          <w:sz w:val="22"/>
          <w:szCs w:val="22"/>
          <w:lang w:eastAsia="en-US"/>
        </w:rPr>
      </w:pPr>
      <w:r w:rsidRPr="00C32019">
        <w:rPr>
          <w:rFonts w:eastAsia="Calibri"/>
          <w:bCs/>
          <w:iCs/>
          <w:sz w:val="22"/>
          <w:szCs w:val="22"/>
          <w:lang w:eastAsia="en-US"/>
        </w:rPr>
        <w:t>Консультацию Абонента о функциональности и особенностях эксплуатации абонентской линии и Абонентского оборудования в соответствии с инструкцией по эксплуатации, прилагаемой к этому оборудованию.</w:t>
      </w:r>
    </w:p>
    <w:p w:rsidR="00C32019" w:rsidRPr="00C32019" w:rsidRDefault="00C32019" w:rsidP="00C32019">
      <w:pPr>
        <w:numPr>
          <w:ilvl w:val="2"/>
          <w:numId w:val="46"/>
        </w:numPr>
        <w:spacing w:after="200" w:line="276" w:lineRule="auto"/>
        <w:contextualSpacing/>
        <w:jc w:val="both"/>
        <w:rPr>
          <w:rFonts w:eastAsia="Calibri"/>
          <w:bCs/>
          <w:iCs/>
          <w:sz w:val="22"/>
          <w:szCs w:val="22"/>
          <w:lang w:eastAsia="en-US"/>
        </w:rPr>
      </w:pPr>
      <w:r w:rsidRPr="00C32019">
        <w:rPr>
          <w:rFonts w:eastAsia="Calibri"/>
          <w:bCs/>
          <w:iCs/>
          <w:sz w:val="22"/>
          <w:szCs w:val="22"/>
          <w:lang w:eastAsia="en-US"/>
        </w:rPr>
        <w:t>Информирование Абонента о телефонных номерах службы техподдержки Заказчика.</w:t>
      </w:r>
    </w:p>
    <w:p w:rsidR="00C32019" w:rsidRPr="00C32019" w:rsidRDefault="00C32019" w:rsidP="00C32019">
      <w:pPr>
        <w:numPr>
          <w:ilvl w:val="2"/>
          <w:numId w:val="46"/>
        </w:numPr>
        <w:spacing w:after="200" w:line="276" w:lineRule="auto"/>
        <w:contextualSpacing/>
        <w:jc w:val="both"/>
        <w:rPr>
          <w:rFonts w:eastAsia="Calibri"/>
          <w:bCs/>
          <w:iCs/>
          <w:sz w:val="22"/>
          <w:szCs w:val="22"/>
          <w:lang w:eastAsia="en-US"/>
        </w:rPr>
      </w:pPr>
      <w:r w:rsidRPr="00C32019">
        <w:rPr>
          <w:rFonts w:eastAsia="Calibri"/>
          <w:bCs/>
          <w:iCs/>
          <w:sz w:val="22"/>
          <w:szCs w:val="22"/>
          <w:lang w:eastAsia="en-US"/>
        </w:rPr>
        <w:t>Консультацию абонента по действующим тарифам, акциям и услугам Заказчика.</w:t>
      </w:r>
    </w:p>
    <w:p w:rsidR="00C32019" w:rsidRPr="00C32019" w:rsidRDefault="00C32019" w:rsidP="00C32019">
      <w:pPr>
        <w:numPr>
          <w:ilvl w:val="2"/>
          <w:numId w:val="46"/>
        </w:numPr>
        <w:spacing w:after="200" w:line="276" w:lineRule="auto"/>
        <w:contextualSpacing/>
        <w:jc w:val="both"/>
        <w:rPr>
          <w:rFonts w:eastAsia="Calibri"/>
          <w:bCs/>
          <w:iCs/>
          <w:sz w:val="22"/>
          <w:szCs w:val="22"/>
          <w:lang w:eastAsia="en-US"/>
        </w:rPr>
      </w:pPr>
      <w:r w:rsidRPr="00C32019">
        <w:rPr>
          <w:rFonts w:eastAsia="Calibri"/>
          <w:bCs/>
          <w:iCs/>
          <w:sz w:val="22"/>
          <w:szCs w:val="22"/>
          <w:lang w:eastAsia="en-US"/>
        </w:rPr>
        <w:t>Оформление и подписание пакета документов, подлежащих оформлению и подписанию Абонентом.</w:t>
      </w:r>
    </w:p>
    <w:p w:rsidR="00C32019" w:rsidRPr="00C32019" w:rsidRDefault="00C32019" w:rsidP="00C32019">
      <w:pPr>
        <w:numPr>
          <w:ilvl w:val="2"/>
          <w:numId w:val="46"/>
        </w:numPr>
        <w:spacing w:after="200" w:line="276" w:lineRule="auto"/>
        <w:contextualSpacing/>
        <w:jc w:val="both"/>
        <w:rPr>
          <w:rFonts w:eastAsia="Calibri"/>
          <w:bCs/>
          <w:iCs/>
          <w:sz w:val="22"/>
          <w:szCs w:val="22"/>
          <w:lang w:eastAsia="en-US"/>
        </w:rPr>
      </w:pPr>
      <w:r w:rsidRPr="00C32019">
        <w:rPr>
          <w:rFonts w:eastAsia="Calibri"/>
          <w:bCs/>
          <w:iCs/>
          <w:sz w:val="22"/>
          <w:szCs w:val="22"/>
          <w:lang w:eastAsia="en-US"/>
        </w:rPr>
        <w:t>Оперативную передачу пакетов документов (</w:t>
      </w:r>
      <w:r w:rsidRPr="00C32019">
        <w:rPr>
          <w:rFonts w:eastAsia="Calibri"/>
          <w:sz w:val="22"/>
          <w:szCs w:val="22"/>
          <w:lang w:eastAsia="en-US"/>
        </w:rPr>
        <w:t>на следующий рабочий день с момента подписания</w:t>
      </w:r>
      <w:r w:rsidRPr="00C32019">
        <w:rPr>
          <w:rFonts w:eastAsia="Calibri"/>
          <w:bCs/>
          <w:iCs/>
          <w:sz w:val="22"/>
          <w:szCs w:val="22"/>
          <w:lang w:eastAsia="en-US"/>
        </w:rPr>
        <w:t>), оформленных в соответствии с п. 5.2.7, Заказчику.</w:t>
      </w:r>
    </w:p>
    <w:p w:rsidR="00C32019" w:rsidRPr="00C32019" w:rsidRDefault="00C32019" w:rsidP="00C32019">
      <w:pPr>
        <w:numPr>
          <w:ilvl w:val="2"/>
          <w:numId w:val="46"/>
        </w:numPr>
        <w:spacing w:after="200" w:line="276" w:lineRule="auto"/>
        <w:contextualSpacing/>
        <w:jc w:val="both"/>
        <w:rPr>
          <w:rFonts w:eastAsia="Calibri"/>
          <w:bCs/>
          <w:iCs/>
          <w:sz w:val="22"/>
          <w:szCs w:val="22"/>
          <w:lang w:eastAsia="en-US"/>
        </w:rPr>
      </w:pPr>
      <w:r w:rsidRPr="00C32019">
        <w:rPr>
          <w:rFonts w:eastAsia="Calibri"/>
          <w:bCs/>
          <w:iCs/>
          <w:sz w:val="22"/>
          <w:szCs w:val="22"/>
          <w:lang w:eastAsia="en-US"/>
        </w:rPr>
        <w:t xml:space="preserve">Регистрацию абонента в личном кабинете (в случае согласия абонента), демонстрацию возможностей сервиса (в случаях, когда на момент инсталляции абоненту уже предоставляется хотя бы одна услуга и абонент имеет возможность подключиться к сети Интернет), вручение буклета об алгоритме регистрации и сервисах. </w:t>
      </w:r>
    </w:p>
    <w:p w:rsidR="00C32019" w:rsidRPr="00C32019" w:rsidRDefault="00C32019" w:rsidP="00C32019">
      <w:pPr>
        <w:numPr>
          <w:ilvl w:val="2"/>
          <w:numId w:val="46"/>
        </w:numPr>
        <w:spacing w:after="200" w:line="276" w:lineRule="auto"/>
        <w:contextualSpacing/>
        <w:jc w:val="both"/>
        <w:rPr>
          <w:rFonts w:eastAsia="Calibri"/>
          <w:bCs/>
          <w:iCs/>
          <w:sz w:val="22"/>
          <w:szCs w:val="22"/>
          <w:lang w:eastAsia="en-US"/>
        </w:rPr>
      </w:pPr>
      <w:r w:rsidRPr="00C32019">
        <w:rPr>
          <w:rFonts w:eastAsia="Calibri"/>
          <w:bCs/>
          <w:iCs/>
          <w:sz w:val="22"/>
          <w:szCs w:val="22"/>
          <w:lang w:eastAsia="en-US"/>
        </w:rPr>
        <w:t>Вручение абоненту рекламной и информационной продукции, подготовленной ПАО «Башинформсвязь».</w:t>
      </w:r>
    </w:p>
    <w:p w:rsidR="00C32019" w:rsidRPr="00C32019" w:rsidRDefault="00C32019" w:rsidP="00C32019">
      <w:pPr>
        <w:numPr>
          <w:ilvl w:val="2"/>
          <w:numId w:val="46"/>
        </w:numPr>
        <w:spacing w:after="200" w:line="276" w:lineRule="auto"/>
        <w:contextualSpacing/>
        <w:jc w:val="both"/>
        <w:rPr>
          <w:rFonts w:eastAsia="Calibri"/>
          <w:bCs/>
          <w:iCs/>
          <w:sz w:val="22"/>
          <w:szCs w:val="22"/>
          <w:lang w:eastAsia="en-US"/>
        </w:rPr>
      </w:pPr>
      <w:r w:rsidRPr="00C32019">
        <w:rPr>
          <w:rFonts w:eastAsia="Calibri"/>
          <w:bCs/>
          <w:iCs/>
          <w:sz w:val="22"/>
          <w:szCs w:val="22"/>
          <w:lang w:eastAsia="en-US"/>
        </w:rPr>
        <w:t xml:space="preserve">Подрядчик обязан забирать оборудование, установленное ранее абоненту по другой технологии доступа (например, модем ADSL) и составить акт на возврат оборудования (при переключении технологий). На следующий день с момента подписания АКТ на возврат, должен вернуть абонентское оборудования Заказчику на основании Приложения №4. </w:t>
      </w:r>
    </w:p>
    <w:p w:rsidR="00C32019" w:rsidRPr="00C32019" w:rsidRDefault="00C32019" w:rsidP="00C32019">
      <w:pPr>
        <w:spacing w:after="200" w:line="276" w:lineRule="auto"/>
        <w:ind w:left="1080"/>
        <w:contextualSpacing/>
        <w:jc w:val="both"/>
        <w:rPr>
          <w:rFonts w:eastAsia="Calibri"/>
          <w:bCs/>
          <w:iCs/>
          <w:sz w:val="22"/>
          <w:szCs w:val="22"/>
          <w:lang w:eastAsia="en-US"/>
        </w:rPr>
      </w:pPr>
    </w:p>
    <w:p w:rsidR="00C32019" w:rsidRPr="00C32019" w:rsidRDefault="00C32019" w:rsidP="00C32019">
      <w:pPr>
        <w:numPr>
          <w:ilvl w:val="0"/>
          <w:numId w:val="46"/>
        </w:numPr>
        <w:spacing w:after="200" w:line="276" w:lineRule="auto"/>
        <w:contextualSpacing/>
        <w:jc w:val="center"/>
        <w:rPr>
          <w:rFonts w:eastAsia="Calibri"/>
          <w:b/>
          <w:bCs/>
          <w:iCs/>
          <w:sz w:val="22"/>
          <w:szCs w:val="22"/>
          <w:lang w:eastAsia="en-US"/>
        </w:rPr>
      </w:pPr>
      <w:r w:rsidRPr="00C32019">
        <w:rPr>
          <w:rFonts w:eastAsia="Calibri"/>
          <w:b/>
          <w:bCs/>
          <w:iCs/>
          <w:sz w:val="22"/>
          <w:szCs w:val="22"/>
          <w:lang w:eastAsia="en-US"/>
        </w:rPr>
        <w:t>Подготовка к выполнению Работ</w:t>
      </w:r>
    </w:p>
    <w:p w:rsidR="00C32019" w:rsidRPr="00C32019" w:rsidRDefault="00C32019" w:rsidP="00C32019">
      <w:pPr>
        <w:numPr>
          <w:ilvl w:val="1"/>
          <w:numId w:val="46"/>
        </w:numPr>
        <w:spacing w:after="200" w:line="276" w:lineRule="auto"/>
        <w:contextualSpacing/>
        <w:jc w:val="both"/>
        <w:rPr>
          <w:rFonts w:eastAsia="Calibri"/>
          <w:sz w:val="22"/>
          <w:szCs w:val="22"/>
          <w:lang w:eastAsia="en-US"/>
        </w:rPr>
      </w:pPr>
      <w:r w:rsidRPr="00C32019">
        <w:rPr>
          <w:rFonts w:eastAsia="Calibri"/>
          <w:sz w:val="22"/>
          <w:szCs w:val="22"/>
          <w:lang w:eastAsia="en-US"/>
        </w:rPr>
        <w:t>Заказы на выполнение Работ передаются Подрядчику круглосуточно в порядке, определенном п. 1.3. Договора.</w:t>
      </w:r>
    </w:p>
    <w:p w:rsidR="00C32019" w:rsidRPr="00C32019" w:rsidRDefault="00C32019" w:rsidP="00C32019">
      <w:pPr>
        <w:numPr>
          <w:ilvl w:val="1"/>
          <w:numId w:val="46"/>
        </w:numPr>
        <w:spacing w:after="200" w:line="276" w:lineRule="auto"/>
        <w:contextualSpacing/>
        <w:jc w:val="both"/>
        <w:rPr>
          <w:rFonts w:eastAsia="Calibri"/>
          <w:sz w:val="22"/>
          <w:szCs w:val="22"/>
          <w:lang w:eastAsia="en-US"/>
        </w:rPr>
      </w:pPr>
      <w:r w:rsidRPr="00C32019">
        <w:rPr>
          <w:rFonts w:eastAsia="Calibri"/>
          <w:sz w:val="22"/>
          <w:szCs w:val="22"/>
          <w:lang w:eastAsia="en-US"/>
        </w:rPr>
        <w:t xml:space="preserve">В случае, если время и/или временной интервал выполнения Работы не установлен (не указан в Заказе), сотрудник Подрядчика обязан в течение 1 (одного) часов с момента получения Заказа связаться с Заказчиком. При отсутствии связи с Абонентом в течение 4 (четырех) часов после получения Заказа, Подрядчик обязан в устной форме уведомить об этом ответственное лицо Заказчика и действовать в соответствии с полученными инструкциями. </w:t>
      </w:r>
    </w:p>
    <w:p w:rsidR="00C32019" w:rsidRPr="00C32019" w:rsidRDefault="00C32019" w:rsidP="00C32019">
      <w:pPr>
        <w:numPr>
          <w:ilvl w:val="1"/>
          <w:numId w:val="46"/>
        </w:numPr>
        <w:spacing w:after="200" w:line="276" w:lineRule="auto"/>
        <w:contextualSpacing/>
        <w:jc w:val="both"/>
        <w:rPr>
          <w:rFonts w:eastAsia="Calibri"/>
          <w:sz w:val="22"/>
          <w:szCs w:val="22"/>
          <w:lang w:eastAsia="en-US"/>
        </w:rPr>
      </w:pPr>
      <w:r w:rsidRPr="00C32019">
        <w:rPr>
          <w:rFonts w:eastAsia="Calibri"/>
          <w:sz w:val="22"/>
          <w:szCs w:val="22"/>
          <w:lang w:eastAsia="en-US"/>
        </w:rPr>
        <w:t>Подрядчик обязан выполнять Работы в установленную дату и временной интервал (</w:t>
      </w:r>
      <w:proofErr w:type="spellStart"/>
      <w:r w:rsidRPr="00C32019">
        <w:rPr>
          <w:rFonts w:eastAsia="Calibri"/>
          <w:sz w:val="22"/>
          <w:szCs w:val="22"/>
          <w:lang w:eastAsia="en-US"/>
        </w:rPr>
        <w:t>таймслот</w:t>
      </w:r>
      <w:proofErr w:type="spellEnd"/>
      <w:r w:rsidRPr="00C32019">
        <w:rPr>
          <w:rFonts w:eastAsia="Calibri"/>
          <w:sz w:val="22"/>
          <w:szCs w:val="22"/>
          <w:lang w:eastAsia="en-US"/>
        </w:rPr>
        <w:t>).</w:t>
      </w:r>
    </w:p>
    <w:p w:rsidR="00C32019" w:rsidRPr="00C32019" w:rsidRDefault="00C32019" w:rsidP="00C32019">
      <w:pPr>
        <w:numPr>
          <w:ilvl w:val="1"/>
          <w:numId w:val="46"/>
        </w:numPr>
        <w:spacing w:after="200" w:line="276" w:lineRule="auto"/>
        <w:contextualSpacing/>
        <w:jc w:val="both"/>
        <w:rPr>
          <w:rFonts w:eastAsia="Calibri"/>
          <w:sz w:val="22"/>
          <w:szCs w:val="22"/>
          <w:lang w:eastAsia="en-US"/>
        </w:rPr>
      </w:pPr>
      <w:r w:rsidRPr="00C32019">
        <w:rPr>
          <w:rFonts w:eastAsia="Calibri"/>
          <w:sz w:val="22"/>
          <w:szCs w:val="22"/>
          <w:lang w:eastAsia="en-US"/>
        </w:rPr>
        <w:t>Перед выездом на выполнение Работ Подрядчик обязан связаться с Абонентом для подтверждения выезда.</w:t>
      </w:r>
    </w:p>
    <w:p w:rsidR="00C32019" w:rsidRPr="00C32019" w:rsidRDefault="00C32019" w:rsidP="00C32019">
      <w:pPr>
        <w:numPr>
          <w:ilvl w:val="1"/>
          <w:numId w:val="46"/>
        </w:numPr>
        <w:spacing w:after="200" w:line="276" w:lineRule="auto"/>
        <w:contextualSpacing/>
        <w:jc w:val="both"/>
        <w:rPr>
          <w:rFonts w:eastAsia="Calibri"/>
          <w:sz w:val="22"/>
          <w:szCs w:val="22"/>
          <w:lang w:eastAsia="en-US"/>
        </w:rPr>
      </w:pPr>
      <w:r w:rsidRPr="00C32019">
        <w:rPr>
          <w:rFonts w:eastAsia="Calibri"/>
          <w:sz w:val="22"/>
          <w:szCs w:val="22"/>
          <w:lang w:eastAsia="en-US"/>
        </w:rPr>
        <w:t>При наличии организационных проблем, связанных с Абонентом и невозможности выполнения Работы в тот же (назначенный) день, Подрядчик (Новая дата/время назначается совместно с сотрудником КТГ):</w:t>
      </w:r>
    </w:p>
    <w:p w:rsidR="00C32019" w:rsidRPr="00C32019" w:rsidRDefault="00C32019" w:rsidP="00C32019">
      <w:pPr>
        <w:numPr>
          <w:ilvl w:val="2"/>
          <w:numId w:val="46"/>
        </w:numPr>
        <w:spacing w:after="200" w:line="276" w:lineRule="auto"/>
        <w:contextualSpacing/>
        <w:jc w:val="both"/>
        <w:rPr>
          <w:rFonts w:eastAsia="Calibri"/>
          <w:sz w:val="22"/>
          <w:szCs w:val="22"/>
          <w:lang w:eastAsia="en-US"/>
        </w:rPr>
      </w:pPr>
      <w:r w:rsidRPr="00C32019">
        <w:rPr>
          <w:rFonts w:eastAsia="Calibri"/>
          <w:sz w:val="22"/>
          <w:szCs w:val="22"/>
          <w:lang w:eastAsia="en-US"/>
        </w:rPr>
        <w:t>В случае, если дата и интервал назначены Заказчиком, сообщает Заказчику о необходимости назначения новой даты выполнения Работы.</w:t>
      </w:r>
    </w:p>
    <w:p w:rsidR="00C32019" w:rsidRPr="00C32019" w:rsidRDefault="00C32019" w:rsidP="00C32019">
      <w:pPr>
        <w:numPr>
          <w:ilvl w:val="2"/>
          <w:numId w:val="46"/>
        </w:numPr>
        <w:spacing w:after="200" w:line="276" w:lineRule="auto"/>
        <w:contextualSpacing/>
        <w:jc w:val="both"/>
        <w:rPr>
          <w:rFonts w:eastAsia="Calibri"/>
          <w:sz w:val="22"/>
          <w:szCs w:val="22"/>
          <w:lang w:eastAsia="en-US"/>
        </w:rPr>
      </w:pPr>
      <w:r w:rsidRPr="00C32019">
        <w:rPr>
          <w:rFonts w:eastAsia="Calibri"/>
          <w:sz w:val="22"/>
          <w:szCs w:val="22"/>
          <w:lang w:eastAsia="en-US"/>
        </w:rPr>
        <w:t>В случае, если самостоятельно выполнял назначение времени выполнения, назначает новую дату и временной интервал выполнения Работы.</w:t>
      </w:r>
    </w:p>
    <w:p w:rsidR="00C32019" w:rsidRPr="00C32019" w:rsidRDefault="00C32019" w:rsidP="00C32019">
      <w:pPr>
        <w:numPr>
          <w:ilvl w:val="1"/>
          <w:numId w:val="46"/>
        </w:numPr>
        <w:spacing w:after="200" w:line="276" w:lineRule="auto"/>
        <w:contextualSpacing/>
        <w:jc w:val="both"/>
        <w:rPr>
          <w:rFonts w:eastAsia="Calibri"/>
          <w:sz w:val="22"/>
          <w:szCs w:val="22"/>
          <w:lang w:eastAsia="en-US"/>
        </w:rPr>
      </w:pPr>
      <w:r w:rsidRPr="00C32019">
        <w:rPr>
          <w:rFonts w:eastAsia="Calibri"/>
          <w:sz w:val="22"/>
          <w:szCs w:val="22"/>
          <w:lang w:eastAsia="en-US"/>
        </w:rPr>
        <w:t>При наличии организационных проблем, не связанных с Абонентом или технических проблем, препятствующих выполнению Заказа, Подрядчик обязан в кратчайшие сроки уведомить об этом Заказчика, указав причину невозможности выполнения. Если техническая/ организационная проблема устранима в ближайшее время, Подрядчик осуществляет перенос времени выполнения заказа согласно п. 6.5, в противном случае уведомляет Заказчика о невозможности выполнения Работ.</w:t>
      </w:r>
    </w:p>
    <w:p w:rsidR="00C32019" w:rsidRPr="00C32019" w:rsidRDefault="00C32019" w:rsidP="00C32019">
      <w:pPr>
        <w:numPr>
          <w:ilvl w:val="1"/>
          <w:numId w:val="46"/>
        </w:numPr>
        <w:spacing w:after="200" w:line="276" w:lineRule="auto"/>
        <w:contextualSpacing/>
        <w:jc w:val="both"/>
        <w:rPr>
          <w:rFonts w:eastAsia="Calibri"/>
          <w:bCs/>
          <w:iCs/>
          <w:sz w:val="22"/>
          <w:szCs w:val="22"/>
          <w:lang w:eastAsia="en-US"/>
        </w:rPr>
      </w:pPr>
      <w:r w:rsidRPr="00C32019">
        <w:rPr>
          <w:rFonts w:eastAsia="Calibri"/>
          <w:sz w:val="22"/>
          <w:szCs w:val="22"/>
          <w:lang w:eastAsia="en-US"/>
        </w:rPr>
        <w:t>Сотрудник Подрядчика обязан иметь при себе все необходимые Материалы, оборудование, инструменты и необходимый комплект документов для выполнения Работы.</w:t>
      </w:r>
    </w:p>
    <w:p w:rsidR="00C32019" w:rsidRPr="00C32019" w:rsidRDefault="00C32019" w:rsidP="00C32019">
      <w:pPr>
        <w:spacing w:after="200" w:line="276" w:lineRule="auto"/>
        <w:ind w:left="720"/>
        <w:contextualSpacing/>
        <w:jc w:val="both"/>
        <w:rPr>
          <w:rFonts w:eastAsia="Calibri"/>
          <w:bCs/>
          <w:iCs/>
          <w:sz w:val="22"/>
          <w:szCs w:val="22"/>
          <w:lang w:eastAsia="en-US"/>
        </w:rPr>
      </w:pPr>
    </w:p>
    <w:p w:rsidR="00C32019" w:rsidRPr="00C32019" w:rsidRDefault="00C32019" w:rsidP="00C32019">
      <w:pPr>
        <w:numPr>
          <w:ilvl w:val="0"/>
          <w:numId w:val="46"/>
        </w:numPr>
        <w:spacing w:after="200" w:line="276" w:lineRule="auto"/>
        <w:contextualSpacing/>
        <w:jc w:val="center"/>
        <w:rPr>
          <w:rFonts w:eastAsia="Calibri"/>
          <w:b/>
          <w:bCs/>
          <w:iCs/>
          <w:sz w:val="22"/>
          <w:szCs w:val="22"/>
          <w:lang w:eastAsia="en-US"/>
        </w:rPr>
      </w:pPr>
      <w:r w:rsidRPr="00C32019">
        <w:rPr>
          <w:rFonts w:eastAsia="Calibri"/>
          <w:b/>
          <w:sz w:val="22"/>
          <w:szCs w:val="22"/>
          <w:lang w:eastAsia="en-US"/>
        </w:rPr>
        <w:t>Основные требования по прокладке кабеля при подключении услуг.</w:t>
      </w:r>
    </w:p>
    <w:p w:rsidR="00C32019" w:rsidRPr="00C32019" w:rsidRDefault="00C32019" w:rsidP="00C32019">
      <w:pPr>
        <w:spacing w:after="200" w:line="276" w:lineRule="auto"/>
        <w:ind w:left="360"/>
        <w:contextualSpacing/>
        <w:rPr>
          <w:rFonts w:eastAsia="Calibri"/>
          <w:b/>
          <w:bCs/>
          <w:iCs/>
          <w:sz w:val="22"/>
          <w:szCs w:val="22"/>
          <w:lang w:eastAsia="en-US"/>
        </w:rPr>
      </w:pPr>
    </w:p>
    <w:p w:rsidR="00C32019" w:rsidRPr="00C32019" w:rsidRDefault="00C32019" w:rsidP="00C32019">
      <w:pPr>
        <w:numPr>
          <w:ilvl w:val="1"/>
          <w:numId w:val="46"/>
        </w:numPr>
        <w:spacing w:after="200" w:line="276" w:lineRule="auto"/>
        <w:ind w:left="714" w:hanging="357"/>
        <w:contextualSpacing/>
        <w:jc w:val="both"/>
        <w:outlineLvl w:val="0"/>
        <w:rPr>
          <w:rFonts w:eastAsia="Calibri"/>
          <w:sz w:val="22"/>
          <w:szCs w:val="22"/>
          <w:lang w:eastAsia="en-US"/>
        </w:rPr>
      </w:pPr>
      <w:r w:rsidRPr="00C32019">
        <w:rPr>
          <w:rFonts w:eastAsia="Calibri"/>
          <w:sz w:val="22"/>
          <w:szCs w:val="22"/>
          <w:lang w:eastAsia="en-US"/>
        </w:rPr>
        <w:t>Перед началом работ сотрудник Подрядчика согласует с Абонентом план проведения Работ и проводки кабеля, исходя из особенностей конструкции стен, потолков, лестничных проходов с использованием измерительной рулетки и поисковика скрытой проводки, проверяет трассу на предмет присутствия электрической проводки. Для подключения Абонента используются забронированные под данного Абонента порты/гнезда/разъемы/распределение в оборудовании Заказчика. Технические данные указываются в Заказе, передаваемом Подрядчику. Использование технических ресурсов, не указанных в Заказе не допускается.</w:t>
      </w:r>
    </w:p>
    <w:p w:rsidR="00C32019" w:rsidRPr="00C32019" w:rsidRDefault="00C32019" w:rsidP="00C32019">
      <w:pPr>
        <w:numPr>
          <w:ilvl w:val="1"/>
          <w:numId w:val="46"/>
        </w:numPr>
        <w:spacing w:after="200" w:line="276" w:lineRule="auto"/>
        <w:ind w:left="714" w:hanging="357"/>
        <w:contextualSpacing/>
        <w:jc w:val="both"/>
        <w:outlineLvl w:val="0"/>
        <w:rPr>
          <w:rFonts w:eastAsia="Calibri"/>
          <w:sz w:val="22"/>
          <w:szCs w:val="22"/>
          <w:lang w:eastAsia="en-US"/>
        </w:rPr>
      </w:pPr>
      <w:r w:rsidRPr="00C32019">
        <w:rPr>
          <w:rFonts w:eastAsia="Calibri"/>
          <w:sz w:val="22"/>
          <w:szCs w:val="22"/>
          <w:lang w:eastAsia="en-US"/>
        </w:rPr>
        <w:t>При необходимости прокладки кабеля по слаботочным стоякам и нишам жилых домов, внутри помещений, принадлежащих сторонним юридическим лицам, а равно по фасаду здания сотрудник Подрядчика обязан согласовать проведение данных работ с представителями ТСЖ/ЖСК/ДЕЗ/сторонних организаций – юридических лиц/прочими заинтересованными лицами. При выполнении данных работ сотрудник Подрядчика обязан следовать требованиям, предъявляемым к прокладке кабеля нормативными документами эксплуатирующих организаций.</w:t>
      </w:r>
    </w:p>
    <w:p w:rsidR="00C32019" w:rsidRPr="00C32019" w:rsidRDefault="00C32019" w:rsidP="00C32019">
      <w:pPr>
        <w:numPr>
          <w:ilvl w:val="1"/>
          <w:numId w:val="46"/>
        </w:numPr>
        <w:spacing w:after="200" w:line="276" w:lineRule="auto"/>
        <w:ind w:left="714" w:hanging="357"/>
        <w:contextualSpacing/>
        <w:jc w:val="both"/>
        <w:outlineLvl w:val="0"/>
        <w:rPr>
          <w:rFonts w:eastAsia="Calibri"/>
          <w:sz w:val="22"/>
          <w:szCs w:val="22"/>
          <w:lang w:eastAsia="en-US"/>
        </w:rPr>
      </w:pPr>
      <w:r w:rsidRPr="00C32019">
        <w:rPr>
          <w:rFonts w:eastAsia="Calibri"/>
          <w:sz w:val="22"/>
          <w:szCs w:val="22"/>
          <w:lang w:eastAsia="en-US"/>
        </w:rPr>
        <w:t>При необходимости прокладки кабеля внутри объекта коммерческой недвижимости при подключении юридического лица сотрудник Подрядчика обязан составить план прокладки кабеля и согласовать его с собственником здания / управляющей компанией.</w:t>
      </w:r>
    </w:p>
    <w:p w:rsidR="00C32019" w:rsidRPr="00C32019" w:rsidRDefault="00C32019" w:rsidP="00C32019">
      <w:pPr>
        <w:numPr>
          <w:ilvl w:val="1"/>
          <w:numId w:val="46"/>
        </w:numPr>
        <w:spacing w:after="200" w:line="276" w:lineRule="auto"/>
        <w:ind w:left="714" w:hanging="357"/>
        <w:contextualSpacing/>
        <w:jc w:val="both"/>
        <w:outlineLvl w:val="0"/>
        <w:rPr>
          <w:rFonts w:eastAsia="Calibri"/>
          <w:sz w:val="22"/>
          <w:szCs w:val="22"/>
          <w:lang w:eastAsia="en-US"/>
        </w:rPr>
      </w:pPr>
      <w:r w:rsidRPr="00C32019">
        <w:rPr>
          <w:rFonts w:eastAsia="Calibri"/>
          <w:sz w:val="22"/>
          <w:szCs w:val="22"/>
          <w:lang w:eastAsia="en-US"/>
        </w:rPr>
        <w:t xml:space="preserve">При монтаже кабеля необходимо соблюдать следующие условия: не допускать чрезмерный изгиб кабеля, не допускать заломы и изгибы, ведущие к деформациям элементов кабеля, не допускать задиры внешней оболочки кабеля, в случае появления </w:t>
      </w:r>
      <w:proofErr w:type="spellStart"/>
      <w:r w:rsidRPr="00C32019">
        <w:rPr>
          <w:rFonts w:eastAsia="Calibri"/>
          <w:sz w:val="22"/>
          <w:szCs w:val="22"/>
          <w:lang w:eastAsia="en-US"/>
        </w:rPr>
        <w:t>задиров</w:t>
      </w:r>
      <w:proofErr w:type="spellEnd"/>
      <w:r w:rsidRPr="00C32019">
        <w:rPr>
          <w:rFonts w:eastAsia="Calibri"/>
          <w:sz w:val="22"/>
          <w:szCs w:val="22"/>
          <w:lang w:eastAsia="en-US"/>
        </w:rPr>
        <w:t xml:space="preserve"> убедиться, что внутренние элементы кабеля не повреждены. В случае повреждения внутренних элементов провести замену участка кабеля или всей длины, не допускать продольного и поперечного </w:t>
      </w:r>
      <w:proofErr w:type="spellStart"/>
      <w:r w:rsidRPr="00C32019">
        <w:rPr>
          <w:rFonts w:eastAsia="Calibri"/>
          <w:sz w:val="22"/>
          <w:szCs w:val="22"/>
          <w:lang w:eastAsia="en-US"/>
        </w:rPr>
        <w:t>петлевания</w:t>
      </w:r>
      <w:proofErr w:type="spellEnd"/>
      <w:r w:rsidRPr="00C32019">
        <w:rPr>
          <w:rFonts w:eastAsia="Calibri"/>
          <w:sz w:val="22"/>
          <w:szCs w:val="22"/>
          <w:lang w:eastAsia="en-US"/>
        </w:rPr>
        <w:t xml:space="preserve"> кабеля.</w:t>
      </w:r>
    </w:p>
    <w:p w:rsidR="00C32019" w:rsidRPr="00C32019" w:rsidRDefault="00C32019" w:rsidP="00C32019">
      <w:pPr>
        <w:numPr>
          <w:ilvl w:val="1"/>
          <w:numId w:val="46"/>
        </w:numPr>
        <w:spacing w:after="200" w:line="276" w:lineRule="auto"/>
        <w:ind w:left="714" w:hanging="357"/>
        <w:contextualSpacing/>
        <w:jc w:val="both"/>
        <w:outlineLvl w:val="0"/>
        <w:rPr>
          <w:rFonts w:eastAsia="Calibri"/>
          <w:sz w:val="22"/>
          <w:szCs w:val="22"/>
          <w:lang w:eastAsia="en-US"/>
        </w:rPr>
      </w:pPr>
      <w:r w:rsidRPr="00C32019">
        <w:rPr>
          <w:rFonts w:eastAsia="Calibri"/>
          <w:sz w:val="22"/>
          <w:szCs w:val="22"/>
          <w:lang w:eastAsia="en-US"/>
        </w:rPr>
        <w:t>Открытая прокладка по внутренним стенам должна производиться на высоте не менее 2,3 м от пола и 0,1 м от потолка. При необходимости прокладки кабеля параллельно электрическим, радиотрансляционным, телефонным кабелям и другим внутридомовым коммуникациям следует избегать их пересечения и соблюдать расстояния до: проводки слаботочных сетей - не менее 100 мм, электропроводки - не менее 250 мм, до труб водоснабжения, отопления и сантехники - не менее 1 м.</w:t>
      </w:r>
    </w:p>
    <w:p w:rsidR="00C32019" w:rsidRPr="00C32019" w:rsidRDefault="00C32019" w:rsidP="00C32019">
      <w:pPr>
        <w:numPr>
          <w:ilvl w:val="1"/>
          <w:numId w:val="46"/>
        </w:numPr>
        <w:spacing w:after="200" w:line="276" w:lineRule="auto"/>
        <w:ind w:left="714" w:hanging="357"/>
        <w:contextualSpacing/>
        <w:jc w:val="both"/>
        <w:outlineLvl w:val="0"/>
        <w:rPr>
          <w:rFonts w:eastAsia="Calibri"/>
          <w:sz w:val="22"/>
          <w:szCs w:val="22"/>
          <w:lang w:eastAsia="en-US"/>
        </w:rPr>
      </w:pPr>
      <w:r w:rsidRPr="00C32019">
        <w:rPr>
          <w:rFonts w:eastAsia="Calibri"/>
          <w:sz w:val="22"/>
          <w:szCs w:val="22"/>
          <w:lang w:eastAsia="en-US"/>
        </w:rPr>
        <w:t>Все инсталляционные работы необходимо проводить аккуратно, с соблюдением правил охраны труда. Бурение отверстия для ввода кабеля в помещение осуществляют перфоратором из квартиры буром диаметром 8-10 мм, чтобы избежать отделения крупных частей поверхности стены в квартире. В случае отделения крупных частей поверхности стены – необходимо устранить последствия повреждения, в случае невозможности исправить дефект в момент инсталляции – согласовать с Абонентом время устранения недостатков и уведомить об этом ответственное лицо Заказчика.</w:t>
      </w:r>
    </w:p>
    <w:p w:rsidR="00C32019" w:rsidRPr="00C32019" w:rsidRDefault="00C32019" w:rsidP="00C32019">
      <w:pPr>
        <w:numPr>
          <w:ilvl w:val="1"/>
          <w:numId w:val="46"/>
        </w:numPr>
        <w:spacing w:after="200" w:line="276" w:lineRule="auto"/>
        <w:ind w:left="714" w:hanging="357"/>
        <w:contextualSpacing/>
        <w:jc w:val="both"/>
        <w:rPr>
          <w:rFonts w:eastAsia="Calibri"/>
          <w:sz w:val="22"/>
          <w:szCs w:val="22"/>
          <w:lang w:eastAsia="en-US"/>
        </w:rPr>
      </w:pPr>
      <w:r w:rsidRPr="00C32019">
        <w:rPr>
          <w:rFonts w:eastAsia="Calibri"/>
          <w:sz w:val="22"/>
          <w:szCs w:val="22"/>
          <w:lang w:eastAsia="en-US"/>
        </w:rPr>
        <w:t xml:space="preserve">При подключении Абонента по технологии </w:t>
      </w:r>
      <w:r w:rsidRPr="00C32019">
        <w:rPr>
          <w:rFonts w:eastAsia="Calibri"/>
          <w:sz w:val="22"/>
          <w:szCs w:val="22"/>
          <w:lang w:val="en-US" w:eastAsia="en-US"/>
        </w:rPr>
        <w:t>GPON</w:t>
      </w:r>
      <w:r w:rsidRPr="00C32019">
        <w:rPr>
          <w:rFonts w:eastAsia="Calibri"/>
          <w:sz w:val="22"/>
          <w:szCs w:val="22"/>
          <w:lang w:eastAsia="en-US"/>
        </w:rPr>
        <w:t xml:space="preserve"> перед началом работ Подрядчик с помощью ИОМ замеряет уровень сигнала на ОРК и, если уровень соответствует установленной инструкцией нормам (до – 25 </w:t>
      </w:r>
      <w:proofErr w:type="spellStart"/>
      <w:r w:rsidRPr="00C32019">
        <w:rPr>
          <w:rFonts w:eastAsia="Calibri"/>
          <w:sz w:val="22"/>
          <w:szCs w:val="22"/>
          <w:lang w:eastAsia="en-US"/>
        </w:rPr>
        <w:t>дБм</w:t>
      </w:r>
      <w:proofErr w:type="spellEnd"/>
      <w:r w:rsidRPr="00C32019">
        <w:rPr>
          <w:rFonts w:eastAsia="Calibri"/>
          <w:sz w:val="22"/>
          <w:szCs w:val="22"/>
          <w:lang w:eastAsia="en-US"/>
        </w:rPr>
        <w:t xml:space="preserve">), приступает к работам по прокладке оптического кабеля Абоненту. В случае, если параметры не удовлетворяют установленным нормам, сотрудник Подрядчик сообщает информацию о повреждении ответственному лицу Заказчика по телефону и получает инструкции по дальнейшим действиям. </w:t>
      </w:r>
    </w:p>
    <w:p w:rsidR="00C32019" w:rsidRPr="00C32019" w:rsidRDefault="00C32019" w:rsidP="00C32019">
      <w:pPr>
        <w:numPr>
          <w:ilvl w:val="1"/>
          <w:numId w:val="46"/>
        </w:numPr>
        <w:spacing w:after="200" w:line="276" w:lineRule="auto"/>
        <w:ind w:left="714" w:hanging="357"/>
        <w:contextualSpacing/>
        <w:jc w:val="both"/>
        <w:rPr>
          <w:rFonts w:eastAsia="Calibri"/>
          <w:sz w:val="22"/>
          <w:szCs w:val="22"/>
          <w:lang w:eastAsia="en-US"/>
        </w:rPr>
      </w:pPr>
      <w:r w:rsidRPr="00C32019">
        <w:rPr>
          <w:rFonts w:eastAsia="Calibri"/>
          <w:sz w:val="22"/>
          <w:szCs w:val="22"/>
          <w:lang w:eastAsia="en-US"/>
        </w:rPr>
        <w:t xml:space="preserve">Производить </w:t>
      </w:r>
      <w:proofErr w:type="spellStart"/>
      <w:r w:rsidRPr="00C32019">
        <w:rPr>
          <w:rFonts w:eastAsia="Calibri"/>
          <w:sz w:val="22"/>
          <w:szCs w:val="22"/>
          <w:lang w:eastAsia="en-US"/>
        </w:rPr>
        <w:t>биркование</w:t>
      </w:r>
      <w:proofErr w:type="spellEnd"/>
      <w:r w:rsidRPr="00C32019">
        <w:rPr>
          <w:rFonts w:eastAsia="Calibri"/>
          <w:sz w:val="22"/>
          <w:szCs w:val="22"/>
          <w:lang w:eastAsia="en-US"/>
        </w:rPr>
        <w:t xml:space="preserve"> кабеля с указанием номера квартиры в РШ/РК.</w:t>
      </w:r>
    </w:p>
    <w:p w:rsidR="00C32019" w:rsidRPr="00C32019" w:rsidRDefault="00C32019" w:rsidP="00C32019">
      <w:pPr>
        <w:numPr>
          <w:ilvl w:val="1"/>
          <w:numId w:val="46"/>
        </w:numPr>
        <w:spacing w:after="200" w:line="276" w:lineRule="auto"/>
        <w:ind w:left="714" w:hanging="357"/>
        <w:contextualSpacing/>
        <w:jc w:val="both"/>
        <w:rPr>
          <w:rFonts w:eastAsia="Calibri"/>
          <w:sz w:val="22"/>
          <w:szCs w:val="22"/>
          <w:lang w:eastAsia="en-US"/>
        </w:rPr>
      </w:pPr>
      <w:r w:rsidRPr="00C32019">
        <w:rPr>
          <w:rFonts w:eastAsia="Calibri"/>
          <w:sz w:val="22"/>
          <w:szCs w:val="22"/>
          <w:lang w:eastAsia="en-US"/>
        </w:rPr>
        <w:t>При выполнении работ сотрудник Подрядчика обязан быть вежливым в отношении Абонента, соблюдать чистоту и порядок, по окончании работ обязан убрать за собой мусор.</w:t>
      </w:r>
    </w:p>
    <w:p w:rsidR="00C32019" w:rsidRPr="00C32019" w:rsidRDefault="00C32019" w:rsidP="00C32019">
      <w:pPr>
        <w:spacing w:after="200" w:line="276" w:lineRule="auto"/>
        <w:ind w:left="360"/>
        <w:contextualSpacing/>
        <w:rPr>
          <w:rFonts w:eastAsia="Calibri"/>
          <w:b/>
          <w:sz w:val="22"/>
          <w:szCs w:val="22"/>
          <w:lang w:eastAsia="en-US"/>
        </w:rPr>
      </w:pPr>
    </w:p>
    <w:p w:rsidR="00C32019" w:rsidRPr="00C32019" w:rsidRDefault="00C32019" w:rsidP="00C32019">
      <w:pPr>
        <w:numPr>
          <w:ilvl w:val="0"/>
          <w:numId w:val="46"/>
        </w:numPr>
        <w:spacing w:after="200" w:line="276" w:lineRule="auto"/>
        <w:contextualSpacing/>
        <w:jc w:val="center"/>
        <w:rPr>
          <w:rFonts w:eastAsia="Calibri"/>
          <w:b/>
          <w:sz w:val="22"/>
          <w:szCs w:val="22"/>
          <w:lang w:eastAsia="en-US"/>
        </w:rPr>
      </w:pPr>
      <w:r w:rsidRPr="00C32019">
        <w:rPr>
          <w:rFonts w:eastAsia="Calibri"/>
          <w:b/>
          <w:sz w:val="22"/>
          <w:szCs w:val="22"/>
          <w:lang w:eastAsia="en-US"/>
        </w:rPr>
        <w:t>Подключение услуг.</w:t>
      </w:r>
    </w:p>
    <w:p w:rsidR="00C32019" w:rsidRPr="00C32019" w:rsidRDefault="00C32019" w:rsidP="00C32019">
      <w:pPr>
        <w:numPr>
          <w:ilvl w:val="1"/>
          <w:numId w:val="46"/>
        </w:numPr>
        <w:spacing w:before="100" w:beforeAutospacing="1" w:after="100" w:afterAutospacing="1" w:line="276" w:lineRule="auto"/>
        <w:contextualSpacing/>
        <w:outlineLvl w:val="1"/>
        <w:rPr>
          <w:b/>
          <w:bCs/>
          <w:sz w:val="22"/>
          <w:szCs w:val="22"/>
        </w:rPr>
      </w:pPr>
      <w:r w:rsidRPr="00C32019">
        <w:rPr>
          <w:b/>
          <w:bCs/>
          <w:sz w:val="22"/>
          <w:szCs w:val="22"/>
        </w:rPr>
        <w:t>Действия сотрудника Подрядчика при подключении услуги доступа к сети Интернет (ШПД)</w:t>
      </w:r>
    </w:p>
    <w:p w:rsidR="00C32019" w:rsidRPr="00C32019" w:rsidRDefault="00C32019" w:rsidP="00C32019">
      <w:pPr>
        <w:numPr>
          <w:ilvl w:val="2"/>
          <w:numId w:val="46"/>
        </w:numPr>
        <w:spacing w:after="200" w:line="276" w:lineRule="auto"/>
        <w:contextualSpacing/>
        <w:jc w:val="both"/>
        <w:rPr>
          <w:rFonts w:eastAsia="Calibri"/>
          <w:sz w:val="22"/>
          <w:szCs w:val="22"/>
          <w:lang w:eastAsia="en-US"/>
        </w:rPr>
      </w:pPr>
      <w:r w:rsidRPr="00C32019">
        <w:rPr>
          <w:rFonts w:eastAsia="Calibri"/>
          <w:sz w:val="22"/>
          <w:szCs w:val="22"/>
          <w:lang w:eastAsia="en-US"/>
        </w:rPr>
        <w:t>Сотрудник Подрядчика прокладывает в помещении кабель от модема/роутера/</w:t>
      </w:r>
      <w:r w:rsidRPr="00C32019">
        <w:rPr>
          <w:rFonts w:eastAsia="Calibri"/>
          <w:sz w:val="22"/>
          <w:szCs w:val="22"/>
          <w:lang w:val="en-US" w:eastAsia="en-US"/>
        </w:rPr>
        <w:t>ONT</w:t>
      </w:r>
      <w:r w:rsidRPr="00C32019">
        <w:rPr>
          <w:rFonts w:eastAsia="Calibri"/>
          <w:sz w:val="22"/>
          <w:szCs w:val="22"/>
          <w:lang w:eastAsia="en-US"/>
        </w:rPr>
        <w:t xml:space="preserve"> до ПК Абонента, согласовывая действия с Абонентом;</w:t>
      </w:r>
    </w:p>
    <w:p w:rsidR="00C32019" w:rsidRPr="00C32019" w:rsidRDefault="00C32019" w:rsidP="00C32019">
      <w:pPr>
        <w:numPr>
          <w:ilvl w:val="2"/>
          <w:numId w:val="46"/>
        </w:numPr>
        <w:spacing w:after="200" w:line="276" w:lineRule="auto"/>
        <w:contextualSpacing/>
        <w:jc w:val="both"/>
        <w:rPr>
          <w:rFonts w:eastAsia="Calibri"/>
          <w:sz w:val="22"/>
          <w:szCs w:val="22"/>
          <w:lang w:eastAsia="en-US"/>
        </w:rPr>
      </w:pPr>
      <w:r w:rsidRPr="00C32019">
        <w:rPr>
          <w:rFonts w:eastAsia="Calibri"/>
          <w:sz w:val="22"/>
          <w:szCs w:val="22"/>
          <w:lang w:eastAsia="en-US"/>
        </w:rPr>
        <w:t xml:space="preserve">После монтажа кабеля сотрудник Подрядчика </w:t>
      </w:r>
      <w:proofErr w:type="spellStart"/>
      <w:r w:rsidRPr="00C32019">
        <w:rPr>
          <w:rFonts w:eastAsia="Calibri"/>
          <w:sz w:val="22"/>
          <w:szCs w:val="22"/>
          <w:lang w:eastAsia="en-US"/>
        </w:rPr>
        <w:t>оконцовывает</w:t>
      </w:r>
      <w:proofErr w:type="spellEnd"/>
      <w:r w:rsidRPr="00C32019">
        <w:rPr>
          <w:rFonts w:eastAsia="Calibri"/>
          <w:sz w:val="22"/>
          <w:szCs w:val="22"/>
          <w:lang w:eastAsia="en-US"/>
        </w:rPr>
        <w:t xml:space="preserve"> проложенный кабель разъёмами </w:t>
      </w:r>
      <w:r w:rsidRPr="00C32019">
        <w:rPr>
          <w:rFonts w:eastAsia="Calibri"/>
          <w:sz w:val="22"/>
          <w:szCs w:val="22"/>
          <w:lang w:val="en-US" w:eastAsia="en-US"/>
        </w:rPr>
        <w:t>RJ</w:t>
      </w:r>
      <w:r w:rsidRPr="00C32019">
        <w:rPr>
          <w:rFonts w:eastAsia="Calibri"/>
          <w:sz w:val="22"/>
          <w:szCs w:val="22"/>
          <w:lang w:eastAsia="en-US"/>
        </w:rPr>
        <w:t>-45 по стандарту (568</w:t>
      </w:r>
      <w:r w:rsidRPr="00C32019">
        <w:rPr>
          <w:rFonts w:eastAsia="Calibri"/>
          <w:sz w:val="22"/>
          <w:szCs w:val="22"/>
          <w:lang w:val="en-US" w:eastAsia="en-US"/>
        </w:rPr>
        <w:t>B</w:t>
      </w:r>
      <w:r w:rsidRPr="00C32019">
        <w:rPr>
          <w:rFonts w:eastAsia="Calibri"/>
          <w:sz w:val="22"/>
          <w:szCs w:val="22"/>
          <w:lang w:eastAsia="en-US"/>
        </w:rPr>
        <w:t xml:space="preserve">), проверят целостность и качество прессовки кабеля с помощью тестера </w:t>
      </w:r>
      <w:r w:rsidRPr="00C32019">
        <w:rPr>
          <w:rFonts w:eastAsia="Calibri"/>
          <w:sz w:val="22"/>
          <w:szCs w:val="22"/>
          <w:lang w:val="en-US" w:eastAsia="en-US"/>
        </w:rPr>
        <w:t>RJ</w:t>
      </w:r>
      <w:r w:rsidRPr="00C32019">
        <w:rPr>
          <w:rFonts w:eastAsia="Calibri"/>
          <w:sz w:val="22"/>
          <w:szCs w:val="22"/>
          <w:lang w:eastAsia="en-US"/>
        </w:rPr>
        <w:t xml:space="preserve">-45, </w:t>
      </w:r>
      <w:r w:rsidRPr="00C32019">
        <w:rPr>
          <w:rFonts w:eastAsia="Calibri"/>
          <w:sz w:val="22"/>
          <w:szCs w:val="22"/>
          <w:lang w:val="en-US" w:eastAsia="en-US"/>
        </w:rPr>
        <w:t>RJ</w:t>
      </w:r>
      <w:r w:rsidRPr="00C32019">
        <w:rPr>
          <w:rFonts w:eastAsia="Calibri"/>
          <w:sz w:val="22"/>
          <w:szCs w:val="22"/>
          <w:lang w:eastAsia="en-US"/>
        </w:rPr>
        <w:t>-11;</w:t>
      </w:r>
    </w:p>
    <w:p w:rsidR="00C32019" w:rsidRPr="00C32019" w:rsidRDefault="00C32019" w:rsidP="00C32019">
      <w:pPr>
        <w:numPr>
          <w:ilvl w:val="2"/>
          <w:numId w:val="46"/>
        </w:numPr>
        <w:spacing w:after="200" w:line="276" w:lineRule="auto"/>
        <w:contextualSpacing/>
        <w:jc w:val="both"/>
        <w:rPr>
          <w:rFonts w:eastAsia="Calibri"/>
          <w:sz w:val="22"/>
          <w:szCs w:val="22"/>
          <w:lang w:eastAsia="en-US"/>
        </w:rPr>
      </w:pPr>
      <w:r w:rsidRPr="00C32019">
        <w:rPr>
          <w:rFonts w:eastAsia="Calibri"/>
          <w:sz w:val="22"/>
          <w:szCs w:val="22"/>
          <w:lang w:eastAsia="en-US"/>
        </w:rPr>
        <w:t xml:space="preserve">В случае заказа Абонентом сотрудник Подрядчика единовременно настраивает точку доступа </w:t>
      </w:r>
      <w:r w:rsidRPr="00C32019">
        <w:rPr>
          <w:rFonts w:eastAsia="Calibri"/>
          <w:sz w:val="22"/>
          <w:szCs w:val="22"/>
          <w:lang w:val="en-US" w:eastAsia="en-US"/>
        </w:rPr>
        <w:t>Wi</w:t>
      </w:r>
      <w:r w:rsidRPr="00C32019">
        <w:rPr>
          <w:rFonts w:eastAsia="Calibri"/>
          <w:sz w:val="22"/>
          <w:szCs w:val="22"/>
          <w:lang w:eastAsia="en-US"/>
        </w:rPr>
        <w:t>-</w:t>
      </w:r>
      <w:r w:rsidRPr="00C32019">
        <w:rPr>
          <w:rFonts w:eastAsia="Calibri"/>
          <w:sz w:val="22"/>
          <w:szCs w:val="22"/>
          <w:lang w:val="en-US" w:eastAsia="en-US"/>
        </w:rPr>
        <w:t>Fi</w:t>
      </w:r>
      <w:r w:rsidRPr="00C32019">
        <w:rPr>
          <w:rFonts w:eastAsia="Calibri"/>
          <w:sz w:val="22"/>
          <w:szCs w:val="22"/>
          <w:lang w:eastAsia="en-US"/>
        </w:rPr>
        <w:t xml:space="preserve"> (в том числе настройку безопасности);</w:t>
      </w:r>
    </w:p>
    <w:p w:rsidR="00C32019" w:rsidRPr="00C32019" w:rsidRDefault="00C32019" w:rsidP="00C32019">
      <w:pPr>
        <w:numPr>
          <w:ilvl w:val="2"/>
          <w:numId w:val="46"/>
        </w:numPr>
        <w:spacing w:after="200" w:line="276" w:lineRule="auto"/>
        <w:contextualSpacing/>
        <w:jc w:val="both"/>
        <w:rPr>
          <w:rFonts w:eastAsia="Calibri"/>
          <w:sz w:val="22"/>
          <w:szCs w:val="22"/>
          <w:lang w:eastAsia="en-US"/>
        </w:rPr>
      </w:pPr>
      <w:r w:rsidRPr="00C32019">
        <w:rPr>
          <w:rFonts w:eastAsia="Calibri"/>
          <w:sz w:val="22"/>
          <w:szCs w:val="22"/>
          <w:lang w:eastAsia="en-US"/>
        </w:rPr>
        <w:t>Сотрудник Подрядчика демонстрирует услугу на ПК Абонента;</w:t>
      </w:r>
    </w:p>
    <w:p w:rsidR="00C32019" w:rsidRPr="00C32019" w:rsidRDefault="00C32019" w:rsidP="00C32019">
      <w:pPr>
        <w:numPr>
          <w:ilvl w:val="2"/>
          <w:numId w:val="46"/>
        </w:numPr>
        <w:spacing w:after="200" w:line="276" w:lineRule="auto"/>
        <w:contextualSpacing/>
        <w:jc w:val="both"/>
        <w:rPr>
          <w:rFonts w:eastAsia="Calibri"/>
          <w:sz w:val="22"/>
          <w:szCs w:val="22"/>
          <w:lang w:eastAsia="en-US"/>
        </w:rPr>
      </w:pPr>
      <w:r w:rsidRPr="00C32019">
        <w:rPr>
          <w:rFonts w:eastAsia="Calibri"/>
          <w:sz w:val="22"/>
          <w:szCs w:val="22"/>
          <w:lang w:eastAsia="en-US"/>
        </w:rPr>
        <w:t>В случае неудовлетворительной работы ПК Абонента (вирусы, отсутствие необходимого для настройки оборудования) в течение 7 минут, работоспособность демонстрируется на тестовом ноутбуке;</w:t>
      </w:r>
    </w:p>
    <w:p w:rsidR="00C32019" w:rsidRPr="00C32019" w:rsidRDefault="00C32019" w:rsidP="00C32019">
      <w:pPr>
        <w:numPr>
          <w:ilvl w:val="2"/>
          <w:numId w:val="46"/>
        </w:numPr>
        <w:spacing w:after="200" w:line="276" w:lineRule="auto"/>
        <w:contextualSpacing/>
        <w:jc w:val="both"/>
        <w:rPr>
          <w:rFonts w:eastAsia="Calibri"/>
          <w:sz w:val="22"/>
          <w:szCs w:val="22"/>
          <w:lang w:eastAsia="en-US"/>
        </w:rPr>
      </w:pPr>
      <w:r w:rsidRPr="00C32019">
        <w:rPr>
          <w:rFonts w:eastAsia="Calibri"/>
          <w:sz w:val="22"/>
          <w:szCs w:val="22"/>
          <w:lang w:eastAsia="en-US"/>
        </w:rPr>
        <w:t>В случае возникновения проблем при инсталляции – сотрудник Подрядчика действует согласно п. 8.5.</w:t>
      </w:r>
    </w:p>
    <w:p w:rsidR="00C32019" w:rsidRPr="00C32019" w:rsidRDefault="00C32019" w:rsidP="00C32019">
      <w:pPr>
        <w:spacing w:after="200" w:line="276" w:lineRule="auto"/>
        <w:jc w:val="both"/>
        <w:rPr>
          <w:rFonts w:eastAsia="Calibri"/>
          <w:sz w:val="22"/>
          <w:szCs w:val="22"/>
          <w:lang w:eastAsia="en-US"/>
        </w:rPr>
      </w:pPr>
    </w:p>
    <w:p w:rsidR="00C32019" w:rsidRPr="00C32019" w:rsidRDefault="00C32019" w:rsidP="00C32019">
      <w:pPr>
        <w:numPr>
          <w:ilvl w:val="1"/>
          <w:numId w:val="46"/>
        </w:numPr>
        <w:spacing w:after="200" w:line="276" w:lineRule="auto"/>
        <w:contextualSpacing/>
        <w:jc w:val="both"/>
        <w:rPr>
          <w:rFonts w:eastAsia="Calibri"/>
          <w:b/>
          <w:sz w:val="22"/>
          <w:szCs w:val="22"/>
          <w:lang w:eastAsia="en-US"/>
        </w:rPr>
      </w:pPr>
      <w:r w:rsidRPr="00C32019">
        <w:rPr>
          <w:rFonts w:eastAsia="Calibri"/>
          <w:sz w:val="22"/>
          <w:szCs w:val="22"/>
          <w:lang w:eastAsia="en-US"/>
        </w:rPr>
        <w:t xml:space="preserve"> </w:t>
      </w:r>
      <w:r w:rsidRPr="00C32019">
        <w:rPr>
          <w:rFonts w:ascii="Calibri" w:eastAsia="Calibri" w:hAnsi="Calibri"/>
          <w:b/>
          <w:sz w:val="22"/>
          <w:szCs w:val="22"/>
          <w:lang w:eastAsia="en-US"/>
        </w:rPr>
        <w:t>Действия сотрудника Подрядчика при подключении услуги доступа к сети КТВ/ЦКТВ.</w:t>
      </w:r>
    </w:p>
    <w:p w:rsidR="00C32019" w:rsidRPr="00C32019" w:rsidRDefault="00C32019" w:rsidP="00C32019">
      <w:pPr>
        <w:numPr>
          <w:ilvl w:val="2"/>
          <w:numId w:val="46"/>
        </w:numPr>
        <w:spacing w:after="200" w:line="276" w:lineRule="auto"/>
        <w:contextualSpacing/>
        <w:jc w:val="both"/>
        <w:rPr>
          <w:rFonts w:eastAsia="Calibri"/>
          <w:sz w:val="22"/>
          <w:szCs w:val="22"/>
          <w:lang w:eastAsia="en-US"/>
        </w:rPr>
      </w:pPr>
      <w:r w:rsidRPr="00C32019">
        <w:rPr>
          <w:rFonts w:ascii="Calibri" w:eastAsia="Calibri" w:hAnsi="Calibri"/>
          <w:sz w:val="22"/>
          <w:szCs w:val="22"/>
          <w:lang w:eastAsia="en-US"/>
        </w:rPr>
        <w:t xml:space="preserve"> </w:t>
      </w:r>
      <w:r w:rsidRPr="00C32019">
        <w:rPr>
          <w:rFonts w:eastAsia="Calibri"/>
          <w:sz w:val="22"/>
          <w:szCs w:val="22"/>
          <w:lang w:eastAsia="en-US"/>
        </w:rPr>
        <w:t>Сотрудник Подрядчика прокладывает в помещении кабель RG 6 от распределительной коробки до телевизионного приемника Абонента, согласовывая действия с Абонентом;</w:t>
      </w:r>
    </w:p>
    <w:p w:rsidR="00C32019" w:rsidRPr="00C32019" w:rsidRDefault="00C32019" w:rsidP="00C32019">
      <w:pPr>
        <w:numPr>
          <w:ilvl w:val="2"/>
          <w:numId w:val="46"/>
        </w:numPr>
        <w:spacing w:after="200" w:line="276" w:lineRule="auto"/>
        <w:contextualSpacing/>
        <w:jc w:val="both"/>
        <w:rPr>
          <w:rFonts w:eastAsia="Calibri"/>
          <w:sz w:val="22"/>
          <w:szCs w:val="22"/>
          <w:lang w:eastAsia="en-US"/>
        </w:rPr>
      </w:pPr>
      <w:r w:rsidRPr="00C32019">
        <w:rPr>
          <w:rFonts w:eastAsia="Calibri"/>
          <w:sz w:val="22"/>
          <w:szCs w:val="22"/>
          <w:lang w:eastAsia="en-US"/>
        </w:rPr>
        <w:t xml:space="preserve">После монтажа кабеля сотрудник Подрядчика </w:t>
      </w:r>
      <w:proofErr w:type="spellStart"/>
      <w:r w:rsidRPr="00C32019">
        <w:rPr>
          <w:rFonts w:eastAsia="Calibri"/>
          <w:sz w:val="22"/>
          <w:szCs w:val="22"/>
          <w:lang w:eastAsia="en-US"/>
        </w:rPr>
        <w:t>оконцовывает</w:t>
      </w:r>
      <w:proofErr w:type="spellEnd"/>
      <w:r w:rsidRPr="00C32019">
        <w:rPr>
          <w:rFonts w:eastAsia="Calibri"/>
          <w:sz w:val="22"/>
          <w:szCs w:val="22"/>
          <w:lang w:eastAsia="en-US"/>
        </w:rPr>
        <w:t xml:space="preserve"> проложенный кабель «F» разъёмами, проверят целостность и качество </w:t>
      </w:r>
      <w:proofErr w:type="spellStart"/>
      <w:r w:rsidRPr="00C32019">
        <w:rPr>
          <w:rFonts w:eastAsia="Calibri"/>
          <w:sz w:val="22"/>
          <w:szCs w:val="22"/>
          <w:lang w:eastAsia="en-US"/>
        </w:rPr>
        <w:t>оконцовки</w:t>
      </w:r>
      <w:proofErr w:type="spellEnd"/>
      <w:r w:rsidRPr="00C32019">
        <w:rPr>
          <w:rFonts w:eastAsia="Calibri"/>
          <w:sz w:val="22"/>
          <w:szCs w:val="22"/>
          <w:lang w:eastAsia="en-US"/>
        </w:rPr>
        <w:t xml:space="preserve"> кабеля, проверяет уровни сигнала с помощью Анализатора телевизионных сигналов;</w:t>
      </w:r>
    </w:p>
    <w:p w:rsidR="00C32019" w:rsidRPr="00C32019" w:rsidRDefault="00C32019" w:rsidP="00C32019">
      <w:pPr>
        <w:numPr>
          <w:ilvl w:val="2"/>
          <w:numId w:val="46"/>
        </w:numPr>
        <w:spacing w:after="200" w:line="276" w:lineRule="auto"/>
        <w:contextualSpacing/>
        <w:jc w:val="both"/>
        <w:rPr>
          <w:rFonts w:eastAsia="Calibri"/>
          <w:sz w:val="22"/>
          <w:szCs w:val="22"/>
          <w:lang w:eastAsia="en-US"/>
        </w:rPr>
      </w:pPr>
      <w:r w:rsidRPr="00C32019">
        <w:rPr>
          <w:rFonts w:eastAsia="Calibri"/>
          <w:sz w:val="22"/>
          <w:szCs w:val="22"/>
          <w:lang w:eastAsia="en-US"/>
        </w:rPr>
        <w:t>В случае заказа Абонентом сотрудник Подрядчика единовременно настраивает телевизионные приемники Абонента;</w:t>
      </w:r>
    </w:p>
    <w:p w:rsidR="00C32019" w:rsidRPr="00C32019" w:rsidRDefault="00C32019" w:rsidP="00C32019">
      <w:pPr>
        <w:numPr>
          <w:ilvl w:val="2"/>
          <w:numId w:val="46"/>
        </w:numPr>
        <w:spacing w:after="200" w:line="276" w:lineRule="auto"/>
        <w:contextualSpacing/>
        <w:jc w:val="both"/>
        <w:rPr>
          <w:rFonts w:eastAsia="Calibri"/>
          <w:sz w:val="22"/>
          <w:szCs w:val="22"/>
          <w:lang w:eastAsia="en-US"/>
        </w:rPr>
      </w:pPr>
      <w:r w:rsidRPr="00C32019">
        <w:rPr>
          <w:rFonts w:eastAsia="Calibri"/>
          <w:sz w:val="22"/>
          <w:szCs w:val="22"/>
          <w:lang w:eastAsia="en-US"/>
        </w:rPr>
        <w:t>Сотрудник Подрядчика демонстрирует услугу на телевизоре Абонента;</w:t>
      </w:r>
    </w:p>
    <w:p w:rsidR="00C32019" w:rsidRPr="00C32019" w:rsidRDefault="00C32019" w:rsidP="00C32019">
      <w:pPr>
        <w:numPr>
          <w:ilvl w:val="2"/>
          <w:numId w:val="46"/>
        </w:numPr>
        <w:spacing w:after="200" w:line="276" w:lineRule="auto"/>
        <w:contextualSpacing/>
        <w:jc w:val="both"/>
        <w:rPr>
          <w:rFonts w:eastAsia="Calibri"/>
          <w:sz w:val="22"/>
          <w:szCs w:val="22"/>
          <w:lang w:eastAsia="en-US"/>
        </w:rPr>
      </w:pPr>
      <w:r w:rsidRPr="00C32019">
        <w:rPr>
          <w:rFonts w:eastAsia="Calibri"/>
          <w:sz w:val="22"/>
          <w:szCs w:val="22"/>
          <w:lang w:eastAsia="en-US"/>
        </w:rPr>
        <w:t>В случае возникновения проблем при инсталляции – сотрудник Подрядчика действует согласно п. 8.5.</w:t>
      </w:r>
    </w:p>
    <w:p w:rsidR="00C32019" w:rsidRPr="00C32019" w:rsidRDefault="00C32019" w:rsidP="00C32019">
      <w:pPr>
        <w:spacing w:before="100" w:beforeAutospacing="1" w:after="100" w:afterAutospacing="1" w:line="276" w:lineRule="auto"/>
        <w:ind w:left="3412" w:hanging="3412"/>
        <w:contextualSpacing/>
        <w:outlineLvl w:val="1"/>
        <w:rPr>
          <w:b/>
          <w:bCs/>
          <w:sz w:val="22"/>
          <w:szCs w:val="22"/>
        </w:rPr>
      </w:pPr>
    </w:p>
    <w:p w:rsidR="00C32019" w:rsidRPr="00C32019" w:rsidRDefault="00C32019" w:rsidP="00C32019">
      <w:pPr>
        <w:numPr>
          <w:ilvl w:val="1"/>
          <w:numId w:val="46"/>
        </w:numPr>
        <w:spacing w:before="100" w:beforeAutospacing="1" w:after="100" w:afterAutospacing="1" w:line="276" w:lineRule="auto"/>
        <w:contextualSpacing/>
        <w:outlineLvl w:val="1"/>
        <w:rPr>
          <w:b/>
          <w:bCs/>
          <w:sz w:val="22"/>
          <w:szCs w:val="22"/>
        </w:rPr>
      </w:pPr>
      <w:r w:rsidRPr="00C32019">
        <w:rPr>
          <w:b/>
          <w:bCs/>
          <w:sz w:val="22"/>
          <w:szCs w:val="22"/>
        </w:rPr>
        <w:t xml:space="preserve">Действия сотрудника Подрядчика при подключении услуги </w:t>
      </w:r>
      <w:r w:rsidRPr="00C32019">
        <w:rPr>
          <w:b/>
          <w:bCs/>
          <w:sz w:val="22"/>
          <w:szCs w:val="22"/>
          <w:lang w:val="en-US"/>
        </w:rPr>
        <w:t>IPTV</w:t>
      </w:r>
    </w:p>
    <w:p w:rsidR="00C32019" w:rsidRPr="00C32019" w:rsidRDefault="00C32019" w:rsidP="00C32019">
      <w:pPr>
        <w:numPr>
          <w:ilvl w:val="2"/>
          <w:numId w:val="46"/>
        </w:numPr>
        <w:spacing w:after="200" w:line="276" w:lineRule="auto"/>
        <w:contextualSpacing/>
        <w:jc w:val="both"/>
        <w:rPr>
          <w:rFonts w:eastAsia="Calibri"/>
          <w:sz w:val="22"/>
          <w:szCs w:val="22"/>
          <w:lang w:eastAsia="en-US"/>
        </w:rPr>
      </w:pPr>
      <w:r w:rsidRPr="00C32019">
        <w:rPr>
          <w:rFonts w:eastAsia="Calibri"/>
          <w:sz w:val="22"/>
          <w:szCs w:val="22"/>
          <w:lang w:eastAsia="en-US"/>
        </w:rPr>
        <w:t>Сотрудник Подрядчика проверяет наличие необходимых для подключения услуги разъёмов в ТВ-Приемнике;</w:t>
      </w:r>
    </w:p>
    <w:p w:rsidR="00C32019" w:rsidRPr="00C32019" w:rsidRDefault="00C32019" w:rsidP="00C32019">
      <w:pPr>
        <w:numPr>
          <w:ilvl w:val="2"/>
          <w:numId w:val="46"/>
        </w:numPr>
        <w:spacing w:after="200" w:line="276" w:lineRule="auto"/>
        <w:contextualSpacing/>
        <w:jc w:val="both"/>
        <w:rPr>
          <w:rFonts w:eastAsia="Calibri"/>
          <w:sz w:val="22"/>
          <w:szCs w:val="22"/>
          <w:lang w:eastAsia="en-US"/>
        </w:rPr>
      </w:pPr>
      <w:r w:rsidRPr="00C32019">
        <w:rPr>
          <w:rFonts w:eastAsia="Calibri"/>
          <w:sz w:val="22"/>
          <w:szCs w:val="22"/>
          <w:lang w:eastAsia="en-US"/>
        </w:rPr>
        <w:t xml:space="preserve">Сотрудник Подрядчика монтирует в помещении кабель </w:t>
      </w:r>
      <w:r w:rsidRPr="00C32019">
        <w:rPr>
          <w:rFonts w:eastAsia="Calibri"/>
          <w:sz w:val="22"/>
          <w:szCs w:val="22"/>
          <w:lang w:val="en-US" w:eastAsia="en-US"/>
        </w:rPr>
        <w:t>UTP</w:t>
      </w:r>
      <w:r w:rsidRPr="00C32019">
        <w:rPr>
          <w:rFonts w:eastAsia="Calibri"/>
          <w:sz w:val="22"/>
          <w:szCs w:val="22"/>
          <w:lang w:eastAsia="en-US"/>
        </w:rPr>
        <w:t xml:space="preserve"> </w:t>
      </w:r>
      <w:r w:rsidRPr="00C32019">
        <w:rPr>
          <w:rFonts w:eastAsia="Calibri"/>
          <w:sz w:val="22"/>
          <w:szCs w:val="22"/>
          <w:lang w:val="en-US" w:eastAsia="en-US"/>
        </w:rPr>
        <w:t>cat</w:t>
      </w:r>
      <w:r w:rsidRPr="00C32019">
        <w:rPr>
          <w:rFonts w:eastAsia="Calibri"/>
          <w:sz w:val="22"/>
          <w:szCs w:val="22"/>
          <w:lang w:eastAsia="en-US"/>
        </w:rPr>
        <w:t>5</w:t>
      </w:r>
      <w:r w:rsidRPr="00C32019">
        <w:rPr>
          <w:rFonts w:eastAsia="Calibri"/>
          <w:sz w:val="22"/>
          <w:szCs w:val="22"/>
          <w:lang w:val="en-US" w:eastAsia="en-US"/>
        </w:rPr>
        <w:t>e</w:t>
      </w:r>
      <w:r w:rsidRPr="00C32019">
        <w:rPr>
          <w:rFonts w:eastAsia="Calibri"/>
          <w:sz w:val="22"/>
          <w:szCs w:val="22"/>
          <w:lang w:eastAsia="en-US"/>
        </w:rPr>
        <w:t xml:space="preserve"> от модема/роутера/</w:t>
      </w:r>
      <w:r w:rsidRPr="00C32019">
        <w:rPr>
          <w:rFonts w:eastAsia="Calibri"/>
          <w:sz w:val="22"/>
          <w:szCs w:val="22"/>
          <w:lang w:val="en-US" w:eastAsia="en-US"/>
        </w:rPr>
        <w:t>ONT</w:t>
      </w:r>
      <w:r w:rsidRPr="00C32019">
        <w:rPr>
          <w:rFonts w:eastAsia="Calibri"/>
          <w:sz w:val="22"/>
          <w:szCs w:val="22"/>
          <w:lang w:eastAsia="en-US"/>
        </w:rPr>
        <w:t xml:space="preserve"> до места установки </w:t>
      </w:r>
      <w:r w:rsidRPr="00C32019">
        <w:rPr>
          <w:rFonts w:eastAsia="Calibri"/>
          <w:sz w:val="22"/>
          <w:szCs w:val="22"/>
          <w:lang w:val="en-US" w:eastAsia="en-US"/>
        </w:rPr>
        <w:t>STB</w:t>
      </w:r>
      <w:r w:rsidRPr="00C32019">
        <w:rPr>
          <w:rFonts w:eastAsia="Calibri"/>
          <w:sz w:val="22"/>
          <w:szCs w:val="22"/>
          <w:lang w:eastAsia="en-US"/>
        </w:rPr>
        <w:t>, согласовывая действия с Абонентом;</w:t>
      </w:r>
    </w:p>
    <w:p w:rsidR="00C32019" w:rsidRPr="00C32019" w:rsidRDefault="00C32019" w:rsidP="00C32019">
      <w:pPr>
        <w:numPr>
          <w:ilvl w:val="2"/>
          <w:numId w:val="46"/>
        </w:numPr>
        <w:spacing w:after="200" w:line="276" w:lineRule="auto"/>
        <w:contextualSpacing/>
        <w:jc w:val="both"/>
        <w:rPr>
          <w:rFonts w:eastAsia="Calibri"/>
          <w:sz w:val="22"/>
          <w:szCs w:val="22"/>
          <w:lang w:eastAsia="en-US"/>
        </w:rPr>
      </w:pPr>
      <w:r w:rsidRPr="00C32019">
        <w:rPr>
          <w:rFonts w:eastAsia="Calibri"/>
          <w:sz w:val="22"/>
          <w:szCs w:val="22"/>
          <w:lang w:eastAsia="en-US"/>
        </w:rPr>
        <w:t xml:space="preserve">После монтажа кабеля сотрудник Подрядчика </w:t>
      </w:r>
      <w:proofErr w:type="spellStart"/>
      <w:r w:rsidRPr="00C32019">
        <w:rPr>
          <w:rFonts w:eastAsia="Calibri"/>
          <w:sz w:val="22"/>
          <w:szCs w:val="22"/>
          <w:lang w:eastAsia="en-US"/>
        </w:rPr>
        <w:t>оконцовывает</w:t>
      </w:r>
      <w:proofErr w:type="spellEnd"/>
      <w:r w:rsidRPr="00C32019">
        <w:rPr>
          <w:rFonts w:eastAsia="Calibri"/>
          <w:sz w:val="22"/>
          <w:szCs w:val="22"/>
          <w:lang w:eastAsia="en-US"/>
        </w:rPr>
        <w:t xml:space="preserve"> проложенный кабель разъёмами </w:t>
      </w:r>
      <w:r w:rsidRPr="00C32019">
        <w:rPr>
          <w:rFonts w:eastAsia="Calibri"/>
          <w:sz w:val="22"/>
          <w:szCs w:val="22"/>
          <w:lang w:val="en-US" w:eastAsia="en-US"/>
        </w:rPr>
        <w:t>RJ</w:t>
      </w:r>
      <w:r w:rsidRPr="00C32019">
        <w:rPr>
          <w:rFonts w:eastAsia="Calibri"/>
          <w:sz w:val="22"/>
          <w:szCs w:val="22"/>
          <w:lang w:eastAsia="en-US"/>
        </w:rPr>
        <w:t>-45 по стандарту (568</w:t>
      </w:r>
      <w:r w:rsidRPr="00C32019">
        <w:rPr>
          <w:rFonts w:eastAsia="Calibri"/>
          <w:sz w:val="22"/>
          <w:szCs w:val="22"/>
          <w:lang w:val="en-US" w:eastAsia="en-US"/>
        </w:rPr>
        <w:t>B</w:t>
      </w:r>
      <w:r w:rsidRPr="00C32019">
        <w:rPr>
          <w:rFonts w:eastAsia="Calibri"/>
          <w:sz w:val="22"/>
          <w:szCs w:val="22"/>
          <w:lang w:eastAsia="en-US"/>
        </w:rPr>
        <w:t xml:space="preserve">), проверят целостность и качество </w:t>
      </w:r>
      <w:proofErr w:type="spellStart"/>
      <w:r w:rsidRPr="00C32019">
        <w:rPr>
          <w:rFonts w:eastAsia="Calibri"/>
          <w:sz w:val="22"/>
          <w:szCs w:val="22"/>
          <w:lang w:eastAsia="en-US"/>
        </w:rPr>
        <w:t>опрессовки</w:t>
      </w:r>
      <w:proofErr w:type="spellEnd"/>
      <w:r w:rsidRPr="00C32019">
        <w:rPr>
          <w:rFonts w:eastAsia="Calibri"/>
          <w:sz w:val="22"/>
          <w:szCs w:val="22"/>
          <w:lang w:eastAsia="en-US"/>
        </w:rPr>
        <w:t xml:space="preserve"> кабеля с помощью тестера </w:t>
      </w:r>
      <w:r w:rsidRPr="00C32019">
        <w:rPr>
          <w:rFonts w:eastAsia="Calibri"/>
          <w:sz w:val="22"/>
          <w:szCs w:val="22"/>
          <w:lang w:val="en-US" w:eastAsia="en-US"/>
        </w:rPr>
        <w:t>RJ</w:t>
      </w:r>
      <w:r w:rsidRPr="00C32019">
        <w:rPr>
          <w:rFonts w:eastAsia="Calibri"/>
          <w:sz w:val="22"/>
          <w:szCs w:val="22"/>
          <w:lang w:eastAsia="en-US"/>
        </w:rPr>
        <w:t xml:space="preserve">-45, </w:t>
      </w:r>
      <w:r w:rsidRPr="00C32019">
        <w:rPr>
          <w:rFonts w:eastAsia="Calibri"/>
          <w:sz w:val="22"/>
          <w:szCs w:val="22"/>
          <w:lang w:val="en-US" w:eastAsia="en-US"/>
        </w:rPr>
        <w:t>RJ</w:t>
      </w:r>
      <w:r w:rsidRPr="00C32019">
        <w:rPr>
          <w:rFonts w:eastAsia="Calibri"/>
          <w:sz w:val="22"/>
          <w:szCs w:val="22"/>
          <w:lang w:eastAsia="en-US"/>
        </w:rPr>
        <w:t>-11;</w:t>
      </w:r>
    </w:p>
    <w:p w:rsidR="00C32019" w:rsidRPr="00C32019" w:rsidRDefault="00C32019" w:rsidP="00C32019">
      <w:pPr>
        <w:numPr>
          <w:ilvl w:val="2"/>
          <w:numId w:val="46"/>
        </w:numPr>
        <w:spacing w:after="200" w:line="276" w:lineRule="auto"/>
        <w:contextualSpacing/>
        <w:jc w:val="both"/>
        <w:rPr>
          <w:rFonts w:eastAsia="Calibri"/>
          <w:sz w:val="22"/>
          <w:szCs w:val="22"/>
          <w:lang w:eastAsia="en-US"/>
        </w:rPr>
      </w:pPr>
      <w:r w:rsidRPr="00C32019">
        <w:rPr>
          <w:rFonts w:eastAsia="Calibri"/>
          <w:sz w:val="22"/>
          <w:szCs w:val="22"/>
          <w:lang w:eastAsia="en-US"/>
        </w:rPr>
        <w:t xml:space="preserve">Сотрудник Подрядчика подключает </w:t>
      </w:r>
      <w:r w:rsidRPr="00C32019">
        <w:rPr>
          <w:rFonts w:eastAsia="Calibri"/>
          <w:sz w:val="22"/>
          <w:szCs w:val="22"/>
          <w:lang w:val="en-US" w:eastAsia="en-US"/>
        </w:rPr>
        <w:t>STB</w:t>
      </w:r>
      <w:r w:rsidRPr="00C32019">
        <w:rPr>
          <w:rFonts w:eastAsia="Calibri"/>
          <w:sz w:val="22"/>
          <w:szCs w:val="22"/>
          <w:lang w:eastAsia="en-US"/>
        </w:rPr>
        <w:t xml:space="preserve"> к модему/роутеру/</w:t>
      </w:r>
      <w:r w:rsidRPr="00C32019">
        <w:rPr>
          <w:rFonts w:eastAsia="Calibri"/>
          <w:sz w:val="22"/>
          <w:szCs w:val="22"/>
          <w:lang w:val="en-US" w:eastAsia="en-US"/>
        </w:rPr>
        <w:t>ONT</w:t>
      </w:r>
      <w:r w:rsidRPr="00C32019">
        <w:rPr>
          <w:rFonts w:eastAsia="Calibri"/>
          <w:sz w:val="22"/>
          <w:szCs w:val="22"/>
          <w:lang w:eastAsia="en-US"/>
        </w:rPr>
        <w:t xml:space="preserve"> с помощью вышеуказанного кабеля;</w:t>
      </w:r>
    </w:p>
    <w:p w:rsidR="00C32019" w:rsidRPr="00C32019" w:rsidRDefault="00C32019" w:rsidP="00C32019">
      <w:pPr>
        <w:numPr>
          <w:ilvl w:val="2"/>
          <w:numId w:val="46"/>
        </w:numPr>
        <w:spacing w:after="200" w:line="276" w:lineRule="auto"/>
        <w:contextualSpacing/>
        <w:jc w:val="both"/>
        <w:rPr>
          <w:rFonts w:eastAsia="Calibri"/>
          <w:sz w:val="22"/>
          <w:szCs w:val="22"/>
          <w:lang w:eastAsia="en-US"/>
        </w:rPr>
      </w:pPr>
      <w:r w:rsidRPr="00C32019">
        <w:rPr>
          <w:rFonts w:eastAsia="Calibri"/>
          <w:sz w:val="22"/>
          <w:szCs w:val="22"/>
          <w:lang w:eastAsia="en-US"/>
        </w:rPr>
        <w:t xml:space="preserve">Сотрудник Подрядчика подключает </w:t>
      </w:r>
      <w:r w:rsidRPr="00C32019">
        <w:rPr>
          <w:rFonts w:eastAsia="Calibri"/>
          <w:sz w:val="22"/>
          <w:szCs w:val="22"/>
          <w:lang w:val="en-US" w:eastAsia="en-US"/>
        </w:rPr>
        <w:t>STB</w:t>
      </w:r>
      <w:r w:rsidRPr="00C32019">
        <w:rPr>
          <w:rFonts w:eastAsia="Calibri"/>
          <w:sz w:val="22"/>
          <w:szCs w:val="22"/>
          <w:lang w:eastAsia="en-US"/>
        </w:rPr>
        <w:t xml:space="preserve"> к ТВ-Приемнику Абонента с помощью кабеля, который прилагается к </w:t>
      </w:r>
      <w:r w:rsidRPr="00C32019">
        <w:rPr>
          <w:rFonts w:eastAsia="Calibri"/>
          <w:sz w:val="22"/>
          <w:szCs w:val="22"/>
          <w:lang w:val="en-US" w:eastAsia="en-US"/>
        </w:rPr>
        <w:t>STB</w:t>
      </w:r>
      <w:r w:rsidRPr="00C32019">
        <w:rPr>
          <w:rFonts w:eastAsia="Calibri"/>
          <w:sz w:val="22"/>
          <w:szCs w:val="22"/>
          <w:lang w:eastAsia="en-US"/>
        </w:rPr>
        <w:t>;</w:t>
      </w:r>
    </w:p>
    <w:p w:rsidR="00C32019" w:rsidRPr="00C32019" w:rsidRDefault="00C32019" w:rsidP="00C32019">
      <w:pPr>
        <w:numPr>
          <w:ilvl w:val="2"/>
          <w:numId w:val="46"/>
        </w:numPr>
        <w:spacing w:after="200" w:line="276" w:lineRule="auto"/>
        <w:contextualSpacing/>
        <w:jc w:val="both"/>
        <w:rPr>
          <w:rFonts w:eastAsia="Calibri"/>
          <w:sz w:val="22"/>
          <w:szCs w:val="22"/>
          <w:lang w:eastAsia="en-US"/>
        </w:rPr>
      </w:pPr>
      <w:r w:rsidRPr="00C32019">
        <w:rPr>
          <w:rFonts w:eastAsia="Calibri"/>
          <w:sz w:val="22"/>
          <w:szCs w:val="22"/>
          <w:lang w:eastAsia="en-US"/>
        </w:rPr>
        <w:t xml:space="preserve">Сотрудник Подрядчика включает ТВ-Приемник и переводит его в режим </w:t>
      </w:r>
      <w:r w:rsidRPr="00C32019">
        <w:rPr>
          <w:rFonts w:eastAsia="Calibri"/>
          <w:sz w:val="22"/>
          <w:szCs w:val="22"/>
          <w:lang w:val="en-US" w:eastAsia="en-US"/>
        </w:rPr>
        <w:t>AV</w:t>
      </w:r>
      <w:r w:rsidRPr="00C32019">
        <w:rPr>
          <w:rFonts w:eastAsia="Calibri"/>
          <w:sz w:val="22"/>
          <w:szCs w:val="22"/>
          <w:lang w:eastAsia="en-US"/>
        </w:rPr>
        <w:t xml:space="preserve"> (получение сигнала через соответствующий линейный вход, к которому подключен </w:t>
      </w:r>
      <w:r w:rsidRPr="00C32019">
        <w:rPr>
          <w:rFonts w:eastAsia="Calibri"/>
          <w:sz w:val="22"/>
          <w:szCs w:val="22"/>
          <w:lang w:val="en-US" w:eastAsia="en-US"/>
        </w:rPr>
        <w:t>STB</w:t>
      </w:r>
      <w:r w:rsidRPr="00C32019">
        <w:rPr>
          <w:rFonts w:eastAsia="Calibri"/>
          <w:sz w:val="22"/>
          <w:szCs w:val="22"/>
          <w:lang w:eastAsia="en-US"/>
        </w:rPr>
        <w:t xml:space="preserve">) или </w:t>
      </w:r>
      <w:r w:rsidRPr="00C32019">
        <w:rPr>
          <w:rFonts w:eastAsia="Calibri"/>
          <w:sz w:val="22"/>
          <w:szCs w:val="22"/>
          <w:lang w:val="en-US" w:eastAsia="en-US"/>
        </w:rPr>
        <w:t>HDTV</w:t>
      </w:r>
      <w:r w:rsidRPr="00C32019">
        <w:rPr>
          <w:rFonts w:eastAsia="Calibri"/>
          <w:sz w:val="22"/>
          <w:szCs w:val="22"/>
          <w:lang w:eastAsia="en-US"/>
        </w:rPr>
        <w:t>. После этого на экране ТВ-Приемника должно появиться приглашение ввести идентификатор Абонента и пароль;</w:t>
      </w:r>
    </w:p>
    <w:p w:rsidR="00C32019" w:rsidRPr="00C32019" w:rsidRDefault="00C32019" w:rsidP="00C32019">
      <w:pPr>
        <w:numPr>
          <w:ilvl w:val="2"/>
          <w:numId w:val="46"/>
        </w:numPr>
        <w:spacing w:after="200" w:line="276" w:lineRule="auto"/>
        <w:contextualSpacing/>
        <w:jc w:val="both"/>
        <w:rPr>
          <w:rFonts w:eastAsia="Calibri"/>
          <w:sz w:val="22"/>
          <w:szCs w:val="22"/>
          <w:lang w:eastAsia="en-US"/>
        </w:rPr>
      </w:pPr>
      <w:r w:rsidRPr="00C32019">
        <w:rPr>
          <w:rFonts w:eastAsia="Calibri"/>
          <w:sz w:val="22"/>
          <w:szCs w:val="22"/>
          <w:lang w:eastAsia="en-US"/>
        </w:rPr>
        <w:t>Подрядчик предлагает Абоненту вскрыть конверт (пакет) с Идентификатором и паролем Абонента и ввести идентификационные данные, либо самостоятельно вводит их;</w:t>
      </w:r>
    </w:p>
    <w:p w:rsidR="00C32019" w:rsidRPr="00C32019" w:rsidRDefault="00C32019" w:rsidP="00C32019">
      <w:pPr>
        <w:numPr>
          <w:ilvl w:val="2"/>
          <w:numId w:val="46"/>
        </w:numPr>
        <w:spacing w:after="200" w:line="276" w:lineRule="auto"/>
        <w:contextualSpacing/>
        <w:jc w:val="both"/>
        <w:rPr>
          <w:rFonts w:eastAsia="Calibri"/>
          <w:sz w:val="22"/>
          <w:szCs w:val="22"/>
          <w:lang w:eastAsia="en-US"/>
        </w:rPr>
      </w:pPr>
      <w:r w:rsidRPr="00C32019">
        <w:rPr>
          <w:rFonts w:eastAsia="Calibri"/>
          <w:sz w:val="22"/>
          <w:szCs w:val="22"/>
          <w:lang w:eastAsia="en-US"/>
        </w:rPr>
        <w:t xml:space="preserve">После введения Абонентом идентификатора с помощью пульта управления </w:t>
      </w:r>
      <w:r w:rsidRPr="00C32019">
        <w:rPr>
          <w:rFonts w:eastAsia="Calibri"/>
          <w:sz w:val="22"/>
          <w:szCs w:val="22"/>
          <w:lang w:val="en-US" w:eastAsia="en-US"/>
        </w:rPr>
        <w:t>STB</w:t>
      </w:r>
      <w:r w:rsidRPr="00C32019">
        <w:rPr>
          <w:rFonts w:eastAsia="Calibri"/>
          <w:sz w:val="22"/>
          <w:szCs w:val="22"/>
          <w:lang w:eastAsia="en-US"/>
        </w:rPr>
        <w:t xml:space="preserve">, должна произойти первичная инициализация </w:t>
      </w:r>
      <w:r w:rsidRPr="00C32019">
        <w:rPr>
          <w:rFonts w:eastAsia="Calibri"/>
          <w:sz w:val="22"/>
          <w:szCs w:val="22"/>
          <w:lang w:val="en-US" w:eastAsia="en-US"/>
        </w:rPr>
        <w:t>STB</w:t>
      </w:r>
      <w:r w:rsidRPr="00C32019">
        <w:rPr>
          <w:rFonts w:eastAsia="Calibri"/>
          <w:sz w:val="22"/>
          <w:szCs w:val="22"/>
          <w:lang w:eastAsia="en-US"/>
        </w:rPr>
        <w:t xml:space="preserve"> и активация данной Услуги;</w:t>
      </w:r>
    </w:p>
    <w:p w:rsidR="00C32019" w:rsidRPr="00C32019" w:rsidRDefault="00C32019" w:rsidP="00C32019">
      <w:pPr>
        <w:numPr>
          <w:ilvl w:val="2"/>
          <w:numId w:val="46"/>
        </w:numPr>
        <w:spacing w:after="200" w:line="276" w:lineRule="auto"/>
        <w:contextualSpacing/>
        <w:jc w:val="both"/>
        <w:rPr>
          <w:rFonts w:eastAsia="Calibri"/>
          <w:sz w:val="22"/>
          <w:szCs w:val="22"/>
          <w:lang w:eastAsia="en-US"/>
        </w:rPr>
      </w:pPr>
      <w:r w:rsidRPr="00C32019">
        <w:rPr>
          <w:rFonts w:eastAsia="Calibri"/>
          <w:sz w:val="22"/>
          <w:szCs w:val="22"/>
          <w:lang w:eastAsia="en-US"/>
        </w:rPr>
        <w:t>Сотрудник Подрядчика должен обратить внимание Абонента на необходимость сохранить секретные идентификатор и пароль и необходимость хранить секретные данные в условиях недоступности их третьим лицам;</w:t>
      </w:r>
    </w:p>
    <w:p w:rsidR="00C32019" w:rsidRPr="00C32019" w:rsidRDefault="00C32019" w:rsidP="00C32019">
      <w:pPr>
        <w:numPr>
          <w:ilvl w:val="2"/>
          <w:numId w:val="46"/>
        </w:numPr>
        <w:spacing w:after="200" w:line="276" w:lineRule="auto"/>
        <w:contextualSpacing/>
        <w:jc w:val="both"/>
        <w:rPr>
          <w:rFonts w:eastAsia="Calibri"/>
          <w:sz w:val="22"/>
          <w:szCs w:val="22"/>
          <w:lang w:eastAsia="en-US"/>
        </w:rPr>
      </w:pPr>
      <w:r w:rsidRPr="00C32019">
        <w:rPr>
          <w:rFonts w:eastAsia="Calibri"/>
          <w:sz w:val="22"/>
          <w:szCs w:val="22"/>
          <w:lang w:eastAsia="en-US"/>
        </w:rPr>
        <w:t xml:space="preserve">Демонстрацию услуги </w:t>
      </w:r>
      <w:r w:rsidRPr="00C32019">
        <w:rPr>
          <w:rFonts w:eastAsia="Calibri"/>
          <w:sz w:val="22"/>
          <w:szCs w:val="22"/>
          <w:lang w:val="en-US" w:eastAsia="en-US"/>
        </w:rPr>
        <w:t>IPTV</w:t>
      </w:r>
      <w:r w:rsidRPr="00C32019">
        <w:rPr>
          <w:rFonts w:eastAsia="Calibri"/>
          <w:sz w:val="22"/>
          <w:szCs w:val="22"/>
          <w:lang w:eastAsia="en-US"/>
        </w:rPr>
        <w:t xml:space="preserve"> сотрудник Подрядчика производит на ТВ-приемнике Абонента, путем переключения каналов и трансляции услуги на одном из каналов в течение 5 минут;</w:t>
      </w:r>
    </w:p>
    <w:p w:rsidR="00C32019" w:rsidRPr="00C32019" w:rsidRDefault="00C32019" w:rsidP="00C32019">
      <w:pPr>
        <w:numPr>
          <w:ilvl w:val="2"/>
          <w:numId w:val="46"/>
        </w:numPr>
        <w:spacing w:after="200" w:line="276" w:lineRule="auto"/>
        <w:contextualSpacing/>
        <w:jc w:val="both"/>
        <w:rPr>
          <w:rFonts w:eastAsia="Calibri"/>
          <w:sz w:val="22"/>
          <w:szCs w:val="22"/>
          <w:lang w:eastAsia="en-US"/>
        </w:rPr>
      </w:pPr>
      <w:r w:rsidRPr="00C32019">
        <w:rPr>
          <w:rFonts w:eastAsia="Calibri"/>
          <w:sz w:val="22"/>
          <w:szCs w:val="22"/>
          <w:lang w:eastAsia="en-US"/>
        </w:rPr>
        <w:t>В случае если не появляется приглашение или приглашение появляется, но не происходит активация услуги, или после активации услуга работает некорректно, сотрудник Подрядчика должен действовать согласно п. 8.5.</w:t>
      </w:r>
    </w:p>
    <w:p w:rsidR="00C32019" w:rsidRPr="00C32019" w:rsidRDefault="00C32019" w:rsidP="00C32019">
      <w:pPr>
        <w:numPr>
          <w:ilvl w:val="1"/>
          <w:numId w:val="46"/>
        </w:numPr>
        <w:spacing w:before="100" w:beforeAutospacing="1" w:after="100" w:afterAutospacing="1" w:line="276" w:lineRule="auto"/>
        <w:contextualSpacing/>
        <w:outlineLvl w:val="1"/>
        <w:rPr>
          <w:b/>
          <w:bCs/>
          <w:sz w:val="22"/>
          <w:szCs w:val="22"/>
        </w:rPr>
      </w:pPr>
      <w:r w:rsidRPr="00C32019">
        <w:rPr>
          <w:b/>
          <w:bCs/>
          <w:sz w:val="22"/>
          <w:szCs w:val="22"/>
        </w:rPr>
        <w:t>Действия</w:t>
      </w:r>
      <w:r w:rsidRPr="00C32019">
        <w:rPr>
          <w:b/>
          <w:bCs/>
          <w:i/>
          <w:sz w:val="22"/>
          <w:szCs w:val="22"/>
        </w:rPr>
        <w:t xml:space="preserve"> </w:t>
      </w:r>
      <w:r w:rsidRPr="00C32019">
        <w:rPr>
          <w:b/>
          <w:bCs/>
          <w:sz w:val="22"/>
          <w:szCs w:val="22"/>
        </w:rPr>
        <w:t>Подрядчика при подключении услуги телефонии</w:t>
      </w:r>
    </w:p>
    <w:p w:rsidR="00C32019" w:rsidRPr="00C32019" w:rsidRDefault="00C32019" w:rsidP="00C32019">
      <w:pPr>
        <w:numPr>
          <w:ilvl w:val="2"/>
          <w:numId w:val="46"/>
        </w:numPr>
        <w:spacing w:after="200" w:line="276" w:lineRule="auto"/>
        <w:contextualSpacing/>
        <w:jc w:val="both"/>
        <w:rPr>
          <w:rFonts w:eastAsia="Calibri"/>
          <w:sz w:val="22"/>
          <w:szCs w:val="22"/>
          <w:lang w:eastAsia="en-US"/>
        </w:rPr>
      </w:pPr>
      <w:r w:rsidRPr="00C32019">
        <w:rPr>
          <w:rFonts w:eastAsia="Calibri"/>
          <w:sz w:val="22"/>
          <w:szCs w:val="22"/>
          <w:lang w:eastAsia="en-US"/>
        </w:rPr>
        <w:t xml:space="preserve">Сотрудник Подрядчика монтирует в помещении Абонента телефонный кабель от </w:t>
      </w:r>
      <w:r w:rsidRPr="00C32019">
        <w:rPr>
          <w:rFonts w:eastAsia="Calibri"/>
          <w:sz w:val="22"/>
          <w:szCs w:val="22"/>
          <w:lang w:val="en-US" w:eastAsia="en-US"/>
        </w:rPr>
        <w:t>IAD</w:t>
      </w:r>
      <w:r w:rsidRPr="00C32019">
        <w:rPr>
          <w:rFonts w:eastAsia="Calibri"/>
          <w:sz w:val="22"/>
          <w:szCs w:val="22"/>
          <w:lang w:eastAsia="en-US"/>
        </w:rPr>
        <w:t>/O</w:t>
      </w:r>
      <w:r w:rsidRPr="00C32019">
        <w:rPr>
          <w:rFonts w:eastAsia="Calibri"/>
          <w:sz w:val="22"/>
          <w:szCs w:val="22"/>
          <w:lang w:val="en-US" w:eastAsia="en-US"/>
        </w:rPr>
        <w:t>NT</w:t>
      </w:r>
      <w:r w:rsidRPr="00C32019">
        <w:rPr>
          <w:rFonts w:eastAsia="Calibri"/>
          <w:sz w:val="22"/>
          <w:szCs w:val="22"/>
          <w:lang w:eastAsia="en-US"/>
        </w:rPr>
        <w:t>/роутера до места установки АТА (</w:t>
      </w:r>
      <w:r w:rsidRPr="00C32019">
        <w:rPr>
          <w:rFonts w:eastAsia="Calibri"/>
          <w:sz w:val="22"/>
          <w:szCs w:val="22"/>
          <w:lang w:val="en-US" w:eastAsia="en-US"/>
        </w:rPr>
        <w:t>SIP</w:t>
      </w:r>
      <w:r w:rsidRPr="00C32019">
        <w:rPr>
          <w:rFonts w:eastAsia="Calibri"/>
          <w:sz w:val="22"/>
          <w:szCs w:val="22"/>
          <w:lang w:eastAsia="en-US"/>
        </w:rPr>
        <w:t xml:space="preserve"> телефона), согласовывая действия с Абонентом;</w:t>
      </w:r>
    </w:p>
    <w:p w:rsidR="00C32019" w:rsidRPr="00C32019" w:rsidRDefault="00C32019" w:rsidP="00C32019">
      <w:pPr>
        <w:numPr>
          <w:ilvl w:val="2"/>
          <w:numId w:val="46"/>
        </w:numPr>
        <w:spacing w:after="200" w:line="276" w:lineRule="auto"/>
        <w:contextualSpacing/>
        <w:jc w:val="both"/>
        <w:rPr>
          <w:rFonts w:eastAsia="Calibri"/>
          <w:sz w:val="22"/>
          <w:szCs w:val="22"/>
          <w:lang w:eastAsia="en-US"/>
        </w:rPr>
      </w:pPr>
      <w:r w:rsidRPr="00C32019">
        <w:rPr>
          <w:rFonts w:eastAsia="Calibri"/>
          <w:sz w:val="22"/>
          <w:szCs w:val="22"/>
          <w:lang w:eastAsia="en-US"/>
        </w:rPr>
        <w:t>Сотрудник Подрядчика монтирует кабель и подключает АТА (</w:t>
      </w:r>
      <w:r w:rsidRPr="00C32019">
        <w:rPr>
          <w:rFonts w:eastAsia="Calibri"/>
          <w:sz w:val="22"/>
          <w:szCs w:val="22"/>
          <w:lang w:val="en-US" w:eastAsia="en-US"/>
        </w:rPr>
        <w:t>SIP</w:t>
      </w:r>
      <w:r w:rsidRPr="00C32019">
        <w:rPr>
          <w:rFonts w:eastAsia="Calibri"/>
          <w:sz w:val="22"/>
          <w:szCs w:val="22"/>
          <w:lang w:eastAsia="en-US"/>
        </w:rPr>
        <w:t xml:space="preserve"> телефон).</w:t>
      </w:r>
    </w:p>
    <w:p w:rsidR="00C32019" w:rsidRPr="00C32019" w:rsidRDefault="00C32019" w:rsidP="00C32019">
      <w:pPr>
        <w:numPr>
          <w:ilvl w:val="2"/>
          <w:numId w:val="46"/>
        </w:numPr>
        <w:spacing w:after="200" w:line="276" w:lineRule="auto"/>
        <w:contextualSpacing/>
        <w:jc w:val="both"/>
        <w:rPr>
          <w:rFonts w:eastAsia="Calibri"/>
          <w:sz w:val="22"/>
          <w:szCs w:val="22"/>
          <w:lang w:eastAsia="en-US"/>
        </w:rPr>
      </w:pPr>
      <w:r w:rsidRPr="00C32019">
        <w:rPr>
          <w:rFonts w:eastAsia="Calibri"/>
          <w:sz w:val="22"/>
          <w:szCs w:val="22"/>
          <w:lang w:eastAsia="en-US"/>
        </w:rPr>
        <w:t xml:space="preserve">После монтажа кабеля сотрудник Подрядчика </w:t>
      </w:r>
      <w:proofErr w:type="spellStart"/>
      <w:r w:rsidRPr="00C32019">
        <w:rPr>
          <w:rFonts w:eastAsia="Calibri"/>
          <w:sz w:val="22"/>
          <w:szCs w:val="22"/>
          <w:lang w:eastAsia="en-US"/>
        </w:rPr>
        <w:t>оконцовывает</w:t>
      </w:r>
      <w:proofErr w:type="spellEnd"/>
      <w:r w:rsidRPr="00C32019">
        <w:rPr>
          <w:rFonts w:eastAsia="Calibri"/>
          <w:sz w:val="22"/>
          <w:szCs w:val="22"/>
          <w:lang w:eastAsia="en-US"/>
        </w:rPr>
        <w:t xml:space="preserve"> проложенный кабель разъёмами </w:t>
      </w:r>
      <w:r w:rsidRPr="00C32019">
        <w:rPr>
          <w:rFonts w:eastAsia="Calibri"/>
          <w:sz w:val="22"/>
          <w:szCs w:val="22"/>
          <w:lang w:val="en-US" w:eastAsia="en-US"/>
        </w:rPr>
        <w:t>RJ</w:t>
      </w:r>
      <w:r w:rsidRPr="00C32019">
        <w:rPr>
          <w:rFonts w:eastAsia="Calibri"/>
          <w:sz w:val="22"/>
          <w:szCs w:val="22"/>
          <w:lang w:eastAsia="en-US"/>
        </w:rPr>
        <w:t xml:space="preserve">-11, проверят целостность и качество </w:t>
      </w:r>
      <w:proofErr w:type="spellStart"/>
      <w:r w:rsidRPr="00C32019">
        <w:rPr>
          <w:rFonts w:eastAsia="Calibri"/>
          <w:sz w:val="22"/>
          <w:szCs w:val="22"/>
          <w:lang w:eastAsia="en-US"/>
        </w:rPr>
        <w:t>опрессовки</w:t>
      </w:r>
      <w:proofErr w:type="spellEnd"/>
      <w:r w:rsidRPr="00C32019">
        <w:rPr>
          <w:rFonts w:eastAsia="Calibri"/>
          <w:sz w:val="22"/>
          <w:szCs w:val="22"/>
          <w:lang w:eastAsia="en-US"/>
        </w:rPr>
        <w:t xml:space="preserve"> кабеля с помощью тестера </w:t>
      </w:r>
      <w:r w:rsidRPr="00C32019">
        <w:rPr>
          <w:rFonts w:eastAsia="Calibri"/>
          <w:sz w:val="22"/>
          <w:szCs w:val="22"/>
          <w:lang w:val="en-US" w:eastAsia="en-US"/>
        </w:rPr>
        <w:t>RJ</w:t>
      </w:r>
      <w:r w:rsidRPr="00C32019">
        <w:rPr>
          <w:rFonts w:eastAsia="Calibri"/>
          <w:sz w:val="22"/>
          <w:szCs w:val="22"/>
          <w:lang w:eastAsia="en-US"/>
        </w:rPr>
        <w:t xml:space="preserve">-45, </w:t>
      </w:r>
      <w:r w:rsidRPr="00C32019">
        <w:rPr>
          <w:rFonts w:eastAsia="Calibri"/>
          <w:sz w:val="22"/>
          <w:szCs w:val="22"/>
          <w:lang w:val="en-US" w:eastAsia="en-US"/>
        </w:rPr>
        <w:t>RJ</w:t>
      </w:r>
      <w:r w:rsidRPr="00C32019">
        <w:rPr>
          <w:rFonts w:eastAsia="Calibri"/>
          <w:sz w:val="22"/>
          <w:szCs w:val="22"/>
          <w:lang w:eastAsia="en-US"/>
        </w:rPr>
        <w:t>-11;</w:t>
      </w:r>
    </w:p>
    <w:p w:rsidR="00C32019" w:rsidRPr="00C32019" w:rsidRDefault="00C32019" w:rsidP="00C32019">
      <w:pPr>
        <w:numPr>
          <w:ilvl w:val="2"/>
          <w:numId w:val="46"/>
        </w:numPr>
        <w:spacing w:after="200" w:line="276" w:lineRule="auto"/>
        <w:contextualSpacing/>
        <w:jc w:val="both"/>
        <w:rPr>
          <w:rFonts w:eastAsia="Calibri"/>
          <w:sz w:val="22"/>
          <w:szCs w:val="22"/>
          <w:lang w:eastAsia="en-US"/>
        </w:rPr>
      </w:pPr>
      <w:r w:rsidRPr="00C32019">
        <w:rPr>
          <w:rFonts w:eastAsia="Calibri"/>
          <w:sz w:val="22"/>
          <w:szCs w:val="22"/>
          <w:lang w:eastAsia="en-US"/>
        </w:rPr>
        <w:t>После подключения АТА (</w:t>
      </w:r>
      <w:r w:rsidRPr="00C32019">
        <w:rPr>
          <w:rFonts w:eastAsia="Calibri"/>
          <w:sz w:val="22"/>
          <w:szCs w:val="22"/>
          <w:lang w:val="en-US" w:eastAsia="en-US"/>
        </w:rPr>
        <w:t>SIP</w:t>
      </w:r>
      <w:r w:rsidRPr="00C32019">
        <w:rPr>
          <w:rFonts w:eastAsia="Calibri"/>
          <w:sz w:val="22"/>
          <w:szCs w:val="22"/>
          <w:lang w:eastAsia="en-US"/>
        </w:rPr>
        <w:t>-телефона) в телефонной трубке должен появиться ответ станции. Демонстрацию услуги сотрудник Подрядчика проводит на оборудовании Абонента. В случае неисправности или при отсутствии оборудования Абонента, демонстрация услуги выполняется на тестовом АТА (</w:t>
      </w:r>
      <w:r w:rsidRPr="00C32019">
        <w:rPr>
          <w:rFonts w:eastAsia="Calibri"/>
          <w:sz w:val="22"/>
          <w:szCs w:val="22"/>
          <w:lang w:val="en-US" w:eastAsia="en-US"/>
        </w:rPr>
        <w:t>SIP</w:t>
      </w:r>
      <w:r w:rsidRPr="00C32019">
        <w:rPr>
          <w:rFonts w:eastAsia="Calibri"/>
          <w:sz w:val="22"/>
          <w:szCs w:val="22"/>
          <w:lang w:eastAsia="en-US"/>
        </w:rPr>
        <w:t>-телефоне);</w:t>
      </w:r>
    </w:p>
    <w:p w:rsidR="00C32019" w:rsidRPr="00C32019" w:rsidRDefault="00C32019" w:rsidP="00C32019">
      <w:pPr>
        <w:numPr>
          <w:ilvl w:val="2"/>
          <w:numId w:val="46"/>
        </w:numPr>
        <w:spacing w:after="200" w:line="276" w:lineRule="auto"/>
        <w:contextualSpacing/>
        <w:jc w:val="both"/>
        <w:rPr>
          <w:rFonts w:eastAsia="Calibri"/>
          <w:sz w:val="22"/>
          <w:szCs w:val="22"/>
          <w:lang w:eastAsia="en-US"/>
        </w:rPr>
      </w:pPr>
      <w:r w:rsidRPr="00C32019">
        <w:rPr>
          <w:rFonts w:eastAsia="Calibri"/>
          <w:sz w:val="22"/>
          <w:szCs w:val="22"/>
          <w:lang w:eastAsia="en-US"/>
        </w:rPr>
        <w:t>В случае если нет ответа станции, либо не проходят входящие или исходящие звонки, сотрудник Подрядчика действует согласно п. 8.5.</w:t>
      </w:r>
    </w:p>
    <w:p w:rsidR="00C32019" w:rsidRPr="00C32019" w:rsidRDefault="00C32019" w:rsidP="00C32019">
      <w:pPr>
        <w:numPr>
          <w:ilvl w:val="1"/>
          <w:numId w:val="46"/>
        </w:numPr>
        <w:spacing w:after="200" w:line="276" w:lineRule="auto"/>
        <w:contextualSpacing/>
        <w:jc w:val="both"/>
        <w:rPr>
          <w:rFonts w:eastAsia="Calibri"/>
          <w:sz w:val="22"/>
          <w:szCs w:val="22"/>
          <w:lang w:eastAsia="en-US"/>
        </w:rPr>
      </w:pPr>
      <w:r w:rsidRPr="00C32019">
        <w:rPr>
          <w:rFonts w:eastAsia="Calibri"/>
          <w:sz w:val="22"/>
          <w:szCs w:val="22"/>
          <w:lang w:eastAsia="en-US"/>
        </w:rPr>
        <w:t>В случае возникновения проблем при выполнении Работ, которые сотрудник Подрядчика не может решить самостоятельно, – он связывается с ответственным лицом Заказчика;</w:t>
      </w:r>
    </w:p>
    <w:p w:rsidR="00C32019" w:rsidRPr="00C32019" w:rsidRDefault="00C32019" w:rsidP="00C32019">
      <w:pPr>
        <w:numPr>
          <w:ilvl w:val="1"/>
          <w:numId w:val="46"/>
        </w:numPr>
        <w:spacing w:after="200" w:line="276" w:lineRule="auto"/>
        <w:contextualSpacing/>
        <w:jc w:val="both"/>
        <w:rPr>
          <w:rFonts w:eastAsia="Calibri"/>
          <w:sz w:val="22"/>
          <w:szCs w:val="22"/>
          <w:lang w:eastAsia="en-US"/>
        </w:rPr>
      </w:pPr>
      <w:r w:rsidRPr="00C32019">
        <w:rPr>
          <w:rFonts w:eastAsia="Calibri"/>
          <w:sz w:val="22"/>
          <w:szCs w:val="22"/>
          <w:lang w:eastAsia="en-US"/>
        </w:rPr>
        <w:t>По окончании работ сотрудник Подрядчика совершает звонок ответственному лицу Заказчика, сообщает статус выполнения Работы и/или закрывает наряд на выполнение Работы посредством ИТ-системы Заказчика;</w:t>
      </w:r>
    </w:p>
    <w:p w:rsidR="005E0A72" w:rsidRDefault="005E0A72" w:rsidP="000D6DF8">
      <w:pPr>
        <w:widowControl w:val="0"/>
        <w:suppressAutoHyphens/>
      </w:pPr>
    </w:p>
    <w:p w:rsidR="005E0A72" w:rsidRDefault="005E0A72" w:rsidP="0015476E">
      <w:pPr>
        <w:pStyle w:val="afffff0"/>
        <w:spacing w:line="360" w:lineRule="auto"/>
        <w:jc w:val="right"/>
        <w:rPr>
          <w:bCs w:val="0"/>
          <w:color w:val="0070C0"/>
        </w:rPr>
      </w:pPr>
    </w:p>
    <w:p w:rsidR="00070391" w:rsidRPr="00070391" w:rsidRDefault="00070391" w:rsidP="00070391">
      <w:pPr>
        <w:autoSpaceDE w:val="0"/>
        <w:autoSpaceDN w:val="0"/>
        <w:adjustRightInd w:val="0"/>
        <w:spacing w:line="276" w:lineRule="auto"/>
        <w:ind w:left="142" w:hanging="142"/>
        <w:contextualSpacing/>
        <w:jc w:val="center"/>
        <w:rPr>
          <w:rFonts w:eastAsia="Calibri"/>
          <w:b/>
          <w:color w:val="000000"/>
          <w:sz w:val="22"/>
          <w:szCs w:val="22"/>
          <w:lang w:eastAsia="en-US"/>
        </w:rPr>
      </w:pPr>
      <w:r w:rsidRPr="00070391">
        <w:rPr>
          <w:rFonts w:eastAsia="Calibri"/>
          <w:b/>
          <w:color w:val="000000"/>
          <w:sz w:val="22"/>
          <w:szCs w:val="22"/>
          <w:lang w:eastAsia="en-US"/>
        </w:rPr>
        <w:t>Спецификация Работ</w:t>
      </w:r>
    </w:p>
    <w:p w:rsidR="00070391" w:rsidRPr="00070391" w:rsidRDefault="00070391" w:rsidP="00070391">
      <w:pPr>
        <w:spacing w:after="200" w:line="276" w:lineRule="auto"/>
        <w:contextualSpacing/>
        <w:jc w:val="center"/>
        <w:rPr>
          <w:rFonts w:eastAsia="Calibri"/>
          <w:bCs/>
          <w:i/>
          <w:color w:val="FF0000"/>
          <w:sz w:val="22"/>
          <w:szCs w:val="22"/>
          <w:lang w:eastAsia="en-US"/>
        </w:rPr>
      </w:pPr>
      <w:r w:rsidRPr="00070391">
        <w:rPr>
          <w:rFonts w:ascii="Calibri" w:eastAsia="Calibri" w:hAnsi="Calibri"/>
          <w:sz w:val="22"/>
          <w:szCs w:val="22"/>
          <w:lang w:eastAsia="en-US"/>
        </w:rPr>
        <w:tab/>
      </w:r>
    </w:p>
    <w:p w:rsidR="00070391" w:rsidRPr="00070391" w:rsidRDefault="00070391" w:rsidP="00070391">
      <w:pPr>
        <w:spacing w:after="200" w:line="276" w:lineRule="auto"/>
        <w:contextualSpacing/>
        <w:rPr>
          <w:rFonts w:eastAsia="Calibri"/>
          <w:b/>
          <w:sz w:val="22"/>
          <w:szCs w:val="22"/>
          <w:lang w:eastAsia="en-US"/>
        </w:rPr>
      </w:pPr>
      <w:r w:rsidRPr="00070391">
        <w:rPr>
          <w:rFonts w:eastAsia="Calibri"/>
          <w:b/>
          <w:sz w:val="22"/>
          <w:szCs w:val="22"/>
          <w:lang w:eastAsia="en-US"/>
        </w:rPr>
        <w:t>Раздел 1. Работы по организации абонентской линии.</w:t>
      </w:r>
    </w:p>
    <w:p w:rsidR="00070391" w:rsidRPr="00070391" w:rsidRDefault="00070391" w:rsidP="00070391">
      <w:pPr>
        <w:spacing w:after="200" w:line="276" w:lineRule="auto"/>
        <w:contextualSpacing/>
        <w:rPr>
          <w:rFonts w:eastAsia="Calibri"/>
          <w:b/>
          <w:sz w:val="22"/>
          <w:szCs w:val="22"/>
          <w:lang w:eastAsia="en-US"/>
        </w:rPr>
      </w:pPr>
    </w:p>
    <w:tbl>
      <w:tblPr>
        <w:tblW w:w="10728" w:type="dxa"/>
        <w:tblLook w:val="04A0" w:firstRow="1" w:lastRow="0" w:firstColumn="1" w:lastColumn="0" w:noHBand="0" w:noVBand="1"/>
      </w:tblPr>
      <w:tblGrid>
        <w:gridCol w:w="960"/>
        <w:gridCol w:w="1120"/>
        <w:gridCol w:w="7408"/>
        <w:gridCol w:w="1240"/>
      </w:tblGrid>
      <w:tr w:rsidR="00070391" w:rsidRPr="00070391" w:rsidTr="00070391">
        <w:trPr>
          <w:trHeight w:val="244"/>
        </w:trPr>
        <w:tc>
          <w:tcPr>
            <w:tcW w:w="960" w:type="dxa"/>
            <w:vMerge w:val="restart"/>
            <w:tcBorders>
              <w:top w:val="single" w:sz="8" w:space="0" w:color="auto"/>
              <w:left w:val="single" w:sz="8" w:space="0" w:color="auto"/>
              <w:bottom w:val="nil"/>
              <w:right w:val="single" w:sz="8" w:space="0" w:color="auto"/>
            </w:tcBorders>
            <w:shd w:val="clear" w:color="auto" w:fill="auto"/>
            <w:vAlign w:val="center"/>
            <w:hideMark/>
          </w:tcPr>
          <w:p w:rsidR="00070391" w:rsidRPr="00070391" w:rsidRDefault="00070391" w:rsidP="00070391">
            <w:pPr>
              <w:jc w:val="center"/>
              <w:rPr>
                <w:rFonts w:ascii="Calibri" w:hAnsi="Calibri"/>
                <w:b/>
                <w:bCs/>
                <w:color w:val="000000"/>
                <w:sz w:val="20"/>
                <w:szCs w:val="20"/>
              </w:rPr>
            </w:pPr>
            <w:r w:rsidRPr="00070391">
              <w:rPr>
                <w:rFonts w:ascii="Calibri" w:hAnsi="Calibri"/>
                <w:b/>
                <w:bCs/>
                <w:color w:val="000000"/>
                <w:sz w:val="20"/>
                <w:szCs w:val="20"/>
              </w:rPr>
              <w:t> </w:t>
            </w:r>
          </w:p>
        </w:tc>
        <w:tc>
          <w:tcPr>
            <w:tcW w:w="1120" w:type="dxa"/>
            <w:vMerge w:val="restart"/>
            <w:tcBorders>
              <w:top w:val="single" w:sz="8" w:space="0" w:color="auto"/>
              <w:left w:val="single" w:sz="8" w:space="0" w:color="auto"/>
              <w:bottom w:val="nil"/>
              <w:right w:val="single" w:sz="8" w:space="0" w:color="auto"/>
            </w:tcBorders>
            <w:shd w:val="clear" w:color="auto" w:fill="auto"/>
            <w:vAlign w:val="center"/>
            <w:hideMark/>
          </w:tcPr>
          <w:p w:rsidR="00070391" w:rsidRPr="00070391" w:rsidRDefault="00070391" w:rsidP="00070391">
            <w:pPr>
              <w:jc w:val="center"/>
              <w:rPr>
                <w:rFonts w:ascii="Calibri" w:hAnsi="Calibri"/>
                <w:b/>
                <w:bCs/>
                <w:color w:val="000000"/>
                <w:sz w:val="20"/>
                <w:szCs w:val="20"/>
              </w:rPr>
            </w:pPr>
            <w:r w:rsidRPr="00070391">
              <w:rPr>
                <w:rFonts w:ascii="Calibri" w:hAnsi="Calibri"/>
                <w:b/>
                <w:bCs/>
                <w:color w:val="000000"/>
                <w:sz w:val="20"/>
                <w:szCs w:val="20"/>
              </w:rPr>
              <w:t>№ п/п</w:t>
            </w:r>
          </w:p>
        </w:tc>
        <w:tc>
          <w:tcPr>
            <w:tcW w:w="7408" w:type="dxa"/>
            <w:vMerge w:val="restart"/>
            <w:tcBorders>
              <w:top w:val="single" w:sz="8" w:space="0" w:color="auto"/>
              <w:left w:val="single" w:sz="8" w:space="0" w:color="auto"/>
              <w:bottom w:val="nil"/>
              <w:right w:val="single" w:sz="8" w:space="0" w:color="auto"/>
            </w:tcBorders>
            <w:shd w:val="clear" w:color="auto" w:fill="auto"/>
            <w:vAlign w:val="center"/>
            <w:hideMark/>
          </w:tcPr>
          <w:p w:rsidR="00070391" w:rsidRPr="00070391" w:rsidRDefault="00070391" w:rsidP="00070391">
            <w:pPr>
              <w:jc w:val="center"/>
              <w:rPr>
                <w:rFonts w:ascii="Calibri" w:hAnsi="Calibri"/>
                <w:b/>
                <w:bCs/>
                <w:color w:val="000000"/>
                <w:sz w:val="20"/>
                <w:szCs w:val="20"/>
              </w:rPr>
            </w:pPr>
            <w:r w:rsidRPr="00070391">
              <w:rPr>
                <w:rFonts w:ascii="Calibri" w:hAnsi="Calibri"/>
                <w:b/>
                <w:bCs/>
                <w:color w:val="000000"/>
                <w:sz w:val="20"/>
                <w:szCs w:val="20"/>
              </w:rPr>
              <w:t>Наименование Работы</w:t>
            </w:r>
          </w:p>
        </w:tc>
        <w:tc>
          <w:tcPr>
            <w:tcW w:w="1240" w:type="dxa"/>
            <w:vMerge w:val="restart"/>
            <w:tcBorders>
              <w:top w:val="single" w:sz="8" w:space="0" w:color="auto"/>
              <w:left w:val="single" w:sz="8" w:space="0" w:color="auto"/>
              <w:bottom w:val="nil"/>
              <w:right w:val="single" w:sz="8" w:space="0" w:color="auto"/>
            </w:tcBorders>
            <w:shd w:val="clear" w:color="auto" w:fill="auto"/>
            <w:vAlign w:val="center"/>
            <w:hideMark/>
          </w:tcPr>
          <w:p w:rsidR="00070391" w:rsidRPr="00070391" w:rsidRDefault="00070391" w:rsidP="00070391">
            <w:pPr>
              <w:jc w:val="center"/>
              <w:rPr>
                <w:rFonts w:ascii="Calibri" w:hAnsi="Calibri"/>
                <w:b/>
                <w:bCs/>
                <w:color w:val="000000"/>
                <w:sz w:val="20"/>
                <w:szCs w:val="20"/>
              </w:rPr>
            </w:pPr>
            <w:r w:rsidRPr="00070391">
              <w:rPr>
                <w:rFonts w:ascii="Calibri" w:hAnsi="Calibri"/>
                <w:b/>
                <w:bCs/>
                <w:color w:val="000000"/>
                <w:sz w:val="20"/>
                <w:szCs w:val="20"/>
              </w:rPr>
              <w:t xml:space="preserve">Стоимость работы в баллах </w:t>
            </w:r>
          </w:p>
        </w:tc>
      </w:tr>
      <w:tr w:rsidR="00070391" w:rsidRPr="00070391" w:rsidTr="00070391">
        <w:trPr>
          <w:trHeight w:val="509"/>
        </w:trPr>
        <w:tc>
          <w:tcPr>
            <w:tcW w:w="960" w:type="dxa"/>
            <w:vMerge/>
            <w:tcBorders>
              <w:top w:val="single" w:sz="8" w:space="0" w:color="auto"/>
              <w:left w:val="single" w:sz="8" w:space="0" w:color="auto"/>
              <w:bottom w:val="nil"/>
              <w:right w:val="single" w:sz="8" w:space="0" w:color="auto"/>
            </w:tcBorders>
            <w:vAlign w:val="center"/>
            <w:hideMark/>
          </w:tcPr>
          <w:p w:rsidR="00070391" w:rsidRPr="00070391" w:rsidRDefault="00070391" w:rsidP="00070391">
            <w:pPr>
              <w:rPr>
                <w:rFonts w:ascii="Calibri" w:hAnsi="Calibri"/>
                <w:b/>
                <w:bCs/>
                <w:color w:val="000000"/>
                <w:sz w:val="20"/>
                <w:szCs w:val="20"/>
              </w:rPr>
            </w:pPr>
          </w:p>
        </w:tc>
        <w:tc>
          <w:tcPr>
            <w:tcW w:w="1120" w:type="dxa"/>
            <w:vMerge/>
            <w:tcBorders>
              <w:top w:val="single" w:sz="8" w:space="0" w:color="auto"/>
              <w:left w:val="single" w:sz="8" w:space="0" w:color="auto"/>
              <w:bottom w:val="nil"/>
              <w:right w:val="single" w:sz="8" w:space="0" w:color="auto"/>
            </w:tcBorders>
            <w:vAlign w:val="center"/>
            <w:hideMark/>
          </w:tcPr>
          <w:p w:rsidR="00070391" w:rsidRPr="00070391" w:rsidRDefault="00070391" w:rsidP="00070391">
            <w:pPr>
              <w:rPr>
                <w:rFonts w:ascii="Calibri" w:hAnsi="Calibri"/>
                <w:b/>
                <w:bCs/>
                <w:color w:val="000000"/>
                <w:sz w:val="20"/>
                <w:szCs w:val="20"/>
              </w:rPr>
            </w:pPr>
          </w:p>
        </w:tc>
        <w:tc>
          <w:tcPr>
            <w:tcW w:w="7408" w:type="dxa"/>
            <w:vMerge/>
            <w:tcBorders>
              <w:top w:val="single" w:sz="8" w:space="0" w:color="auto"/>
              <w:left w:val="single" w:sz="8" w:space="0" w:color="auto"/>
              <w:bottom w:val="nil"/>
              <w:right w:val="single" w:sz="8" w:space="0" w:color="auto"/>
            </w:tcBorders>
            <w:vAlign w:val="center"/>
            <w:hideMark/>
          </w:tcPr>
          <w:p w:rsidR="00070391" w:rsidRPr="00070391" w:rsidRDefault="00070391" w:rsidP="00070391">
            <w:pPr>
              <w:rPr>
                <w:rFonts w:ascii="Calibri" w:hAnsi="Calibri"/>
                <w:b/>
                <w:bCs/>
                <w:color w:val="000000"/>
                <w:sz w:val="20"/>
                <w:szCs w:val="20"/>
              </w:rPr>
            </w:pPr>
          </w:p>
        </w:tc>
        <w:tc>
          <w:tcPr>
            <w:tcW w:w="1240" w:type="dxa"/>
            <w:vMerge/>
            <w:tcBorders>
              <w:top w:val="single" w:sz="8" w:space="0" w:color="auto"/>
              <w:left w:val="single" w:sz="8" w:space="0" w:color="auto"/>
              <w:bottom w:val="nil"/>
              <w:right w:val="single" w:sz="8" w:space="0" w:color="auto"/>
            </w:tcBorders>
            <w:vAlign w:val="center"/>
            <w:hideMark/>
          </w:tcPr>
          <w:p w:rsidR="00070391" w:rsidRPr="00070391" w:rsidRDefault="00070391" w:rsidP="00070391">
            <w:pPr>
              <w:rPr>
                <w:rFonts w:ascii="Calibri" w:hAnsi="Calibri"/>
                <w:b/>
                <w:bCs/>
                <w:color w:val="000000"/>
                <w:sz w:val="20"/>
                <w:szCs w:val="20"/>
              </w:rPr>
            </w:pPr>
          </w:p>
        </w:tc>
      </w:tr>
      <w:tr w:rsidR="00070391" w:rsidRPr="00070391" w:rsidTr="00070391">
        <w:trPr>
          <w:trHeight w:val="509"/>
        </w:trPr>
        <w:tc>
          <w:tcPr>
            <w:tcW w:w="960" w:type="dxa"/>
            <w:vMerge/>
            <w:tcBorders>
              <w:top w:val="single" w:sz="8" w:space="0" w:color="auto"/>
              <w:left w:val="single" w:sz="8" w:space="0" w:color="auto"/>
              <w:bottom w:val="nil"/>
              <w:right w:val="single" w:sz="8" w:space="0" w:color="auto"/>
            </w:tcBorders>
            <w:vAlign w:val="center"/>
            <w:hideMark/>
          </w:tcPr>
          <w:p w:rsidR="00070391" w:rsidRPr="00070391" w:rsidRDefault="00070391" w:rsidP="00070391">
            <w:pPr>
              <w:rPr>
                <w:rFonts w:ascii="Calibri" w:hAnsi="Calibri"/>
                <w:b/>
                <w:bCs/>
                <w:color w:val="000000"/>
                <w:sz w:val="20"/>
                <w:szCs w:val="20"/>
              </w:rPr>
            </w:pPr>
          </w:p>
        </w:tc>
        <w:tc>
          <w:tcPr>
            <w:tcW w:w="1120" w:type="dxa"/>
            <w:vMerge/>
            <w:tcBorders>
              <w:top w:val="single" w:sz="8" w:space="0" w:color="auto"/>
              <w:left w:val="single" w:sz="8" w:space="0" w:color="auto"/>
              <w:bottom w:val="nil"/>
              <w:right w:val="single" w:sz="8" w:space="0" w:color="auto"/>
            </w:tcBorders>
            <w:vAlign w:val="center"/>
            <w:hideMark/>
          </w:tcPr>
          <w:p w:rsidR="00070391" w:rsidRPr="00070391" w:rsidRDefault="00070391" w:rsidP="00070391">
            <w:pPr>
              <w:rPr>
                <w:rFonts w:ascii="Calibri" w:hAnsi="Calibri"/>
                <w:b/>
                <w:bCs/>
                <w:color w:val="000000"/>
                <w:sz w:val="20"/>
                <w:szCs w:val="20"/>
              </w:rPr>
            </w:pPr>
          </w:p>
        </w:tc>
        <w:tc>
          <w:tcPr>
            <w:tcW w:w="7408" w:type="dxa"/>
            <w:vMerge/>
            <w:tcBorders>
              <w:top w:val="single" w:sz="8" w:space="0" w:color="auto"/>
              <w:left w:val="single" w:sz="8" w:space="0" w:color="auto"/>
              <w:bottom w:val="nil"/>
              <w:right w:val="single" w:sz="8" w:space="0" w:color="auto"/>
            </w:tcBorders>
            <w:vAlign w:val="center"/>
            <w:hideMark/>
          </w:tcPr>
          <w:p w:rsidR="00070391" w:rsidRPr="00070391" w:rsidRDefault="00070391" w:rsidP="00070391">
            <w:pPr>
              <w:rPr>
                <w:rFonts w:ascii="Calibri" w:hAnsi="Calibri"/>
                <w:b/>
                <w:bCs/>
                <w:color w:val="000000"/>
                <w:sz w:val="20"/>
                <w:szCs w:val="20"/>
              </w:rPr>
            </w:pPr>
          </w:p>
        </w:tc>
        <w:tc>
          <w:tcPr>
            <w:tcW w:w="1240" w:type="dxa"/>
            <w:vMerge/>
            <w:tcBorders>
              <w:top w:val="single" w:sz="8" w:space="0" w:color="auto"/>
              <w:left w:val="single" w:sz="8" w:space="0" w:color="auto"/>
              <w:bottom w:val="nil"/>
              <w:right w:val="single" w:sz="8" w:space="0" w:color="auto"/>
            </w:tcBorders>
            <w:vAlign w:val="center"/>
            <w:hideMark/>
          </w:tcPr>
          <w:p w:rsidR="00070391" w:rsidRPr="00070391" w:rsidRDefault="00070391" w:rsidP="00070391">
            <w:pPr>
              <w:rPr>
                <w:rFonts w:ascii="Calibri" w:hAnsi="Calibri"/>
                <w:b/>
                <w:bCs/>
                <w:color w:val="000000"/>
                <w:sz w:val="20"/>
                <w:szCs w:val="20"/>
              </w:rPr>
            </w:pPr>
          </w:p>
        </w:tc>
      </w:tr>
      <w:tr w:rsidR="00070391" w:rsidRPr="00070391" w:rsidTr="00070391">
        <w:trPr>
          <w:trHeight w:val="509"/>
        </w:trPr>
        <w:tc>
          <w:tcPr>
            <w:tcW w:w="960" w:type="dxa"/>
            <w:vMerge/>
            <w:tcBorders>
              <w:top w:val="single" w:sz="8" w:space="0" w:color="auto"/>
              <w:left w:val="single" w:sz="8" w:space="0" w:color="auto"/>
              <w:bottom w:val="nil"/>
              <w:right w:val="single" w:sz="8" w:space="0" w:color="auto"/>
            </w:tcBorders>
            <w:vAlign w:val="center"/>
            <w:hideMark/>
          </w:tcPr>
          <w:p w:rsidR="00070391" w:rsidRPr="00070391" w:rsidRDefault="00070391" w:rsidP="00070391">
            <w:pPr>
              <w:rPr>
                <w:rFonts w:ascii="Calibri" w:hAnsi="Calibri"/>
                <w:b/>
                <w:bCs/>
                <w:color w:val="000000"/>
                <w:sz w:val="20"/>
                <w:szCs w:val="20"/>
              </w:rPr>
            </w:pPr>
          </w:p>
        </w:tc>
        <w:tc>
          <w:tcPr>
            <w:tcW w:w="1120" w:type="dxa"/>
            <w:vMerge/>
            <w:tcBorders>
              <w:top w:val="single" w:sz="8" w:space="0" w:color="auto"/>
              <w:left w:val="single" w:sz="8" w:space="0" w:color="auto"/>
              <w:bottom w:val="nil"/>
              <w:right w:val="single" w:sz="8" w:space="0" w:color="auto"/>
            </w:tcBorders>
            <w:vAlign w:val="center"/>
            <w:hideMark/>
          </w:tcPr>
          <w:p w:rsidR="00070391" w:rsidRPr="00070391" w:rsidRDefault="00070391" w:rsidP="00070391">
            <w:pPr>
              <w:rPr>
                <w:rFonts w:ascii="Calibri" w:hAnsi="Calibri"/>
                <w:b/>
                <w:bCs/>
                <w:color w:val="000000"/>
                <w:sz w:val="20"/>
                <w:szCs w:val="20"/>
              </w:rPr>
            </w:pPr>
          </w:p>
        </w:tc>
        <w:tc>
          <w:tcPr>
            <w:tcW w:w="7408" w:type="dxa"/>
            <w:vMerge/>
            <w:tcBorders>
              <w:top w:val="single" w:sz="8" w:space="0" w:color="auto"/>
              <w:left w:val="single" w:sz="8" w:space="0" w:color="auto"/>
              <w:bottom w:val="nil"/>
              <w:right w:val="single" w:sz="8" w:space="0" w:color="auto"/>
            </w:tcBorders>
            <w:vAlign w:val="center"/>
            <w:hideMark/>
          </w:tcPr>
          <w:p w:rsidR="00070391" w:rsidRPr="00070391" w:rsidRDefault="00070391" w:rsidP="00070391">
            <w:pPr>
              <w:rPr>
                <w:rFonts w:ascii="Calibri" w:hAnsi="Calibri"/>
                <w:b/>
                <w:bCs/>
                <w:color w:val="000000"/>
                <w:sz w:val="20"/>
                <w:szCs w:val="20"/>
              </w:rPr>
            </w:pPr>
          </w:p>
        </w:tc>
        <w:tc>
          <w:tcPr>
            <w:tcW w:w="1240" w:type="dxa"/>
            <w:vMerge/>
            <w:tcBorders>
              <w:top w:val="single" w:sz="8" w:space="0" w:color="auto"/>
              <w:left w:val="single" w:sz="8" w:space="0" w:color="auto"/>
              <w:bottom w:val="nil"/>
              <w:right w:val="single" w:sz="8" w:space="0" w:color="auto"/>
            </w:tcBorders>
            <w:vAlign w:val="center"/>
            <w:hideMark/>
          </w:tcPr>
          <w:p w:rsidR="00070391" w:rsidRPr="00070391" w:rsidRDefault="00070391" w:rsidP="00070391">
            <w:pPr>
              <w:rPr>
                <w:rFonts w:ascii="Calibri" w:hAnsi="Calibri"/>
                <w:b/>
                <w:bCs/>
                <w:color w:val="000000"/>
                <w:sz w:val="20"/>
                <w:szCs w:val="20"/>
              </w:rPr>
            </w:pPr>
          </w:p>
        </w:tc>
      </w:tr>
      <w:tr w:rsidR="00070391" w:rsidRPr="00070391" w:rsidTr="00070391">
        <w:trPr>
          <w:trHeight w:val="915"/>
        </w:trPr>
        <w:tc>
          <w:tcPr>
            <w:tcW w:w="960"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070391" w:rsidRPr="00070391" w:rsidRDefault="00070391" w:rsidP="00070391">
            <w:pPr>
              <w:jc w:val="center"/>
              <w:rPr>
                <w:rFonts w:ascii="Calibri" w:hAnsi="Calibri"/>
                <w:b/>
                <w:bCs/>
                <w:i/>
                <w:iCs/>
                <w:color w:val="000000"/>
              </w:rPr>
            </w:pPr>
            <w:r w:rsidRPr="00070391">
              <w:rPr>
                <w:rFonts w:ascii="Calibri" w:hAnsi="Calibri"/>
                <w:b/>
                <w:bCs/>
                <w:i/>
                <w:iCs/>
                <w:color w:val="000000"/>
              </w:rPr>
              <w:t>В2С</w:t>
            </w:r>
          </w:p>
        </w:tc>
        <w:tc>
          <w:tcPr>
            <w:tcW w:w="9768" w:type="dxa"/>
            <w:gridSpan w:val="3"/>
            <w:tcBorders>
              <w:top w:val="single" w:sz="8" w:space="0" w:color="auto"/>
              <w:left w:val="nil"/>
              <w:bottom w:val="single" w:sz="8" w:space="0" w:color="auto"/>
              <w:right w:val="single" w:sz="4" w:space="0" w:color="auto"/>
            </w:tcBorders>
            <w:shd w:val="clear" w:color="000000" w:fill="D9D9D9"/>
            <w:vAlign w:val="center"/>
            <w:hideMark/>
          </w:tcPr>
          <w:p w:rsidR="00070391" w:rsidRPr="00070391" w:rsidRDefault="00070391" w:rsidP="00070391">
            <w:pPr>
              <w:jc w:val="center"/>
              <w:rPr>
                <w:rFonts w:ascii="Calibri" w:hAnsi="Calibri"/>
                <w:b/>
                <w:bCs/>
                <w:i/>
                <w:iCs/>
                <w:color w:val="000000"/>
                <w:sz w:val="20"/>
                <w:szCs w:val="20"/>
              </w:rPr>
            </w:pPr>
            <w:r w:rsidRPr="00070391">
              <w:rPr>
                <w:rFonts w:ascii="Calibri" w:hAnsi="Calibri"/>
                <w:b/>
                <w:bCs/>
                <w:i/>
                <w:iCs/>
                <w:color w:val="000000"/>
                <w:sz w:val="20"/>
                <w:szCs w:val="20"/>
              </w:rPr>
              <w:t xml:space="preserve">Организация линии, </w:t>
            </w:r>
            <w:proofErr w:type="spellStart"/>
            <w:r w:rsidRPr="00070391">
              <w:rPr>
                <w:rFonts w:ascii="Calibri" w:hAnsi="Calibri"/>
                <w:b/>
                <w:bCs/>
                <w:i/>
                <w:iCs/>
                <w:color w:val="000000"/>
                <w:sz w:val="20"/>
                <w:szCs w:val="20"/>
              </w:rPr>
              <w:t>xDSL</w:t>
            </w:r>
            <w:proofErr w:type="spellEnd"/>
            <w:r w:rsidRPr="00070391">
              <w:rPr>
                <w:rFonts w:ascii="Calibri" w:hAnsi="Calibri"/>
                <w:b/>
                <w:bCs/>
                <w:i/>
                <w:iCs/>
                <w:color w:val="000000"/>
                <w:sz w:val="20"/>
                <w:szCs w:val="20"/>
              </w:rPr>
              <w:t>/ОТА, B2C</w:t>
            </w:r>
          </w:p>
        </w:tc>
      </w:tr>
      <w:tr w:rsidR="00070391" w:rsidRPr="00070391" w:rsidTr="00070391">
        <w:trPr>
          <w:trHeight w:val="51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070391" w:rsidRPr="00070391" w:rsidRDefault="00070391" w:rsidP="00070391">
            <w:pPr>
              <w:rPr>
                <w:rFonts w:ascii="Calibri" w:hAnsi="Calibri"/>
                <w:b/>
                <w:bCs/>
                <w:i/>
                <w:iCs/>
                <w:color w:val="000000"/>
              </w:rPr>
            </w:pPr>
          </w:p>
        </w:tc>
        <w:tc>
          <w:tcPr>
            <w:tcW w:w="1120" w:type="dxa"/>
            <w:tcBorders>
              <w:top w:val="nil"/>
              <w:left w:val="nil"/>
              <w:bottom w:val="single" w:sz="4" w:space="0" w:color="auto"/>
              <w:right w:val="single" w:sz="4" w:space="0" w:color="auto"/>
            </w:tcBorders>
            <w:shd w:val="clear" w:color="auto" w:fill="auto"/>
            <w:vAlign w:val="center"/>
            <w:hideMark/>
          </w:tcPr>
          <w:p w:rsidR="00070391" w:rsidRPr="00070391" w:rsidRDefault="00070391" w:rsidP="00070391">
            <w:pPr>
              <w:jc w:val="center"/>
              <w:rPr>
                <w:rFonts w:ascii="Calibri" w:hAnsi="Calibri"/>
                <w:color w:val="000000"/>
                <w:sz w:val="20"/>
                <w:szCs w:val="20"/>
              </w:rPr>
            </w:pPr>
            <w:r w:rsidRPr="00070391">
              <w:rPr>
                <w:rFonts w:ascii="Calibri" w:hAnsi="Calibri"/>
                <w:color w:val="000000"/>
                <w:sz w:val="20"/>
                <w:szCs w:val="20"/>
              </w:rPr>
              <w:t>1</w:t>
            </w:r>
          </w:p>
        </w:tc>
        <w:tc>
          <w:tcPr>
            <w:tcW w:w="7408" w:type="dxa"/>
            <w:tcBorders>
              <w:top w:val="nil"/>
              <w:left w:val="nil"/>
              <w:bottom w:val="single" w:sz="4" w:space="0" w:color="auto"/>
              <w:right w:val="single" w:sz="4" w:space="0" w:color="auto"/>
            </w:tcBorders>
            <w:shd w:val="clear" w:color="auto" w:fill="auto"/>
            <w:vAlign w:val="center"/>
            <w:hideMark/>
          </w:tcPr>
          <w:p w:rsidR="00070391" w:rsidRPr="00070391" w:rsidRDefault="00070391" w:rsidP="00070391">
            <w:pPr>
              <w:rPr>
                <w:rFonts w:ascii="Calibri" w:hAnsi="Calibri"/>
                <w:color w:val="000000"/>
                <w:sz w:val="20"/>
                <w:szCs w:val="20"/>
              </w:rPr>
            </w:pPr>
            <w:r w:rsidRPr="00070391">
              <w:rPr>
                <w:rFonts w:ascii="Calibri" w:hAnsi="Calibri"/>
                <w:color w:val="000000"/>
                <w:sz w:val="20"/>
                <w:szCs w:val="20"/>
              </w:rPr>
              <w:t>Работы по организации линии при подключении услуги связи Заказчика</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070391" w:rsidRPr="00070391" w:rsidRDefault="00070391" w:rsidP="00070391">
            <w:pPr>
              <w:rPr>
                <w:rFonts w:ascii="Calibri" w:hAnsi="Calibri"/>
                <w:color w:val="000000"/>
                <w:sz w:val="22"/>
                <w:szCs w:val="22"/>
              </w:rPr>
            </w:pPr>
          </w:p>
        </w:tc>
      </w:tr>
      <w:tr w:rsidR="00070391" w:rsidRPr="00070391" w:rsidTr="00070391">
        <w:trPr>
          <w:trHeight w:val="60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070391" w:rsidRPr="00070391" w:rsidRDefault="00070391" w:rsidP="00070391">
            <w:pPr>
              <w:rPr>
                <w:rFonts w:ascii="Calibri" w:hAnsi="Calibri"/>
                <w:b/>
                <w:bCs/>
                <w:i/>
                <w:iCs/>
                <w:color w:val="000000"/>
              </w:rPr>
            </w:pPr>
          </w:p>
        </w:tc>
        <w:tc>
          <w:tcPr>
            <w:tcW w:w="1120" w:type="dxa"/>
            <w:tcBorders>
              <w:top w:val="nil"/>
              <w:left w:val="nil"/>
              <w:bottom w:val="single" w:sz="4" w:space="0" w:color="auto"/>
              <w:right w:val="single" w:sz="4" w:space="0" w:color="auto"/>
            </w:tcBorders>
            <w:shd w:val="clear" w:color="auto" w:fill="auto"/>
            <w:vAlign w:val="center"/>
            <w:hideMark/>
          </w:tcPr>
          <w:p w:rsidR="00070391" w:rsidRPr="00070391" w:rsidRDefault="00070391" w:rsidP="00070391">
            <w:pPr>
              <w:jc w:val="center"/>
              <w:rPr>
                <w:rFonts w:ascii="Calibri" w:hAnsi="Calibri"/>
                <w:color w:val="000000"/>
                <w:sz w:val="20"/>
                <w:szCs w:val="20"/>
              </w:rPr>
            </w:pPr>
            <w:r w:rsidRPr="00070391">
              <w:rPr>
                <w:rFonts w:ascii="Calibri" w:hAnsi="Calibri"/>
                <w:color w:val="000000"/>
                <w:sz w:val="20"/>
                <w:szCs w:val="20"/>
              </w:rPr>
              <w:t>1.1.</w:t>
            </w:r>
          </w:p>
        </w:tc>
        <w:tc>
          <w:tcPr>
            <w:tcW w:w="7408" w:type="dxa"/>
            <w:tcBorders>
              <w:top w:val="nil"/>
              <w:left w:val="single" w:sz="4" w:space="0" w:color="auto"/>
              <w:bottom w:val="single" w:sz="4" w:space="0" w:color="auto"/>
              <w:right w:val="single" w:sz="4" w:space="0" w:color="auto"/>
            </w:tcBorders>
            <w:shd w:val="clear" w:color="auto" w:fill="auto"/>
            <w:vAlign w:val="center"/>
            <w:hideMark/>
          </w:tcPr>
          <w:p w:rsidR="00070391" w:rsidRPr="00070391" w:rsidRDefault="00070391" w:rsidP="00070391">
            <w:pPr>
              <w:rPr>
                <w:rFonts w:ascii="Calibri" w:hAnsi="Calibri"/>
                <w:color w:val="000000"/>
                <w:sz w:val="20"/>
                <w:szCs w:val="20"/>
              </w:rPr>
            </w:pPr>
            <w:r w:rsidRPr="00070391">
              <w:rPr>
                <w:rFonts w:ascii="Calibri" w:hAnsi="Calibri"/>
                <w:color w:val="000000"/>
                <w:sz w:val="20"/>
                <w:szCs w:val="20"/>
              </w:rPr>
              <w:t xml:space="preserve">Организация линии в здание, ВЛС, </w:t>
            </w:r>
            <w:proofErr w:type="spellStart"/>
            <w:r w:rsidRPr="00070391">
              <w:rPr>
                <w:rFonts w:ascii="Calibri" w:hAnsi="Calibri"/>
                <w:color w:val="000000"/>
                <w:sz w:val="20"/>
                <w:szCs w:val="20"/>
              </w:rPr>
              <w:t>xDSL</w:t>
            </w:r>
            <w:proofErr w:type="spellEnd"/>
            <w:r w:rsidRPr="00070391">
              <w:rPr>
                <w:rFonts w:ascii="Calibri" w:hAnsi="Calibri"/>
                <w:color w:val="000000"/>
                <w:sz w:val="20"/>
                <w:szCs w:val="20"/>
              </w:rPr>
              <w:t>/ОТА, B2C</w:t>
            </w:r>
          </w:p>
        </w:tc>
        <w:tc>
          <w:tcPr>
            <w:tcW w:w="1240" w:type="dxa"/>
            <w:tcBorders>
              <w:top w:val="nil"/>
              <w:left w:val="nil"/>
              <w:bottom w:val="single" w:sz="4" w:space="0" w:color="auto"/>
              <w:right w:val="single" w:sz="4" w:space="0" w:color="auto"/>
            </w:tcBorders>
            <w:shd w:val="clear" w:color="auto" w:fill="auto"/>
            <w:vAlign w:val="center"/>
            <w:hideMark/>
          </w:tcPr>
          <w:p w:rsidR="00070391" w:rsidRPr="00070391" w:rsidRDefault="00070391" w:rsidP="00070391">
            <w:pPr>
              <w:jc w:val="center"/>
              <w:rPr>
                <w:rFonts w:ascii="Calibri" w:hAnsi="Calibri"/>
                <w:color w:val="000000"/>
                <w:sz w:val="20"/>
                <w:szCs w:val="20"/>
                <w:lang w:val="en-US"/>
              </w:rPr>
            </w:pPr>
            <w:r w:rsidRPr="00070391">
              <w:rPr>
                <w:rFonts w:ascii="Calibri" w:hAnsi="Calibri"/>
                <w:color w:val="000000"/>
                <w:sz w:val="20"/>
                <w:szCs w:val="20"/>
                <w:lang w:val="en-US"/>
              </w:rPr>
              <w:t>20.5</w:t>
            </w:r>
          </w:p>
        </w:tc>
      </w:tr>
      <w:tr w:rsidR="00070391" w:rsidRPr="00070391" w:rsidTr="00070391">
        <w:trPr>
          <w:trHeight w:val="615"/>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070391" w:rsidRPr="00070391" w:rsidRDefault="00070391" w:rsidP="00070391">
            <w:pPr>
              <w:rPr>
                <w:rFonts w:ascii="Calibri" w:hAnsi="Calibri"/>
                <w:b/>
                <w:bCs/>
                <w:i/>
                <w:iCs/>
                <w:color w:val="000000"/>
              </w:rPr>
            </w:pPr>
          </w:p>
        </w:tc>
        <w:tc>
          <w:tcPr>
            <w:tcW w:w="1120" w:type="dxa"/>
            <w:tcBorders>
              <w:top w:val="single" w:sz="4" w:space="0" w:color="auto"/>
              <w:left w:val="nil"/>
              <w:bottom w:val="nil"/>
              <w:right w:val="single" w:sz="4" w:space="0" w:color="auto"/>
            </w:tcBorders>
            <w:shd w:val="clear" w:color="auto" w:fill="auto"/>
            <w:vAlign w:val="center"/>
            <w:hideMark/>
          </w:tcPr>
          <w:p w:rsidR="00070391" w:rsidRPr="00070391" w:rsidRDefault="00070391" w:rsidP="00070391">
            <w:pPr>
              <w:jc w:val="center"/>
              <w:rPr>
                <w:rFonts w:ascii="Calibri" w:hAnsi="Calibri"/>
                <w:color w:val="000000"/>
                <w:sz w:val="20"/>
                <w:szCs w:val="20"/>
              </w:rPr>
            </w:pPr>
            <w:r w:rsidRPr="00070391">
              <w:rPr>
                <w:rFonts w:ascii="Calibri" w:hAnsi="Calibri"/>
                <w:color w:val="000000"/>
                <w:sz w:val="20"/>
                <w:szCs w:val="20"/>
              </w:rPr>
              <w:t>1.2.</w:t>
            </w:r>
          </w:p>
        </w:tc>
        <w:tc>
          <w:tcPr>
            <w:tcW w:w="7408" w:type="dxa"/>
            <w:tcBorders>
              <w:top w:val="single" w:sz="4" w:space="0" w:color="auto"/>
              <w:left w:val="nil"/>
              <w:bottom w:val="nil"/>
              <w:right w:val="single" w:sz="4" w:space="0" w:color="auto"/>
            </w:tcBorders>
            <w:shd w:val="clear" w:color="auto" w:fill="auto"/>
            <w:vAlign w:val="center"/>
            <w:hideMark/>
          </w:tcPr>
          <w:p w:rsidR="00070391" w:rsidRPr="00070391" w:rsidRDefault="00070391" w:rsidP="00070391">
            <w:pPr>
              <w:rPr>
                <w:rFonts w:ascii="Calibri" w:hAnsi="Calibri"/>
                <w:color w:val="000000"/>
                <w:sz w:val="20"/>
                <w:szCs w:val="20"/>
              </w:rPr>
            </w:pPr>
            <w:r w:rsidRPr="00070391">
              <w:rPr>
                <w:rFonts w:ascii="Calibri" w:hAnsi="Calibri"/>
                <w:color w:val="000000"/>
                <w:sz w:val="20"/>
                <w:szCs w:val="20"/>
              </w:rPr>
              <w:t xml:space="preserve">Организация линии в многоквартирном доме, </w:t>
            </w:r>
            <w:proofErr w:type="spellStart"/>
            <w:r w:rsidRPr="00070391">
              <w:rPr>
                <w:rFonts w:ascii="Calibri" w:hAnsi="Calibri"/>
                <w:color w:val="000000"/>
                <w:sz w:val="20"/>
                <w:szCs w:val="20"/>
              </w:rPr>
              <w:t>xDSL</w:t>
            </w:r>
            <w:proofErr w:type="spellEnd"/>
            <w:r w:rsidRPr="00070391">
              <w:rPr>
                <w:rFonts w:ascii="Calibri" w:hAnsi="Calibri"/>
                <w:color w:val="000000"/>
                <w:sz w:val="20"/>
                <w:szCs w:val="20"/>
              </w:rPr>
              <w:t>/ОТА, B2C</w:t>
            </w:r>
          </w:p>
        </w:tc>
        <w:tc>
          <w:tcPr>
            <w:tcW w:w="1240" w:type="dxa"/>
            <w:tcBorders>
              <w:top w:val="single" w:sz="4" w:space="0" w:color="auto"/>
              <w:left w:val="single" w:sz="4" w:space="0" w:color="auto"/>
              <w:bottom w:val="nil"/>
              <w:right w:val="single" w:sz="4" w:space="0" w:color="auto"/>
            </w:tcBorders>
            <w:shd w:val="clear" w:color="auto" w:fill="auto"/>
            <w:vAlign w:val="center"/>
            <w:hideMark/>
          </w:tcPr>
          <w:p w:rsidR="00070391" w:rsidRPr="00070391" w:rsidRDefault="00070391" w:rsidP="00070391">
            <w:pPr>
              <w:jc w:val="center"/>
              <w:rPr>
                <w:rFonts w:ascii="Calibri" w:hAnsi="Calibri"/>
                <w:color w:val="000000"/>
                <w:sz w:val="20"/>
                <w:szCs w:val="20"/>
              </w:rPr>
            </w:pPr>
            <w:r w:rsidRPr="00070391">
              <w:rPr>
                <w:rFonts w:ascii="Calibri" w:hAnsi="Calibri"/>
                <w:color w:val="000000"/>
                <w:sz w:val="20"/>
                <w:szCs w:val="20"/>
              </w:rPr>
              <w:t>2</w:t>
            </w:r>
          </w:p>
        </w:tc>
      </w:tr>
      <w:tr w:rsidR="00070391" w:rsidRPr="00070391" w:rsidTr="00070391">
        <w:trPr>
          <w:trHeight w:val="615"/>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070391" w:rsidRPr="00070391" w:rsidRDefault="00070391" w:rsidP="00070391">
            <w:pPr>
              <w:rPr>
                <w:rFonts w:ascii="Calibri" w:hAnsi="Calibri"/>
                <w:b/>
                <w:bCs/>
                <w:i/>
                <w:iCs/>
                <w:color w:val="000000"/>
              </w:rPr>
            </w:pPr>
          </w:p>
        </w:tc>
        <w:tc>
          <w:tcPr>
            <w:tcW w:w="9768" w:type="dxa"/>
            <w:gridSpan w:val="3"/>
            <w:tcBorders>
              <w:top w:val="single" w:sz="8" w:space="0" w:color="auto"/>
              <w:left w:val="nil"/>
              <w:bottom w:val="single" w:sz="8" w:space="0" w:color="auto"/>
              <w:right w:val="single" w:sz="4" w:space="0" w:color="auto"/>
            </w:tcBorders>
            <w:shd w:val="clear" w:color="000000" w:fill="D9D9D9"/>
            <w:vAlign w:val="center"/>
            <w:hideMark/>
          </w:tcPr>
          <w:p w:rsidR="00070391" w:rsidRPr="00070391" w:rsidRDefault="00070391" w:rsidP="00070391">
            <w:pPr>
              <w:jc w:val="center"/>
              <w:rPr>
                <w:rFonts w:ascii="Calibri" w:hAnsi="Calibri"/>
                <w:b/>
                <w:bCs/>
                <w:color w:val="000000"/>
                <w:sz w:val="20"/>
                <w:szCs w:val="20"/>
              </w:rPr>
            </w:pPr>
            <w:r w:rsidRPr="00070391">
              <w:rPr>
                <w:rFonts w:ascii="Calibri" w:hAnsi="Calibri"/>
                <w:b/>
                <w:bCs/>
                <w:color w:val="000000"/>
                <w:sz w:val="20"/>
                <w:szCs w:val="20"/>
              </w:rPr>
              <w:t>Организация линии, PON, B2C</w:t>
            </w:r>
          </w:p>
        </w:tc>
      </w:tr>
      <w:tr w:rsidR="00070391" w:rsidRPr="00070391" w:rsidTr="00070391">
        <w:trPr>
          <w:trHeight w:val="60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070391" w:rsidRPr="00070391" w:rsidRDefault="00070391" w:rsidP="00070391">
            <w:pPr>
              <w:rPr>
                <w:rFonts w:ascii="Calibri" w:hAnsi="Calibri"/>
                <w:b/>
                <w:bCs/>
                <w:i/>
                <w:iCs/>
                <w:color w:val="000000"/>
              </w:rPr>
            </w:pPr>
          </w:p>
        </w:tc>
        <w:tc>
          <w:tcPr>
            <w:tcW w:w="1120" w:type="dxa"/>
            <w:tcBorders>
              <w:top w:val="nil"/>
              <w:left w:val="nil"/>
              <w:bottom w:val="single" w:sz="4" w:space="0" w:color="auto"/>
              <w:right w:val="single" w:sz="4" w:space="0" w:color="auto"/>
            </w:tcBorders>
            <w:shd w:val="clear" w:color="auto" w:fill="auto"/>
            <w:vAlign w:val="center"/>
            <w:hideMark/>
          </w:tcPr>
          <w:p w:rsidR="00070391" w:rsidRPr="00070391" w:rsidRDefault="00070391" w:rsidP="00070391">
            <w:pPr>
              <w:jc w:val="center"/>
              <w:rPr>
                <w:rFonts w:ascii="Calibri" w:hAnsi="Calibri"/>
                <w:color w:val="000000"/>
                <w:sz w:val="20"/>
                <w:szCs w:val="20"/>
              </w:rPr>
            </w:pPr>
            <w:r w:rsidRPr="00070391">
              <w:rPr>
                <w:rFonts w:ascii="Calibri" w:hAnsi="Calibri"/>
                <w:color w:val="000000"/>
                <w:sz w:val="20"/>
                <w:szCs w:val="20"/>
              </w:rPr>
              <w:t>2</w:t>
            </w:r>
          </w:p>
        </w:tc>
        <w:tc>
          <w:tcPr>
            <w:tcW w:w="7408" w:type="dxa"/>
            <w:tcBorders>
              <w:top w:val="nil"/>
              <w:left w:val="nil"/>
              <w:bottom w:val="single" w:sz="4" w:space="0" w:color="auto"/>
              <w:right w:val="single" w:sz="4" w:space="0" w:color="auto"/>
            </w:tcBorders>
            <w:shd w:val="clear" w:color="auto" w:fill="auto"/>
            <w:vAlign w:val="center"/>
            <w:hideMark/>
          </w:tcPr>
          <w:p w:rsidR="00070391" w:rsidRPr="00070391" w:rsidRDefault="00070391" w:rsidP="00070391">
            <w:pPr>
              <w:rPr>
                <w:rFonts w:ascii="Calibri" w:hAnsi="Calibri"/>
                <w:color w:val="000000"/>
                <w:sz w:val="20"/>
                <w:szCs w:val="20"/>
              </w:rPr>
            </w:pPr>
            <w:r w:rsidRPr="00070391">
              <w:rPr>
                <w:rFonts w:ascii="Calibri" w:hAnsi="Calibri"/>
                <w:color w:val="000000"/>
                <w:sz w:val="20"/>
                <w:szCs w:val="20"/>
              </w:rPr>
              <w:t>Работы по организации линии при подключении услуги связи Заказчика</w:t>
            </w:r>
          </w:p>
        </w:tc>
        <w:tc>
          <w:tcPr>
            <w:tcW w:w="1240" w:type="dxa"/>
            <w:tcBorders>
              <w:top w:val="nil"/>
              <w:left w:val="single" w:sz="4" w:space="0" w:color="auto"/>
              <w:bottom w:val="single" w:sz="4" w:space="0" w:color="auto"/>
              <w:right w:val="single" w:sz="4" w:space="0" w:color="auto"/>
            </w:tcBorders>
            <w:shd w:val="clear" w:color="auto" w:fill="auto"/>
            <w:vAlign w:val="center"/>
            <w:hideMark/>
          </w:tcPr>
          <w:p w:rsidR="00070391" w:rsidRPr="00070391" w:rsidRDefault="00070391" w:rsidP="00070391">
            <w:pPr>
              <w:rPr>
                <w:rFonts w:ascii="Calibri" w:hAnsi="Calibri"/>
                <w:color w:val="000000"/>
                <w:sz w:val="20"/>
                <w:szCs w:val="20"/>
              </w:rPr>
            </w:pPr>
          </w:p>
        </w:tc>
      </w:tr>
      <w:tr w:rsidR="00070391" w:rsidRPr="00070391" w:rsidTr="00070391">
        <w:trPr>
          <w:trHeight w:val="30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070391" w:rsidRPr="00070391" w:rsidRDefault="00070391" w:rsidP="00070391">
            <w:pPr>
              <w:rPr>
                <w:rFonts w:ascii="Calibri" w:hAnsi="Calibri"/>
                <w:b/>
                <w:bCs/>
                <w:i/>
                <w:iCs/>
                <w:color w:val="000000"/>
              </w:rPr>
            </w:pPr>
          </w:p>
        </w:tc>
        <w:tc>
          <w:tcPr>
            <w:tcW w:w="1120" w:type="dxa"/>
            <w:tcBorders>
              <w:top w:val="nil"/>
              <w:left w:val="nil"/>
              <w:bottom w:val="single" w:sz="4" w:space="0" w:color="auto"/>
              <w:right w:val="single" w:sz="4" w:space="0" w:color="auto"/>
            </w:tcBorders>
            <w:shd w:val="clear" w:color="auto" w:fill="auto"/>
            <w:vAlign w:val="center"/>
            <w:hideMark/>
          </w:tcPr>
          <w:p w:rsidR="00070391" w:rsidRPr="00070391" w:rsidRDefault="00070391" w:rsidP="00070391">
            <w:pPr>
              <w:jc w:val="center"/>
              <w:rPr>
                <w:rFonts w:ascii="Calibri" w:hAnsi="Calibri"/>
                <w:color w:val="000000"/>
                <w:sz w:val="20"/>
                <w:szCs w:val="20"/>
              </w:rPr>
            </w:pPr>
            <w:r w:rsidRPr="00070391">
              <w:rPr>
                <w:rFonts w:ascii="Calibri" w:hAnsi="Calibri"/>
                <w:color w:val="000000"/>
                <w:sz w:val="20"/>
                <w:szCs w:val="20"/>
              </w:rPr>
              <w:t>2.1.</w:t>
            </w:r>
          </w:p>
        </w:tc>
        <w:tc>
          <w:tcPr>
            <w:tcW w:w="7408" w:type="dxa"/>
            <w:tcBorders>
              <w:top w:val="nil"/>
              <w:left w:val="single" w:sz="4" w:space="0" w:color="auto"/>
              <w:bottom w:val="single" w:sz="4" w:space="0" w:color="auto"/>
              <w:right w:val="single" w:sz="4" w:space="0" w:color="auto"/>
            </w:tcBorders>
            <w:shd w:val="clear" w:color="auto" w:fill="auto"/>
            <w:vAlign w:val="center"/>
            <w:hideMark/>
          </w:tcPr>
          <w:p w:rsidR="00070391" w:rsidRPr="00070391" w:rsidRDefault="00070391" w:rsidP="00070391">
            <w:pPr>
              <w:rPr>
                <w:rFonts w:ascii="Calibri" w:hAnsi="Calibri"/>
                <w:color w:val="000000"/>
                <w:sz w:val="20"/>
                <w:szCs w:val="20"/>
              </w:rPr>
            </w:pPr>
            <w:r w:rsidRPr="00070391">
              <w:rPr>
                <w:rFonts w:ascii="Calibri" w:hAnsi="Calibri"/>
                <w:color w:val="000000"/>
                <w:sz w:val="20"/>
                <w:szCs w:val="20"/>
              </w:rPr>
              <w:t>Организация линии в здание, ВЛС, PON, B2C</w:t>
            </w:r>
          </w:p>
        </w:tc>
        <w:tc>
          <w:tcPr>
            <w:tcW w:w="1240" w:type="dxa"/>
            <w:tcBorders>
              <w:top w:val="nil"/>
              <w:left w:val="nil"/>
              <w:bottom w:val="single" w:sz="4" w:space="0" w:color="auto"/>
              <w:right w:val="single" w:sz="4" w:space="0" w:color="auto"/>
            </w:tcBorders>
            <w:shd w:val="clear" w:color="auto" w:fill="auto"/>
            <w:vAlign w:val="center"/>
            <w:hideMark/>
          </w:tcPr>
          <w:p w:rsidR="00070391" w:rsidRPr="00070391" w:rsidRDefault="00070391" w:rsidP="00070391">
            <w:pPr>
              <w:jc w:val="center"/>
              <w:rPr>
                <w:rFonts w:ascii="Calibri" w:hAnsi="Calibri"/>
                <w:color w:val="000000"/>
                <w:sz w:val="20"/>
                <w:szCs w:val="20"/>
                <w:lang w:val="en-US"/>
              </w:rPr>
            </w:pPr>
            <w:r w:rsidRPr="00070391">
              <w:rPr>
                <w:rFonts w:ascii="Calibri" w:hAnsi="Calibri"/>
                <w:color w:val="000000"/>
                <w:sz w:val="20"/>
                <w:szCs w:val="20"/>
                <w:lang w:val="en-US"/>
              </w:rPr>
              <w:t>30.8</w:t>
            </w:r>
          </w:p>
        </w:tc>
      </w:tr>
      <w:tr w:rsidR="00070391" w:rsidRPr="00070391" w:rsidTr="00070391">
        <w:trPr>
          <w:trHeight w:val="615"/>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070391" w:rsidRPr="00070391" w:rsidRDefault="00070391" w:rsidP="00070391">
            <w:pPr>
              <w:rPr>
                <w:rFonts w:ascii="Calibri" w:hAnsi="Calibri"/>
                <w:b/>
                <w:bCs/>
                <w:i/>
                <w:iCs/>
                <w:color w:val="000000"/>
              </w:rPr>
            </w:pPr>
          </w:p>
        </w:tc>
        <w:tc>
          <w:tcPr>
            <w:tcW w:w="1120" w:type="dxa"/>
            <w:tcBorders>
              <w:top w:val="single" w:sz="4" w:space="0" w:color="auto"/>
              <w:left w:val="nil"/>
              <w:bottom w:val="nil"/>
              <w:right w:val="single" w:sz="4" w:space="0" w:color="auto"/>
            </w:tcBorders>
            <w:shd w:val="clear" w:color="auto" w:fill="auto"/>
            <w:vAlign w:val="center"/>
            <w:hideMark/>
          </w:tcPr>
          <w:p w:rsidR="00070391" w:rsidRPr="00070391" w:rsidRDefault="00070391" w:rsidP="00070391">
            <w:pPr>
              <w:jc w:val="center"/>
              <w:rPr>
                <w:rFonts w:ascii="Calibri" w:hAnsi="Calibri"/>
                <w:color w:val="000000"/>
                <w:sz w:val="20"/>
                <w:szCs w:val="20"/>
              </w:rPr>
            </w:pPr>
            <w:r w:rsidRPr="00070391">
              <w:rPr>
                <w:rFonts w:ascii="Calibri" w:hAnsi="Calibri"/>
                <w:color w:val="000000"/>
                <w:sz w:val="20"/>
                <w:szCs w:val="20"/>
              </w:rPr>
              <w:t>2.2.</w:t>
            </w:r>
          </w:p>
        </w:tc>
        <w:tc>
          <w:tcPr>
            <w:tcW w:w="7408" w:type="dxa"/>
            <w:tcBorders>
              <w:top w:val="single" w:sz="4" w:space="0" w:color="auto"/>
              <w:left w:val="nil"/>
              <w:bottom w:val="nil"/>
              <w:right w:val="single" w:sz="4" w:space="0" w:color="auto"/>
            </w:tcBorders>
            <w:shd w:val="clear" w:color="auto" w:fill="auto"/>
            <w:vAlign w:val="center"/>
            <w:hideMark/>
          </w:tcPr>
          <w:p w:rsidR="00070391" w:rsidRPr="00070391" w:rsidRDefault="00070391" w:rsidP="00070391">
            <w:pPr>
              <w:rPr>
                <w:rFonts w:ascii="Calibri" w:hAnsi="Calibri"/>
                <w:color w:val="000000"/>
                <w:sz w:val="20"/>
                <w:szCs w:val="20"/>
              </w:rPr>
            </w:pPr>
            <w:r w:rsidRPr="00070391">
              <w:rPr>
                <w:rFonts w:ascii="Calibri" w:hAnsi="Calibri"/>
                <w:color w:val="000000"/>
                <w:sz w:val="20"/>
                <w:szCs w:val="20"/>
              </w:rPr>
              <w:t>Организация линии в многоквартирном доме, PON</w:t>
            </w:r>
          </w:p>
        </w:tc>
        <w:tc>
          <w:tcPr>
            <w:tcW w:w="1240" w:type="dxa"/>
            <w:tcBorders>
              <w:top w:val="single" w:sz="4" w:space="0" w:color="auto"/>
              <w:left w:val="single" w:sz="4" w:space="0" w:color="auto"/>
              <w:bottom w:val="nil"/>
              <w:right w:val="single" w:sz="4" w:space="0" w:color="auto"/>
            </w:tcBorders>
            <w:shd w:val="clear" w:color="auto" w:fill="auto"/>
            <w:vAlign w:val="center"/>
            <w:hideMark/>
          </w:tcPr>
          <w:p w:rsidR="00070391" w:rsidRPr="00070391" w:rsidRDefault="00070391" w:rsidP="00070391">
            <w:pPr>
              <w:jc w:val="center"/>
              <w:rPr>
                <w:rFonts w:ascii="Calibri" w:hAnsi="Calibri"/>
                <w:color w:val="000000"/>
                <w:sz w:val="20"/>
                <w:szCs w:val="20"/>
                <w:lang w:val="en-US"/>
              </w:rPr>
            </w:pPr>
            <w:r w:rsidRPr="00070391">
              <w:rPr>
                <w:rFonts w:ascii="Calibri" w:hAnsi="Calibri"/>
                <w:color w:val="000000"/>
                <w:sz w:val="20"/>
                <w:szCs w:val="20"/>
                <w:lang w:val="en-US"/>
              </w:rPr>
              <w:t>5.3</w:t>
            </w:r>
          </w:p>
        </w:tc>
      </w:tr>
      <w:tr w:rsidR="00070391" w:rsidRPr="00070391" w:rsidTr="00070391">
        <w:trPr>
          <w:trHeight w:val="60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070391" w:rsidRPr="00070391" w:rsidRDefault="00070391" w:rsidP="00070391">
            <w:pPr>
              <w:rPr>
                <w:rFonts w:ascii="Calibri" w:hAnsi="Calibri"/>
                <w:b/>
                <w:bCs/>
                <w:i/>
                <w:iCs/>
                <w:color w:val="000000"/>
              </w:rPr>
            </w:pPr>
          </w:p>
        </w:tc>
        <w:tc>
          <w:tcPr>
            <w:tcW w:w="9768" w:type="dxa"/>
            <w:gridSpan w:val="3"/>
            <w:tcBorders>
              <w:top w:val="single" w:sz="8" w:space="0" w:color="auto"/>
              <w:left w:val="nil"/>
              <w:bottom w:val="single" w:sz="8" w:space="0" w:color="auto"/>
              <w:right w:val="single" w:sz="4" w:space="0" w:color="auto"/>
            </w:tcBorders>
            <w:shd w:val="clear" w:color="000000" w:fill="D9D9D9"/>
            <w:vAlign w:val="center"/>
            <w:hideMark/>
          </w:tcPr>
          <w:p w:rsidR="00070391" w:rsidRPr="00070391" w:rsidRDefault="00070391" w:rsidP="00070391">
            <w:pPr>
              <w:jc w:val="center"/>
              <w:rPr>
                <w:rFonts w:ascii="Calibri" w:hAnsi="Calibri"/>
                <w:b/>
                <w:bCs/>
                <w:color w:val="000000"/>
                <w:sz w:val="20"/>
                <w:szCs w:val="20"/>
              </w:rPr>
            </w:pPr>
            <w:r w:rsidRPr="00070391">
              <w:rPr>
                <w:rFonts w:ascii="Calibri" w:hAnsi="Calibri"/>
                <w:b/>
                <w:bCs/>
                <w:color w:val="000000"/>
                <w:sz w:val="20"/>
                <w:szCs w:val="20"/>
              </w:rPr>
              <w:t xml:space="preserve">Организация линии </w:t>
            </w:r>
            <w:proofErr w:type="spellStart"/>
            <w:r w:rsidRPr="00070391">
              <w:rPr>
                <w:rFonts w:ascii="Calibri" w:hAnsi="Calibri"/>
                <w:b/>
                <w:bCs/>
                <w:color w:val="000000"/>
                <w:sz w:val="20"/>
                <w:szCs w:val="20"/>
              </w:rPr>
              <w:t>FTTb</w:t>
            </w:r>
            <w:proofErr w:type="spellEnd"/>
            <w:r w:rsidRPr="00070391">
              <w:rPr>
                <w:rFonts w:ascii="Calibri" w:hAnsi="Calibri"/>
                <w:b/>
                <w:bCs/>
                <w:color w:val="000000"/>
                <w:sz w:val="20"/>
                <w:szCs w:val="20"/>
              </w:rPr>
              <w:t>, B2C</w:t>
            </w:r>
          </w:p>
        </w:tc>
      </w:tr>
      <w:tr w:rsidR="00070391" w:rsidRPr="00070391" w:rsidTr="00070391">
        <w:trPr>
          <w:trHeight w:val="60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070391" w:rsidRPr="00070391" w:rsidRDefault="00070391" w:rsidP="00070391">
            <w:pPr>
              <w:rPr>
                <w:rFonts w:ascii="Calibri" w:hAnsi="Calibri"/>
                <w:b/>
                <w:bCs/>
                <w:i/>
                <w:iCs/>
                <w:color w:val="000000"/>
              </w:rPr>
            </w:pPr>
          </w:p>
        </w:tc>
        <w:tc>
          <w:tcPr>
            <w:tcW w:w="1120" w:type="dxa"/>
            <w:tcBorders>
              <w:top w:val="nil"/>
              <w:left w:val="nil"/>
              <w:bottom w:val="single" w:sz="4" w:space="0" w:color="auto"/>
              <w:right w:val="single" w:sz="4" w:space="0" w:color="auto"/>
            </w:tcBorders>
            <w:shd w:val="clear" w:color="auto" w:fill="auto"/>
            <w:vAlign w:val="center"/>
            <w:hideMark/>
          </w:tcPr>
          <w:p w:rsidR="00070391" w:rsidRPr="00070391" w:rsidRDefault="00070391" w:rsidP="00070391">
            <w:pPr>
              <w:jc w:val="center"/>
              <w:rPr>
                <w:rFonts w:ascii="Calibri" w:hAnsi="Calibri"/>
                <w:color w:val="000000"/>
                <w:sz w:val="20"/>
                <w:szCs w:val="20"/>
              </w:rPr>
            </w:pPr>
            <w:r w:rsidRPr="00070391">
              <w:rPr>
                <w:rFonts w:ascii="Calibri" w:hAnsi="Calibri"/>
                <w:color w:val="000000"/>
                <w:sz w:val="20"/>
                <w:szCs w:val="20"/>
              </w:rPr>
              <w:t>3</w:t>
            </w:r>
          </w:p>
        </w:tc>
        <w:tc>
          <w:tcPr>
            <w:tcW w:w="7408" w:type="dxa"/>
            <w:tcBorders>
              <w:top w:val="nil"/>
              <w:left w:val="nil"/>
              <w:bottom w:val="single" w:sz="4" w:space="0" w:color="auto"/>
              <w:right w:val="single" w:sz="4" w:space="0" w:color="auto"/>
            </w:tcBorders>
            <w:shd w:val="clear" w:color="auto" w:fill="auto"/>
            <w:vAlign w:val="center"/>
            <w:hideMark/>
          </w:tcPr>
          <w:p w:rsidR="00070391" w:rsidRPr="00070391" w:rsidRDefault="00070391" w:rsidP="00070391">
            <w:pPr>
              <w:rPr>
                <w:rFonts w:ascii="Calibri" w:hAnsi="Calibri"/>
                <w:color w:val="000000"/>
                <w:sz w:val="20"/>
                <w:szCs w:val="20"/>
              </w:rPr>
            </w:pPr>
            <w:r w:rsidRPr="00070391">
              <w:rPr>
                <w:rFonts w:ascii="Calibri" w:hAnsi="Calibri"/>
                <w:color w:val="000000"/>
                <w:sz w:val="20"/>
                <w:szCs w:val="20"/>
              </w:rPr>
              <w:t>Работы по организации линии при подключении услуги связи Заказчика</w:t>
            </w:r>
          </w:p>
        </w:tc>
        <w:tc>
          <w:tcPr>
            <w:tcW w:w="1240" w:type="dxa"/>
            <w:tcBorders>
              <w:top w:val="nil"/>
              <w:left w:val="nil"/>
              <w:bottom w:val="single" w:sz="4" w:space="0" w:color="auto"/>
              <w:right w:val="single" w:sz="4" w:space="0" w:color="auto"/>
            </w:tcBorders>
            <w:shd w:val="clear" w:color="auto" w:fill="auto"/>
            <w:noWrap/>
            <w:vAlign w:val="bottom"/>
            <w:hideMark/>
          </w:tcPr>
          <w:p w:rsidR="00070391" w:rsidRPr="00070391" w:rsidRDefault="00070391" w:rsidP="00070391">
            <w:pPr>
              <w:rPr>
                <w:rFonts w:ascii="Calibri" w:hAnsi="Calibri"/>
                <w:color w:val="000000"/>
                <w:sz w:val="20"/>
                <w:szCs w:val="20"/>
              </w:rPr>
            </w:pPr>
          </w:p>
        </w:tc>
      </w:tr>
      <w:tr w:rsidR="00070391" w:rsidRPr="00070391" w:rsidTr="00070391">
        <w:trPr>
          <w:trHeight w:val="60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070391" w:rsidRPr="00070391" w:rsidRDefault="00070391" w:rsidP="00070391">
            <w:pPr>
              <w:rPr>
                <w:rFonts w:ascii="Calibri" w:hAnsi="Calibri"/>
                <w:b/>
                <w:bCs/>
                <w:i/>
                <w:iCs/>
                <w:color w:val="000000"/>
              </w:rPr>
            </w:pPr>
          </w:p>
        </w:tc>
        <w:tc>
          <w:tcPr>
            <w:tcW w:w="1120" w:type="dxa"/>
            <w:tcBorders>
              <w:top w:val="nil"/>
              <w:left w:val="nil"/>
              <w:bottom w:val="single" w:sz="4" w:space="0" w:color="auto"/>
              <w:right w:val="single" w:sz="4" w:space="0" w:color="auto"/>
            </w:tcBorders>
            <w:shd w:val="clear" w:color="auto" w:fill="auto"/>
            <w:vAlign w:val="center"/>
            <w:hideMark/>
          </w:tcPr>
          <w:p w:rsidR="00070391" w:rsidRPr="00070391" w:rsidRDefault="00070391" w:rsidP="00070391">
            <w:pPr>
              <w:jc w:val="center"/>
              <w:rPr>
                <w:rFonts w:ascii="Calibri" w:hAnsi="Calibri"/>
                <w:color w:val="000000"/>
                <w:sz w:val="20"/>
                <w:szCs w:val="20"/>
              </w:rPr>
            </w:pPr>
            <w:r w:rsidRPr="00070391">
              <w:rPr>
                <w:rFonts w:ascii="Calibri" w:hAnsi="Calibri"/>
                <w:color w:val="000000"/>
                <w:sz w:val="20"/>
                <w:szCs w:val="20"/>
              </w:rPr>
              <w:t>3.1.</w:t>
            </w:r>
          </w:p>
        </w:tc>
        <w:tc>
          <w:tcPr>
            <w:tcW w:w="7408" w:type="dxa"/>
            <w:tcBorders>
              <w:top w:val="nil"/>
              <w:left w:val="single" w:sz="4" w:space="0" w:color="auto"/>
              <w:bottom w:val="single" w:sz="4" w:space="0" w:color="auto"/>
              <w:right w:val="single" w:sz="4" w:space="0" w:color="auto"/>
            </w:tcBorders>
            <w:shd w:val="clear" w:color="auto" w:fill="auto"/>
            <w:vAlign w:val="center"/>
            <w:hideMark/>
          </w:tcPr>
          <w:p w:rsidR="00070391" w:rsidRPr="00070391" w:rsidRDefault="00070391" w:rsidP="00070391">
            <w:pPr>
              <w:rPr>
                <w:rFonts w:ascii="Calibri" w:hAnsi="Calibri"/>
                <w:color w:val="000000"/>
                <w:sz w:val="20"/>
                <w:szCs w:val="20"/>
              </w:rPr>
            </w:pPr>
            <w:r w:rsidRPr="00070391">
              <w:rPr>
                <w:rFonts w:ascii="Calibri" w:hAnsi="Calibri"/>
                <w:color w:val="000000"/>
                <w:sz w:val="20"/>
                <w:szCs w:val="20"/>
              </w:rPr>
              <w:t xml:space="preserve">Организация линии в здание, ВЛС, </w:t>
            </w:r>
            <w:proofErr w:type="spellStart"/>
            <w:r w:rsidRPr="00070391">
              <w:rPr>
                <w:rFonts w:ascii="Calibri" w:hAnsi="Calibri"/>
                <w:color w:val="000000"/>
                <w:sz w:val="20"/>
                <w:szCs w:val="20"/>
              </w:rPr>
              <w:t>FTTb</w:t>
            </w:r>
            <w:proofErr w:type="spellEnd"/>
            <w:r w:rsidRPr="00070391">
              <w:rPr>
                <w:rFonts w:ascii="Calibri" w:hAnsi="Calibri"/>
                <w:color w:val="000000"/>
                <w:sz w:val="20"/>
                <w:szCs w:val="20"/>
              </w:rPr>
              <w:t>, B2C</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070391" w:rsidRPr="00070391" w:rsidRDefault="00070391" w:rsidP="00070391">
            <w:pPr>
              <w:jc w:val="center"/>
              <w:rPr>
                <w:rFonts w:ascii="Calibri" w:hAnsi="Calibri"/>
                <w:color w:val="000000"/>
                <w:sz w:val="20"/>
                <w:szCs w:val="20"/>
                <w:lang w:val="en-US"/>
              </w:rPr>
            </w:pPr>
            <w:r w:rsidRPr="00070391">
              <w:rPr>
                <w:rFonts w:ascii="Calibri" w:hAnsi="Calibri"/>
                <w:color w:val="000000"/>
                <w:sz w:val="20"/>
                <w:szCs w:val="20"/>
                <w:lang w:val="en-US"/>
              </w:rPr>
              <w:t>22.6</w:t>
            </w:r>
          </w:p>
        </w:tc>
      </w:tr>
      <w:tr w:rsidR="00070391" w:rsidRPr="00070391" w:rsidTr="00070391">
        <w:trPr>
          <w:trHeight w:val="315"/>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070391" w:rsidRPr="00070391" w:rsidRDefault="00070391" w:rsidP="00070391">
            <w:pPr>
              <w:rPr>
                <w:rFonts w:ascii="Calibri" w:hAnsi="Calibri"/>
                <w:b/>
                <w:bCs/>
                <w:i/>
                <w:iCs/>
                <w:color w:val="000000"/>
              </w:rPr>
            </w:pPr>
          </w:p>
        </w:tc>
        <w:tc>
          <w:tcPr>
            <w:tcW w:w="1120" w:type="dxa"/>
            <w:tcBorders>
              <w:top w:val="single" w:sz="4" w:space="0" w:color="auto"/>
              <w:left w:val="nil"/>
              <w:bottom w:val="nil"/>
              <w:right w:val="single" w:sz="4" w:space="0" w:color="auto"/>
            </w:tcBorders>
            <w:shd w:val="clear" w:color="auto" w:fill="auto"/>
            <w:vAlign w:val="center"/>
            <w:hideMark/>
          </w:tcPr>
          <w:p w:rsidR="00070391" w:rsidRPr="00070391" w:rsidRDefault="00070391" w:rsidP="00070391">
            <w:pPr>
              <w:jc w:val="center"/>
              <w:rPr>
                <w:rFonts w:ascii="Calibri" w:hAnsi="Calibri"/>
                <w:color w:val="000000"/>
                <w:sz w:val="20"/>
                <w:szCs w:val="20"/>
              </w:rPr>
            </w:pPr>
            <w:r w:rsidRPr="00070391">
              <w:rPr>
                <w:rFonts w:ascii="Calibri" w:hAnsi="Calibri"/>
                <w:color w:val="000000"/>
                <w:sz w:val="20"/>
                <w:szCs w:val="20"/>
              </w:rPr>
              <w:t>3.2.</w:t>
            </w:r>
          </w:p>
        </w:tc>
        <w:tc>
          <w:tcPr>
            <w:tcW w:w="7408" w:type="dxa"/>
            <w:tcBorders>
              <w:top w:val="single" w:sz="4" w:space="0" w:color="auto"/>
              <w:left w:val="nil"/>
              <w:bottom w:val="nil"/>
              <w:right w:val="single" w:sz="4" w:space="0" w:color="auto"/>
            </w:tcBorders>
            <w:shd w:val="clear" w:color="auto" w:fill="auto"/>
            <w:vAlign w:val="center"/>
            <w:hideMark/>
          </w:tcPr>
          <w:p w:rsidR="00070391" w:rsidRPr="00070391" w:rsidRDefault="00070391" w:rsidP="00070391">
            <w:pPr>
              <w:rPr>
                <w:rFonts w:ascii="Calibri" w:hAnsi="Calibri"/>
                <w:color w:val="000000"/>
                <w:sz w:val="20"/>
                <w:szCs w:val="20"/>
              </w:rPr>
            </w:pPr>
            <w:r w:rsidRPr="00070391">
              <w:rPr>
                <w:rFonts w:ascii="Calibri" w:hAnsi="Calibri"/>
                <w:color w:val="000000"/>
                <w:sz w:val="20"/>
                <w:szCs w:val="20"/>
              </w:rPr>
              <w:t xml:space="preserve">Организация линии в многоквартирном доме, </w:t>
            </w:r>
            <w:proofErr w:type="spellStart"/>
            <w:r w:rsidRPr="00070391">
              <w:rPr>
                <w:rFonts w:ascii="Calibri" w:hAnsi="Calibri"/>
                <w:color w:val="000000"/>
                <w:sz w:val="20"/>
                <w:szCs w:val="20"/>
              </w:rPr>
              <w:t>FTTb</w:t>
            </w:r>
            <w:proofErr w:type="spellEnd"/>
            <w:r w:rsidRPr="00070391">
              <w:rPr>
                <w:rFonts w:ascii="Calibri" w:hAnsi="Calibri"/>
                <w:color w:val="000000"/>
                <w:sz w:val="20"/>
                <w:szCs w:val="20"/>
              </w:rPr>
              <w:t>, B2C</w:t>
            </w:r>
          </w:p>
        </w:tc>
        <w:tc>
          <w:tcPr>
            <w:tcW w:w="1240" w:type="dxa"/>
            <w:tcBorders>
              <w:top w:val="single" w:sz="4" w:space="0" w:color="auto"/>
              <w:left w:val="single" w:sz="4" w:space="0" w:color="auto"/>
              <w:bottom w:val="nil"/>
              <w:right w:val="single" w:sz="4" w:space="0" w:color="auto"/>
            </w:tcBorders>
            <w:shd w:val="clear" w:color="auto" w:fill="auto"/>
            <w:vAlign w:val="center"/>
            <w:hideMark/>
          </w:tcPr>
          <w:p w:rsidR="00070391" w:rsidRPr="00070391" w:rsidRDefault="00070391" w:rsidP="00070391">
            <w:pPr>
              <w:jc w:val="center"/>
              <w:rPr>
                <w:rFonts w:ascii="Calibri" w:hAnsi="Calibri"/>
                <w:color w:val="000000"/>
                <w:sz w:val="20"/>
                <w:szCs w:val="20"/>
                <w:lang w:val="en-US"/>
              </w:rPr>
            </w:pPr>
            <w:r w:rsidRPr="00070391">
              <w:rPr>
                <w:rFonts w:ascii="Calibri" w:hAnsi="Calibri"/>
                <w:color w:val="000000"/>
                <w:sz w:val="20"/>
                <w:szCs w:val="20"/>
                <w:lang w:val="en-US"/>
              </w:rPr>
              <w:t>3.6</w:t>
            </w:r>
          </w:p>
        </w:tc>
      </w:tr>
      <w:tr w:rsidR="00070391" w:rsidRPr="00070391" w:rsidTr="00070391">
        <w:trPr>
          <w:trHeight w:val="915"/>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070391" w:rsidRPr="00070391" w:rsidRDefault="00070391" w:rsidP="00070391">
            <w:pPr>
              <w:rPr>
                <w:rFonts w:ascii="Calibri" w:hAnsi="Calibri"/>
                <w:b/>
                <w:bCs/>
                <w:i/>
                <w:iCs/>
                <w:color w:val="000000"/>
              </w:rPr>
            </w:pPr>
          </w:p>
        </w:tc>
        <w:tc>
          <w:tcPr>
            <w:tcW w:w="9768" w:type="dxa"/>
            <w:gridSpan w:val="3"/>
            <w:tcBorders>
              <w:top w:val="single" w:sz="8" w:space="0" w:color="auto"/>
              <w:left w:val="nil"/>
              <w:bottom w:val="single" w:sz="8" w:space="0" w:color="auto"/>
              <w:right w:val="single" w:sz="4" w:space="0" w:color="auto"/>
            </w:tcBorders>
            <w:shd w:val="clear" w:color="000000" w:fill="D9D9D9"/>
            <w:vAlign w:val="center"/>
            <w:hideMark/>
          </w:tcPr>
          <w:p w:rsidR="00070391" w:rsidRPr="00070391" w:rsidRDefault="00070391" w:rsidP="00070391">
            <w:pPr>
              <w:jc w:val="center"/>
              <w:rPr>
                <w:rFonts w:ascii="Calibri" w:hAnsi="Calibri"/>
                <w:b/>
                <w:bCs/>
                <w:color w:val="000000"/>
                <w:sz w:val="20"/>
                <w:szCs w:val="20"/>
              </w:rPr>
            </w:pPr>
            <w:r w:rsidRPr="00070391">
              <w:rPr>
                <w:rFonts w:ascii="Calibri" w:hAnsi="Calibri"/>
                <w:b/>
                <w:bCs/>
                <w:color w:val="000000"/>
                <w:sz w:val="20"/>
                <w:szCs w:val="20"/>
              </w:rPr>
              <w:t>Организация линии КТВ, B2C</w:t>
            </w:r>
          </w:p>
        </w:tc>
      </w:tr>
      <w:tr w:rsidR="00070391" w:rsidRPr="00070391" w:rsidTr="00070391">
        <w:trPr>
          <w:trHeight w:val="51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070391" w:rsidRPr="00070391" w:rsidRDefault="00070391" w:rsidP="00070391">
            <w:pPr>
              <w:rPr>
                <w:rFonts w:ascii="Calibri" w:hAnsi="Calibri"/>
                <w:b/>
                <w:bCs/>
                <w:i/>
                <w:iCs/>
                <w:color w:val="000000"/>
              </w:rPr>
            </w:pPr>
          </w:p>
        </w:tc>
        <w:tc>
          <w:tcPr>
            <w:tcW w:w="1120" w:type="dxa"/>
            <w:tcBorders>
              <w:top w:val="nil"/>
              <w:left w:val="nil"/>
              <w:bottom w:val="single" w:sz="4" w:space="0" w:color="auto"/>
              <w:right w:val="single" w:sz="4" w:space="0" w:color="auto"/>
            </w:tcBorders>
            <w:shd w:val="clear" w:color="auto" w:fill="auto"/>
            <w:vAlign w:val="center"/>
            <w:hideMark/>
          </w:tcPr>
          <w:p w:rsidR="00070391" w:rsidRPr="00070391" w:rsidRDefault="00070391" w:rsidP="00070391">
            <w:pPr>
              <w:jc w:val="center"/>
              <w:rPr>
                <w:rFonts w:ascii="Calibri" w:hAnsi="Calibri"/>
                <w:color w:val="000000"/>
                <w:sz w:val="20"/>
                <w:szCs w:val="20"/>
              </w:rPr>
            </w:pPr>
            <w:r w:rsidRPr="00070391">
              <w:rPr>
                <w:rFonts w:ascii="Calibri" w:hAnsi="Calibri"/>
                <w:color w:val="000000"/>
                <w:sz w:val="20"/>
                <w:szCs w:val="20"/>
              </w:rPr>
              <w:t>4</w:t>
            </w:r>
          </w:p>
        </w:tc>
        <w:tc>
          <w:tcPr>
            <w:tcW w:w="7408" w:type="dxa"/>
            <w:tcBorders>
              <w:top w:val="nil"/>
              <w:left w:val="nil"/>
              <w:bottom w:val="single" w:sz="4" w:space="0" w:color="auto"/>
              <w:right w:val="single" w:sz="4" w:space="0" w:color="auto"/>
            </w:tcBorders>
            <w:shd w:val="clear" w:color="auto" w:fill="auto"/>
            <w:vAlign w:val="center"/>
            <w:hideMark/>
          </w:tcPr>
          <w:p w:rsidR="00070391" w:rsidRPr="00070391" w:rsidRDefault="00070391" w:rsidP="00070391">
            <w:pPr>
              <w:rPr>
                <w:rFonts w:ascii="Calibri" w:hAnsi="Calibri"/>
                <w:color w:val="000000"/>
                <w:sz w:val="20"/>
                <w:szCs w:val="20"/>
              </w:rPr>
            </w:pPr>
            <w:r w:rsidRPr="00070391">
              <w:rPr>
                <w:rFonts w:ascii="Calibri" w:hAnsi="Calibri"/>
                <w:color w:val="000000"/>
                <w:sz w:val="20"/>
                <w:szCs w:val="20"/>
              </w:rPr>
              <w:t>Работы по организации линии при подключении услуги связи Заказчика</w:t>
            </w:r>
          </w:p>
        </w:tc>
        <w:tc>
          <w:tcPr>
            <w:tcW w:w="1240" w:type="dxa"/>
            <w:tcBorders>
              <w:top w:val="nil"/>
              <w:left w:val="single" w:sz="4" w:space="0" w:color="auto"/>
              <w:bottom w:val="single" w:sz="4" w:space="0" w:color="auto"/>
              <w:right w:val="single" w:sz="4" w:space="0" w:color="auto"/>
            </w:tcBorders>
            <w:shd w:val="clear" w:color="auto" w:fill="auto"/>
            <w:vAlign w:val="center"/>
            <w:hideMark/>
          </w:tcPr>
          <w:p w:rsidR="00070391" w:rsidRPr="00070391" w:rsidRDefault="00070391" w:rsidP="00070391">
            <w:pPr>
              <w:jc w:val="center"/>
              <w:rPr>
                <w:rFonts w:ascii="Calibri" w:hAnsi="Calibri"/>
                <w:color w:val="000000"/>
                <w:sz w:val="20"/>
                <w:szCs w:val="20"/>
              </w:rPr>
            </w:pPr>
            <w:r w:rsidRPr="00070391">
              <w:rPr>
                <w:rFonts w:ascii="Calibri" w:hAnsi="Calibri"/>
                <w:color w:val="000000"/>
                <w:sz w:val="20"/>
                <w:szCs w:val="20"/>
              </w:rPr>
              <w:t> </w:t>
            </w:r>
          </w:p>
        </w:tc>
      </w:tr>
      <w:tr w:rsidR="00070391" w:rsidRPr="00070391" w:rsidTr="00070391">
        <w:trPr>
          <w:trHeight w:val="615"/>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070391" w:rsidRPr="00070391" w:rsidRDefault="00070391" w:rsidP="00070391">
            <w:pPr>
              <w:rPr>
                <w:rFonts w:ascii="Calibri" w:hAnsi="Calibri"/>
                <w:b/>
                <w:bCs/>
                <w:i/>
                <w:iCs/>
                <w:color w:val="000000"/>
              </w:rPr>
            </w:pPr>
          </w:p>
        </w:tc>
        <w:tc>
          <w:tcPr>
            <w:tcW w:w="1120" w:type="dxa"/>
            <w:tcBorders>
              <w:top w:val="nil"/>
              <w:left w:val="nil"/>
              <w:bottom w:val="single" w:sz="8" w:space="0" w:color="auto"/>
              <w:right w:val="single" w:sz="4" w:space="0" w:color="auto"/>
            </w:tcBorders>
            <w:shd w:val="clear" w:color="auto" w:fill="auto"/>
            <w:vAlign w:val="center"/>
            <w:hideMark/>
          </w:tcPr>
          <w:p w:rsidR="00070391" w:rsidRPr="00070391" w:rsidRDefault="00070391" w:rsidP="00070391">
            <w:pPr>
              <w:jc w:val="center"/>
              <w:rPr>
                <w:rFonts w:ascii="Calibri" w:hAnsi="Calibri"/>
                <w:color w:val="000000"/>
                <w:sz w:val="20"/>
                <w:szCs w:val="20"/>
              </w:rPr>
            </w:pPr>
            <w:r w:rsidRPr="00070391">
              <w:rPr>
                <w:rFonts w:ascii="Calibri" w:hAnsi="Calibri"/>
                <w:color w:val="000000"/>
                <w:sz w:val="20"/>
                <w:szCs w:val="20"/>
              </w:rPr>
              <w:t>4.1.</w:t>
            </w:r>
          </w:p>
        </w:tc>
        <w:tc>
          <w:tcPr>
            <w:tcW w:w="7408" w:type="dxa"/>
            <w:tcBorders>
              <w:top w:val="single" w:sz="4" w:space="0" w:color="auto"/>
              <w:left w:val="nil"/>
              <w:bottom w:val="single" w:sz="8" w:space="0" w:color="auto"/>
              <w:right w:val="single" w:sz="4" w:space="0" w:color="auto"/>
            </w:tcBorders>
            <w:shd w:val="clear" w:color="auto" w:fill="auto"/>
            <w:vAlign w:val="center"/>
            <w:hideMark/>
          </w:tcPr>
          <w:p w:rsidR="00070391" w:rsidRPr="00070391" w:rsidRDefault="00070391" w:rsidP="00070391">
            <w:pPr>
              <w:rPr>
                <w:rFonts w:ascii="Calibri" w:hAnsi="Calibri"/>
                <w:color w:val="000000"/>
                <w:sz w:val="20"/>
                <w:szCs w:val="20"/>
              </w:rPr>
            </w:pPr>
            <w:r w:rsidRPr="00070391">
              <w:rPr>
                <w:rFonts w:ascii="Calibri" w:hAnsi="Calibri"/>
                <w:color w:val="000000"/>
                <w:sz w:val="20"/>
                <w:szCs w:val="20"/>
              </w:rPr>
              <w:t>Организация линии в многоквартирном доме, КТВ, B2C</w:t>
            </w:r>
          </w:p>
        </w:tc>
        <w:tc>
          <w:tcPr>
            <w:tcW w:w="1240" w:type="dxa"/>
            <w:tcBorders>
              <w:top w:val="single" w:sz="4" w:space="0" w:color="auto"/>
              <w:left w:val="nil"/>
              <w:bottom w:val="single" w:sz="8" w:space="0" w:color="auto"/>
              <w:right w:val="single" w:sz="4" w:space="0" w:color="auto"/>
            </w:tcBorders>
            <w:shd w:val="clear" w:color="auto" w:fill="auto"/>
            <w:vAlign w:val="center"/>
            <w:hideMark/>
          </w:tcPr>
          <w:p w:rsidR="00070391" w:rsidRPr="00070391" w:rsidRDefault="00070391" w:rsidP="00070391">
            <w:pPr>
              <w:jc w:val="center"/>
              <w:rPr>
                <w:rFonts w:ascii="Calibri" w:hAnsi="Calibri"/>
                <w:color w:val="000000"/>
                <w:sz w:val="20"/>
                <w:szCs w:val="20"/>
                <w:lang w:val="en-US"/>
              </w:rPr>
            </w:pPr>
            <w:r w:rsidRPr="00070391">
              <w:rPr>
                <w:rFonts w:ascii="Calibri" w:hAnsi="Calibri"/>
                <w:color w:val="000000"/>
                <w:sz w:val="20"/>
                <w:szCs w:val="20"/>
                <w:lang w:val="en-US"/>
              </w:rPr>
              <w:t>3.6</w:t>
            </w:r>
          </w:p>
        </w:tc>
      </w:tr>
    </w:tbl>
    <w:p w:rsidR="00070391" w:rsidRPr="00070391" w:rsidRDefault="00070391" w:rsidP="00070391">
      <w:pPr>
        <w:spacing w:after="200" w:line="276" w:lineRule="auto"/>
        <w:contextualSpacing/>
        <w:rPr>
          <w:rFonts w:eastAsia="Calibri"/>
          <w:b/>
          <w:sz w:val="22"/>
          <w:szCs w:val="22"/>
          <w:lang w:eastAsia="en-US"/>
        </w:rPr>
      </w:pPr>
    </w:p>
    <w:p w:rsidR="00070391" w:rsidRPr="00070391" w:rsidRDefault="00070391" w:rsidP="00070391">
      <w:pPr>
        <w:spacing w:after="200" w:line="276" w:lineRule="auto"/>
        <w:contextualSpacing/>
        <w:rPr>
          <w:rFonts w:eastAsia="Calibri"/>
          <w:b/>
          <w:sz w:val="22"/>
          <w:szCs w:val="22"/>
          <w:lang w:eastAsia="en-US"/>
        </w:rPr>
      </w:pPr>
      <w:r w:rsidRPr="00070391">
        <w:rPr>
          <w:rFonts w:eastAsia="Calibri"/>
          <w:b/>
          <w:sz w:val="22"/>
          <w:szCs w:val="22"/>
          <w:lang w:eastAsia="en-US"/>
        </w:rPr>
        <w:t>Раздел 2. Работы по подключению/снятию услуг.</w:t>
      </w:r>
    </w:p>
    <w:tbl>
      <w:tblPr>
        <w:tblW w:w="10600" w:type="dxa"/>
        <w:tblInd w:w="93" w:type="dxa"/>
        <w:tblLook w:val="04A0" w:firstRow="1" w:lastRow="0" w:firstColumn="1" w:lastColumn="0" w:noHBand="0" w:noVBand="1"/>
      </w:tblPr>
      <w:tblGrid>
        <w:gridCol w:w="877"/>
        <w:gridCol w:w="946"/>
        <w:gridCol w:w="7574"/>
        <w:gridCol w:w="1203"/>
      </w:tblGrid>
      <w:tr w:rsidR="00070391" w:rsidRPr="00070391" w:rsidTr="00070391">
        <w:trPr>
          <w:trHeight w:val="300"/>
        </w:trPr>
        <w:tc>
          <w:tcPr>
            <w:tcW w:w="8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0391" w:rsidRPr="00070391" w:rsidRDefault="00070391" w:rsidP="00070391">
            <w:pPr>
              <w:jc w:val="center"/>
              <w:rPr>
                <w:b/>
                <w:bCs/>
                <w:color w:val="000000"/>
                <w:sz w:val="20"/>
                <w:szCs w:val="20"/>
              </w:rPr>
            </w:pPr>
            <w:r w:rsidRPr="00070391">
              <w:rPr>
                <w:b/>
                <w:bCs/>
                <w:color w:val="000000"/>
                <w:sz w:val="20"/>
                <w:szCs w:val="20"/>
              </w:rPr>
              <w:t> </w:t>
            </w:r>
          </w:p>
        </w:tc>
        <w:tc>
          <w:tcPr>
            <w:tcW w:w="9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0391" w:rsidRPr="00070391" w:rsidRDefault="00070391" w:rsidP="00070391">
            <w:pPr>
              <w:jc w:val="center"/>
              <w:rPr>
                <w:b/>
                <w:bCs/>
                <w:color w:val="000000"/>
                <w:sz w:val="20"/>
                <w:szCs w:val="20"/>
              </w:rPr>
            </w:pPr>
            <w:r w:rsidRPr="00070391">
              <w:rPr>
                <w:b/>
                <w:bCs/>
                <w:color w:val="000000"/>
                <w:sz w:val="20"/>
                <w:szCs w:val="20"/>
              </w:rPr>
              <w:t>№ п/п</w:t>
            </w:r>
          </w:p>
        </w:tc>
        <w:tc>
          <w:tcPr>
            <w:tcW w:w="75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0391" w:rsidRPr="00070391" w:rsidRDefault="00070391" w:rsidP="00070391">
            <w:pPr>
              <w:jc w:val="center"/>
              <w:rPr>
                <w:b/>
                <w:bCs/>
                <w:color w:val="000000"/>
                <w:sz w:val="20"/>
                <w:szCs w:val="20"/>
              </w:rPr>
            </w:pPr>
            <w:r w:rsidRPr="00070391">
              <w:rPr>
                <w:b/>
                <w:bCs/>
                <w:color w:val="000000"/>
                <w:sz w:val="20"/>
                <w:szCs w:val="20"/>
              </w:rPr>
              <w:t>Наименование Работы</w:t>
            </w:r>
          </w:p>
        </w:tc>
        <w:tc>
          <w:tcPr>
            <w:tcW w:w="12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0391" w:rsidRPr="00070391" w:rsidRDefault="00070391" w:rsidP="00070391">
            <w:pPr>
              <w:jc w:val="center"/>
              <w:rPr>
                <w:b/>
                <w:bCs/>
                <w:color w:val="000000"/>
                <w:sz w:val="20"/>
                <w:szCs w:val="20"/>
              </w:rPr>
            </w:pPr>
            <w:r w:rsidRPr="00070391">
              <w:rPr>
                <w:b/>
                <w:bCs/>
                <w:color w:val="000000"/>
                <w:sz w:val="20"/>
                <w:szCs w:val="20"/>
              </w:rPr>
              <w:t>Стоимость работы в баллах</w:t>
            </w:r>
          </w:p>
        </w:tc>
      </w:tr>
      <w:tr w:rsidR="00070391" w:rsidRPr="00070391" w:rsidTr="00070391">
        <w:trPr>
          <w:trHeight w:val="509"/>
        </w:trPr>
        <w:tc>
          <w:tcPr>
            <w:tcW w:w="877" w:type="dxa"/>
            <w:vMerge/>
            <w:tcBorders>
              <w:top w:val="single" w:sz="4" w:space="0" w:color="auto"/>
              <w:left w:val="single" w:sz="4" w:space="0" w:color="auto"/>
              <w:bottom w:val="single" w:sz="4" w:space="0" w:color="auto"/>
              <w:right w:val="single" w:sz="4" w:space="0" w:color="auto"/>
            </w:tcBorders>
            <w:vAlign w:val="center"/>
            <w:hideMark/>
          </w:tcPr>
          <w:p w:rsidR="00070391" w:rsidRPr="00070391" w:rsidRDefault="00070391" w:rsidP="00070391">
            <w:pPr>
              <w:rPr>
                <w:b/>
                <w:bCs/>
                <w:color w:val="000000"/>
                <w:sz w:val="20"/>
                <w:szCs w:val="20"/>
              </w:rPr>
            </w:pPr>
          </w:p>
        </w:tc>
        <w:tc>
          <w:tcPr>
            <w:tcW w:w="946" w:type="dxa"/>
            <w:vMerge/>
            <w:tcBorders>
              <w:top w:val="single" w:sz="4" w:space="0" w:color="auto"/>
              <w:left w:val="single" w:sz="4" w:space="0" w:color="auto"/>
              <w:bottom w:val="single" w:sz="4" w:space="0" w:color="auto"/>
              <w:right w:val="single" w:sz="4" w:space="0" w:color="auto"/>
            </w:tcBorders>
            <w:vAlign w:val="center"/>
            <w:hideMark/>
          </w:tcPr>
          <w:p w:rsidR="00070391" w:rsidRPr="00070391" w:rsidRDefault="00070391" w:rsidP="00070391">
            <w:pPr>
              <w:rPr>
                <w:b/>
                <w:bCs/>
                <w:color w:val="000000"/>
                <w:sz w:val="20"/>
                <w:szCs w:val="20"/>
              </w:rPr>
            </w:pPr>
          </w:p>
        </w:tc>
        <w:tc>
          <w:tcPr>
            <w:tcW w:w="7574" w:type="dxa"/>
            <w:vMerge/>
            <w:tcBorders>
              <w:top w:val="single" w:sz="4" w:space="0" w:color="auto"/>
              <w:left w:val="single" w:sz="4" w:space="0" w:color="auto"/>
              <w:bottom w:val="single" w:sz="4" w:space="0" w:color="auto"/>
              <w:right w:val="single" w:sz="4" w:space="0" w:color="auto"/>
            </w:tcBorders>
            <w:vAlign w:val="center"/>
            <w:hideMark/>
          </w:tcPr>
          <w:p w:rsidR="00070391" w:rsidRPr="00070391" w:rsidRDefault="00070391" w:rsidP="00070391">
            <w:pPr>
              <w:rPr>
                <w:b/>
                <w:bCs/>
                <w:color w:val="000000"/>
                <w:sz w:val="20"/>
                <w:szCs w:val="20"/>
              </w:rPr>
            </w:pPr>
          </w:p>
        </w:tc>
        <w:tc>
          <w:tcPr>
            <w:tcW w:w="1203" w:type="dxa"/>
            <w:vMerge/>
            <w:tcBorders>
              <w:top w:val="single" w:sz="4" w:space="0" w:color="auto"/>
              <w:left w:val="single" w:sz="4" w:space="0" w:color="auto"/>
              <w:bottom w:val="single" w:sz="4" w:space="0" w:color="auto"/>
              <w:right w:val="single" w:sz="4" w:space="0" w:color="auto"/>
            </w:tcBorders>
            <w:vAlign w:val="center"/>
            <w:hideMark/>
          </w:tcPr>
          <w:p w:rsidR="00070391" w:rsidRPr="00070391" w:rsidRDefault="00070391" w:rsidP="00070391">
            <w:pPr>
              <w:rPr>
                <w:b/>
                <w:bCs/>
                <w:color w:val="000000"/>
                <w:sz w:val="20"/>
                <w:szCs w:val="20"/>
              </w:rPr>
            </w:pPr>
          </w:p>
        </w:tc>
      </w:tr>
      <w:tr w:rsidR="00070391" w:rsidRPr="00070391" w:rsidTr="00070391">
        <w:trPr>
          <w:trHeight w:val="509"/>
        </w:trPr>
        <w:tc>
          <w:tcPr>
            <w:tcW w:w="877" w:type="dxa"/>
            <w:vMerge/>
            <w:tcBorders>
              <w:top w:val="single" w:sz="4" w:space="0" w:color="auto"/>
              <w:left w:val="single" w:sz="4" w:space="0" w:color="auto"/>
              <w:bottom w:val="single" w:sz="4" w:space="0" w:color="auto"/>
              <w:right w:val="single" w:sz="4" w:space="0" w:color="auto"/>
            </w:tcBorders>
            <w:vAlign w:val="center"/>
            <w:hideMark/>
          </w:tcPr>
          <w:p w:rsidR="00070391" w:rsidRPr="00070391" w:rsidRDefault="00070391" w:rsidP="00070391">
            <w:pPr>
              <w:rPr>
                <w:b/>
                <w:bCs/>
                <w:color w:val="000000"/>
                <w:sz w:val="20"/>
                <w:szCs w:val="20"/>
              </w:rPr>
            </w:pPr>
          </w:p>
        </w:tc>
        <w:tc>
          <w:tcPr>
            <w:tcW w:w="946" w:type="dxa"/>
            <w:vMerge/>
            <w:tcBorders>
              <w:top w:val="single" w:sz="4" w:space="0" w:color="auto"/>
              <w:left w:val="single" w:sz="4" w:space="0" w:color="auto"/>
              <w:bottom w:val="single" w:sz="4" w:space="0" w:color="auto"/>
              <w:right w:val="single" w:sz="4" w:space="0" w:color="auto"/>
            </w:tcBorders>
            <w:vAlign w:val="center"/>
            <w:hideMark/>
          </w:tcPr>
          <w:p w:rsidR="00070391" w:rsidRPr="00070391" w:rsidRDefault="00070391" w:rsidP="00070391">
            <w:pPr>
              <w:rPr>
                <w:b/>
                <w:bCs/>
                <w:color w:val="000000"/>
                <w:sz w:val="20"/>
                <w:szCs w:val="20"/>
              </w:rPr>
            </w:pPr>
          </w:p>
        </w:tc>
        <w:tc>
          <w:tcPr>
            <w:tcW w:w="7574" w:type="dxa"/>
            <w:vMerge/>
            <w:tcBorders>
              <w:top w:val="single" w:sz="4" w:space="0" w:color="auto"/>
              <w:left w:val="single" w:sz="4" w:space="0" w:color="auto"/>
              <w:bottom w:val="single" w:sz="4" w:space="0" w:color="auto"/>
              <w:right w:val="single" w:sz="4" w:space="0" w:color="auto"/>
            </w:tcBorders>
            <w:vAlign w:val="center"/>
            <w:hideMark/>
          </w:tcPr>
          <w:p w:rsidR="00070391" w:rsidRPr="00070391" w:rsidRDefault="00070391" w:rsidP="00070391">
            <w:pPr>
              <w:rPr>
                <w:b/>
                <w:bCs/>
                <w:color w:val="000000"/>
                <w:sz w:val="20"/>
                <w:szCs w:val="20"/>
              </w:rPr>
            </w:pPr>
          </w:p>
        </w:tc>
        <w:tc>
          <w:tcPr>
            <w:tcW w:w="1203" w:type="dxa"/>
            <w:vMerge/>
            <w:tcBorders>
              <w:top w:val="single" w:sz="4" w:space="0" w:color="auto"/>
              <w:left w:val="single" w:sz="4" w:space="0" w:color="auto"/>
              <w:bottom w:val="single" w:sz="4" w:space="0" w:color="auto"/>
              <w:right w:val="single" w:sz="4" w:space="0" w:color="auto"/>
            </w:tcBorders>
            <w:vAlign w:val="center"/>
            <w:hideMark/>
          </w:tcPr>
          <w:p w:rsidR="00070391" w:rsidRPr="00070391" w:rsidRDefault="00070391" w:rsidP="00070391">
            <w:pPr>
              <w:rPr>
                <w:b/>
                <w:bCs/>
                <w:color w:val="000000"/>
                <w:sz w:val="20"/>
                <w:szCs w:val="20"/>
              </w:rPr>
            </w:pPr>
          </w:p>
        </w:tc>
      </w:tr>
      <w:tr w:rsidR="00070391" w:rsidRPr="00070391" w:rsidTr="00070391">
        <w:trPr>
          <w:trHeight w:val="509"/>
        </w:trPr>
        <w:tc>
          <w:tcPr>
            <w:tcW w:w="877" w:type="dxa"/>
            <w:vMerge/>
            <w:tcBorders>
              <w:top w:val="single" w:sz="4" w:space="0" w:color="auto"/>
              <w:left w:val="single" w:sz="4" w:space="0" w:color="auto"/>
              <w:bottom w:val="single" w:sz="4" w:space="0" w:color="auto"/>
              <w:right w:val="single" w:sz="4" w:space="0" w:color="auto"/>
            </w:tcBorders>
            <w:vAlign w:val="center"/>
            <w:hideMark/>
          </w:tcPr>
          <w:p w:rsidR="00070391" w:rsidRPr="00070391" w:rsidRDefault="00070391" w:rsidP="00070391">
            <w:pPr>
              <w:rPr>
                <w:b/>
                <w:bCs/>
                <w:color w:val="000000"/>
                <w:sz w:val="20"/>
                <w:szCs w:val="20"/>
              </w:rPr>
            </w:pPr>
          </w:p>
        </w:tc>
        <w:tc>
          <w:tcPr>
            <w:tcW w:w="946" w:type="dxa"/>
            <w:vMerge/>
            <w:tcBorders>
              <w:top w:val="single" w:sz="4" w:space="0" w:color="auto"/>
              <w:left w:val="single" w:sz="4" w:space="0" w:color="auto"/>
              <w:bottom w:val="single" w:sz="4" w:space="0" w:color="auto"/>
              <w:right w:val="single" w:sz="4" w:space="0" w:color="auto"/>
            </w:tcBorders>
            <w:vAlign w:val="center"/>
            <w:hideMark/>
          </w:tcPr>
          <w:p w:rsidR="00070391" w:rsidRPr="00070391" w:rsidRDefault="00070391" w:rsidP="00070391">
            <w:pPr>
              <w:rPr>
                <w:b/>
                <w:bCs/>
                <w:color w:val="000000"/>
                <w:sz w:val="20"/>
                <w:szCs w:val="20"/>
              </w:rPr>
            </w:pPr>
          </w:p>
        </w:tc>
        <w:tc>
          <w:tcPr>
            <w:tcW w:w="7574" w:type="dxa"/>
            <w:vMerge/>
            <w:tcBorders>
              <w:top w:val="single" w:sz="4" w:space="0" w:color="auto"/>
              <w:left w:val="single" w:sz="4" w:space="0" w:color="auto"/>
              <w:bottom w:val="single" w:sz="4" w:space="0" w:color="auto"/>
              <w:right w:val="single" w:sz="4" w:space="0" w:color="auto"/>
            </w:tcBorders>
            <w:vAlign w:val="center"/>
            <w:hideMark/>
          </w:tcPr>
          <w:p w:rsidR="00070391" w:rsidRPr="00070391" w:rsidRDefault="00070391" w:rsidP="00070391">
            <w:pPr>
              <w:rPr>
                <w:b/>
                <w:bCs/>
                <w:color w:val="000000"/>
                <w:sz w:val="20"/>
                <w:szCs w:val="20"/>
              </w:rPr>
            </w:pPr>
          </w:p>
        </w:tc>
        <w:tc>
          <w:tcPr>
            <w:tcW w:w="1203" w:type="dxa"/>
            <w:vMerge/>
            <w:tcBorders>
              <w:top w:val="single" w:sz="4" w:space="0" w:color="auto"/>
              <w:left w:val="single" w:sz="4" w:space="0" w:color="auto"/>
              <w:bottom w:val="single" w:sz="4" w:space="0" w:color="auto"/>
              <w:right w:val="single" w:sz="4" w:space="0" w:color="auto"/>
            </w:tcBorders>
            <w:vAlign w:val="center"/>
            <w:hideMark/>
          </w:tcPr>
          <w:p w:rsidR="00070391" w:rsidRPr="00070391" w:rsidRDefault="00070391" w:rsidP="00070391">
            <w:pPr>
              <w:rPr>
                <w:b/>
                <w:bCs/>
                <w:color w:val="000000"/>
                <w:sz w:val="20"/>
                <w:szCs w:val="20"/>
              </w:rPr>
            </w:pPr>
          </w:p>
        </w:tc>
      </w:tr>
      <w:tr w:rsidR="00070391" w:rsidRPr="00070391" w:rsidTr="00070391">
        <w:trPr>
          <w:trHeight w:val="300"/>
        </w:trPr>
        <w:tc>
          <w:tcPr>
            <w:tcW w:w="877"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070391" w:rsidRPr="00070391" w:rsidRDefault="00070391" w:rsidP="00070391">
            <w:pPr>
              <w:jc w:val="center"/>
              <w:rPr>
                <w:b/>
                <w:bCs/>
                <w:i/>
                <w:iCs/>
                <w:color w:val="000000"/>
              </w:rPr>
            </w:pPr>
            <w:r w:rsidRPr="00070391">
              <w:rPr>
                <w:b/>
                <w:bCs/>
                <w:i/>
                <w:iCs/>
                <w:color w:val="000000"/>
              </w:rPr>
              <w:t>В2С</w:t>
            </w:r>
          </w:p>
        </w:tc>
        <w:tc>
          <w:tcPr>
            <w:tcW w:w="9723" w:type="dxa"/>
            <w:gridSpan w:val="3"/>
            <w:tcBorders>
              <w:top w:val="single" w:sz="4" w:space="0" w:color="auto"/>
              <w:left w:val="nil"/>
              <w:bottom w:val="single" w:sz="4" w:space="0" w:color="auto"/>
              <w:right w:val="single" w:sz="4" w:space="0" w:color="auto"/>
            </w:tcBorders>
            <w:shd w:val="clear" w:color="000000" w:fill="D9D9D9"/>
            <w:vAlign w:val="center"/>
            <w:hideMark/>
          </w:tcPr>
          <w:p w:rsidR="00070391" w:rsidRPr="00070391" w:rsidRDefault="00070391" w:rsidP="00070391">
            <w:pPr>
              <w:jc w:val="center"/>
              <w:rPr>
                <w:b/>
                <w:bCs/>
                <w:i/>
                <w:iCs/>
                <w:color w:val="000000"/>
                <w:sz w:val="20"/>
                <w:szCs w:val="20"/>
              </w:rPr>
            </w:pPr>
          </w:p>
        </w:tc>
      </w:tr>
      <w:tr w:rsidR="00070391" w:rsidRPr="00070391" w:rsidTr="00070391">
        <w:trPr>
          <w:trHeight w:val="300"/>
        </w:trPr>
        <w:tc>
          <w:tcPr>
            <w:tcW w:w="877" w:type="dxa"/>
            <w:vMerge/>
            <w:tcBorders>
              <w:top w:val="single" w:sz="4" w:space="0" w:color="auto"/>
              <w:left w:val="single" w:sz="4" w:space="0" w:color="auto"/>
              <w:bottom w:val="single" w:sz="4" w:space="0" w:color="auto"/>
              <w:right w:val="single" w:sz="4" w:space="0" w:color="auto"/>
            </w:tcBorders>
            <w:vAlign w:val="center"/>
            <w:hideMark/>
          </w:tcPr>
          <w:p w:rsidR="00070391" w:rsidRPr="00070391" w:rsidRDefault="00070391" w:rsidP="00070391">
            <w:pPr>
              <w:rPr>
                <w:b/>
                <w:bCs/>
                <w:i/>
                <w:iCs/>
                <w:color w:val="000000"/>
              </w:rPr>
            </w:pPr>
          </w:p>
        </w:tc>
        <w:tc>
          <w:tcPr>
            <w:tcW w:w="946" w:type="dxa"/>
            <w:tcBorders>
              <w:top w:val="nil"/>
              <w:left w:val="nil"/>
              <w:bottom w:val="single" w:sz="4" w:space="0" w:color="auto"/>
              <w:right w:val="single" w:sz="4" w:space="0" w:color="auto"/>
            </w:tcBorders>
            <w:shd w:val="clear" w:color="auto" w:fill="auto"/>
            <w:vAlign w:val="center"/>
            <w:hideMark/>
          </w:tcPr>
          <w:p w:rsidR="00070391" w:rsidRPr="00070391" w:rsidRDefault="00070391" w:rsidP="00070391">
            <w:pPr>
              <w:jc w:val="center"/>
              <w:rPr>
                <w:b/>
                <w:bCs/>
                <w:color w:val="000000"/>
                <w:sz w:val="20"/>
                <w:szCs w:val="20"/>
              </w:rPr>
            </w:pPr>
            <w:r w:rsidRPr="00070391">
              <w:rPr>
                <w:b/>
                <w:bCs/>
                <w:color w:val="000000"/>
                <w:sz w:val="20"/>
                <w:szCs w:val="20"/>
              </w:rPr>
              <w:t>1</w:t>
            </w:r>
          </w:p>
        </w:tc>
        <w:tc>
          <w:tcPr>
            <w:tcW w:w="7574" w:type="dxa"/>
            <w:tcBorders>
              <w:top w:val="nil"/>
              <w:left w:val="nil"/>
              <w:bottom w:val="single" w:sz="4" w:space="0" w:color="auto"/>
              <w:right w:val="single" w:sz="4" w:space="0" w:color="auto"/>
            </w:tcBorders>
            <w:shd w:val="clear" w:color="auto" w:fill="auto"/>
            <w:vAlign w:val="center"/>
            <w:hideMark/>
          </w:tcPr>
          <w:p w:rsidR="00070391" w:rsidRPr="00070391" w:rsidRDefault="00070391" w:rsidP="00070391">
            <w:pPr>
              <w:rPr>
                <w:b/>
                <w:bCs/>
                <w:color w:val="000000"/>
                <w:sz w:val="20"/>
                <w:szCs w:val="20"/>
              </w:rPr>
            </w:pPr>
            <w:r w:rsidRPr="00070391">
              <w:rPr>
                <w:b/>
                <w:bCs/>
                <w:color w:val="000000"/>
                <w:sz w:val="20"/>
                <w:szCs w:val="20"/>
              </w:rPr>
              <w:t xml:space="preserve">Работы по подключению услуги связи, </w:t>
            </w:r>
            <w:r w:rsidRPr="00070391">
              <w:rPr>
                <w:b/>
                <w:bCs/>
                <w:color w:val="000000"/>
                <w:sz w:val="20"/>
                <w:szCs w:val="20"/>
                <w:lang w:val="en-US"/>
              </w:rPr>
              <w:t>B</w:t>
            </w:r>
            <w:r w:rsidRPr="00070391">
              <w:rPr>
                <w:b/>
                <w:bCs/>
                <w:color w:val="000000"/>
                <w:sz w:val="20"/>
                <w:szCs w:val="20"/>
              </w:rPr>
              <w:t>2</w:t>
            </w:r>
            <w:r w:rsidRPr="00070391">
              <w:rPr>
                <w:b/>
                <w:bCs/>
                <w:color w:val="000000"/>
                <w:sz w:val="20"/>
                <w:szCs w:val="20"/>
                <w:lang w:val="en-US"/>
              </w:rPr>
              <w:t>C</w:t>
            </w:r>
          </w:p>
        </w:tc>
        <w:tc>
          <w:tcPr>
            <w:tcW w:w="1203" w:type="dxa"/>
            <w:tcBorders>
              <w:top w:val="nil"/>
              <w:left w:val="nil"/>
              <w:bottom w:val="single" w:sz="4" w:space="0" w:color="auto"/>
              <w:right w:val="single" w:sz="4" w:space="0" w:color="auto"/>
            </w:tcBorders>
            <w:shd w:val="clear" w:color="auto" w:fill="auto"/>
            <w:vAlign w:val="center"/>
            <w:hideMark/>
          </w:tcPr>
          <w:p w:rsidR="00070391" w:rsidRPr="00070391" w:rsidRDefault="00070391" w:rsidP="00070391">
            <w:pPr>
              <w:jc w:val="center"/>
              <w:rPr>
                <w:color w:val="000000"/>
                <w:sz w:val="20"/>
                <w:szCs w:val="20"/>
                <w:lang w:val="en-US"/>
              </w:rPr>
            </w:pPr>
            <w:r w:rsidRPr="00070391">
              <w:rPr>
                <w:color w:val="000000"/>
                <w:sz w:val="20"/>
                <w:szCs w:val="20"/>
                <w:lang w:val="en-US"/>
              </w:rPr>
              <w:t>3.5</w:t>
            </w:r>
          </w:p>
        </w:tc>
      </w:tr>
      <w:tr w:rsidR="00070391" w:rsidRPr="00070391" w:rsidTr="00070391">
        <w:trPr>
          <w:trHeight w:val="300"/>
        </w:trPr>
        <w:tc>
          <w:tcPr>
            <w:tcW w:w="877" w:type="dxa"/>
            <w:vMerge/>
            <w:tcBorders>
              <w:top w:val="single" w:sz="4" w:space="0" w:color="auto"/>
              <w:left w:val="single" w:sz="4" w:space="0" w:color="auto"/>
              <w:bottom w:val="single" w:sz="4" w:space="0" w:color="auto"/>
              <w:right w:val="single" w:sz="4" w:space="0" w:color="auto"/>
            </w:tcBorders>
            <w:vAlign w:val="center"/>
            <w:hideMark/>
          </w:tcPr>
          <w:p w:rsidR="00070391" w:rsidRPr="00070391" w:rsidRDefault="00070391" w:rsidP="00070391">
            <w:pPr>
              <w:rPr>
                <w:b/>
                <w:bCs/>
                <w:i/>
                <w:iCs/>
                <w:color w:val="000000"/>
              </w:rPr>
            </w:pPr>
          </w:p>
        </w:tc>
        <w:tc>
          <w:tcPr>
            <w:tcW w:w="946" w:type="dxa"/>
            <w:tcBorders>
              <w:top w:val="nil"/>
              <w:left w:val="nil"/>
              <w:bottom w:val="single" w:sz="4" w:space="0" w:color="auto"/>
              <w:right w:val="single" w:sz="4" w:space="0" w:color="auto"/>
            </w:tcBorders>
            <w:shd w:val="clear" w:color="auto" w:fill="auto"/>
            <w:vAlign w:val="center"/>
            <w:hideMark/>
          </w:tcPr>
          <w:p w:rsidR="00070391" w:rsidRPr="00070391" w:rsidRDefault="00070391" w:rsidP="00070391">
            <w:pPr>
              <w:jc w:val="center"/>
              <w:rPr>
                <w:b/>
                <w:bCs/>
                <w:color w:val="000000"/>
                <w:sz w:val="20"/>
                <w:szCs w:val="20"/>
              </w:rPr>
            </w:pPr>
            <w:r w:rsidRPr="00070391">
              <w:rPr>
                <w:b/>
                <w:bCs/>
                <w:color w:val="000000"/>
                <w:sz w:val="20"/>
                <w:szCs w:val="20"/>
              </w:rPr>
              <w:t>2</w:t>
            </w:r>
          </w:p>
        </w:tc>
        <w:tc>
          <w:tcPr>
            <w:tcW w:w="7574" w:type="dxa"/>
            <w:tcBorders>
              <w:top w:val="nil"/>
              <w:left w:val="nil"/>
              <w:bottom w:val="single" w:sz="4" w:space="0" w:color="auto"/>
              <w:right w:val="single" w:sz="4" w:space="0" w:color="auto"/>
            </w:tcBorders>
            <w:shd w:val="clear" w:color="auto" w:fill="auto"/>
            <w:vAlign w:val="center"/>
            <w:hideMark/>
          </w:tcPr>
          <w:p w:rsidR="00070391" w:rsidRPr="00070391" w:rsidRDefault="00070391" w:rsidP="00070391">
            <w:pPr>
              <w:rPr>
                <w:b/>
                <w:bCs/>
                <w:color w:val="000000"/>
                <w:sz w:val="20"/>
                <w:szCs w:val="20"/>
              </w:rPr>
            </w:pPr>
            <w:r w:rsidRPr="00070391">
              <w:rPr>
                <w:b/>
                <w:bCs/>
                <w:color w:val="000000"/>
                <w:sz w:val="20"/>
                <w:szCs w:val="20"/>
              </w:rPr>
              <w:t xml:space="preserve">Работы по подключению дополнительной услуги связи, </w:t>
            </w:r>
            <w:r w:rsidRPr="00070391">
              <w:rPr>
                <w:b/>
                <w:bCs/>
                <w:color w:val="000000"/>
                <w:sz w:val="20"/>
                <w:szCs w:val="20"/>
                <w:lang w:val="en-US"/>
              </w:rPr>
              <w:t>B</w:t>
            </w:r>
            <w:r w:rsidRPr="00070391">
              <w:rPr>
                <w:b/>
                <w:bCs/>
                <w:color w:val="000000"/>
                <w:sz w:val="20"/>
                <w:szCs w:val="20"/>
              </w:rPr>
              <w:t>2</w:t>
            </w:r>
            <w:r w:rsidRPr="00070391">
              <w:rPr>
                <w:b/>
                <w:bCs/>
                <w:color w:val="000000"/>
                <w:sz w:val="20"/>
                <w:szCs w:val="20"/>
                <w:lang w:val="en-US"/>
              </w:rPr>
              <w:t>C</w:t>
            </w:r>
          </w:p>
        </w:tc>
        <w:tc>
          <w:tcPr>
            <w:tcW w:w="1203" w:type="dxa"/>
            <w:tcBorders>
              <w:top w:val="nil"/>
              <w:left w:val="nil"/>
              <w:bottom w:val="single" w:sz="4" w:space="0" w:color="auto"/>
              <w:right w:val="single" w:sz="4" w:space="0" w:color="auto"/>
            </w:tcBorders>
            <w:shd w:val="clear" w:color="auto" w:fill="auto"/>
            <w:vAlign w:val="center"/>
            <w:hideMark/>
          </w:tcPr>
          <w:p w:rsidR="00070391" w:rsidRPr="00070391" w:rsidRDefault="00070391" w:rsidP="00070391">
            <w:pPr>
              <w:jc w:val="center"/>
              <w:rPr>
                <w:color w:val="000000"/>
                <w:sz w:val="20"/>
                <w:szCs w:val="20"/>
                <w:lang w:val="en-US"/>
              </w:rPr>
            </w:pPr>
            <w:r w:rsidRPr="00070391">
              <w:rPr>
                <w:color w:val="000000"/>
                <w:sz w:val="20"/>
                <w:szCs w:val="20"/>
                <w:lang w:val="en-US"/>
              </w:rPr>
              <w:t>2.5</w:t>
            </w:r>
          </w:p>
        </w:tc>
      </w:tr>
    </w:tbl>
    <w:p w:rsidR="00070391" w:rsidRPr="00070391" w:rsidRDefault="00070391" w:rsidP="00070391">
      <w:pPr>
        <w:spacing w:after="200" w:line="276" w:lineRule="auto"/>
        <w:contextualSpacing/>
        <w:rPr>
          <w:rFonts w:eastAsia="Calibri"/>
          <w:b/>
          <w:sz w:val="22"/>
          <w:szCs w:val="22"/>
          <w:lang w:eastAsia="en-US"/>
        </w:rPr>
      </w:pPr>
    </w:p>
    <w:p w:rsidR="00070391" w:rsidRPr="00070391" w:rsidRDefault="00070391" w:rsidP="00070391">
      <w:pPr>
        <w:spacing w:after="200" w:line="276" w:lineRule="auto"/>
        <w:contextualSpacing/>
        <w:rPr>
          <w:rFonts w:eastAsia="Calibri"/>
          <w:b/>
          <w:sz w:val="22"/>
          <w:szCs w:val="22"/>
          <w:lang w:eastAsia="en-US"/>
        </w:rPr>
      </w:pPr>
      <w:r w:rsidRPr="00070391">
        <w:rPr>
          <w:rFonts w:eastAsia="Calibri"/>
          <w:b/>
          <w:sz w:val="22"/>
          <w:szCs w:val="22"/>
          <w:lang w:eastAsia="en-US"/>
        </w:rPr>
        <w:t>Раздел 3. Порядок расчета стоимости работ в баллах</w:t>
      </w:r>
    </w:p>
    <w:p w:rsidR="00070391" w:rsidRPr="00070391" w:rsidRDefault="00070391" w:rsidP="00070391">
      <w:pPr>
        <w:numPr>
          <w:ilvl w:val="0"/>
          <w:numId w:val="32"/>
        </w:numPr>
        <w:spacing w:after="200" w:line="276" w:lineRule="auto"/>
        <w:contextualSpacing/>
        <w:jc w:val="both"/>
        <w:rPr>
          <w:rFonts w:eastAsia="Calibri"/>
          <w:sz w:val="22"/>
          <w:szCs w:val="22"/>
          <w:lang w:eastAsia="en-US"/>
        </w:rPr>
      </w:pPr>
      <w:r w:rsidRPr="00070391">
        <w:rPr>
          <w:rFonts w:eastAsia="Calibri"/>
          <w:sz w:val="22"/>
          <w:szCs w:val="22"/>
          <w:lang w:eastAsia="en-US"/>
        </w:rPr>
        <w:t>Полная стоимость работы определяется как стоимость работ по организации линии (раздел 1) и работ по подключению услуги (раздел 2).</w:t>
      </w:r>
    </w:p>
    <w:p w:rsidR="00070391" w:rsidRPr="00070391" w:rsidRDefault="00070391" w:rsidP="00070391">
      <w:pPr>
        <w:numPr>
          <w:ilvl w:val="0"/>
          <w:numId w:val="32"/>
        </w:numPr>
        <w:spacing w:after="200" w:line="276" w:lineRule="auto"/>
        <w:contextualSpacing/>
        <w:jc w:val="both"/>
        <w:rPr>
          <w:rFonts w:eastAsia="Calibri"/>
          <w:sz w:val="22"/>
          <w:szCs w:val="22"/>
          <w:lang w:eastAsia="en-US"/>
        </w:rPr>
      </w:pPr>
      <w:r w:rsidRPr="00070391">
        <w:rPr>
          <w:rFonts w:eastAsia="Calibri"/>
          <w:sz w:val="22"/>
          <w:szCs w:val="22"/>
          <w:lang w:eastAsia="en-US"/>
        </w:rPr>
        <w:t>Под организацией абонентской линии понимается прокладка кабеля от оконечного оборудования оператора (коммутатор, РК и т.п.) до абонентского оборудования.</w:t>
      </w:r>
    </w:p>
    <w:p w:rsidR="00070391" w:rsidRPr="00070391" w:rsidRDefault="00070391" w:rsidP="00070391">
      <w:pPr>
        <w:numPr>
          <w:ilvl w:val="0"/>
          <w:numId w:val="32"/>
        </w:numPr>
        <w:spacing w:after="200" w:line="276" w:lineRule="auto"/>
        <w:contextualSpacing/>
        <w:jc w:val="both"/>
        <w:rPr>
          <w:rFonts w:eastAsia="Calibri"/>
          <w:sz w:val="22"/>
          <w:szCs w:val="22"/>
          <w:lang w:eastAsia="en-US"/>
        </w:rPr>
      </w:pPr>
      <w:r w:rsidRPr="00070391">
        <w:rPr>
          <w:rFonts w:eastAsia="Calibri"/>
          <w:sz w:val="22"/>
          <w:szCs w:val="22"/>
          <w:lang w:eastAsia="en-US"/>
        </w:rPr>
        <w:t>В случае, если выполняется подключение услуг на существующей линии, стоимость работ по организации линии принимается равной нулю.</w:t>
      </w:r>
    </w:p>
    <w:p w:rsidR="00070391" w:rsidRPr="00070391" w:rsidRDefault="00070391" w:rsidP="00070391">
      <w:pPr>
        <w:numPr>
          <w:ilvl w:val="0"/>
          <w:numId w:val="32"/>
        </w:numPr>
        <w:spacing w:after="200" w:line="276" w:lineRule="auto"/>
        <w:contextualSpacing/>
        <w:jc w:val="both"/>
        <w:rPr>
          <w:rFonts w:eastAsia="Calibri"/>
          <w:sz w:val="22"/>
          <w:szCs w:val="22"/>
          <w:lang w:eastAsia="en-US"/>
        </w:rPr>
      </w:pPr>
      <w:r w:rsidRPr="00070391">
        <w:rPr>
          <w:rFonts w:eastAsia="Calibri"/>
          <w:sz w:val="22"/>
          <w:szCs w:val="22"/>
          <w:lang w:eastAsia="en-US"/>
        </w:rPr>
        <w:t xml:space="preserve">Работы в соответствии с пунктом 1 раздела 2 включают в себя настройки абонентского оборудования (маршрутизатор (роутер) FТТB, модем (роутер) </w:t>
      </w:r>
      <w:proofErr w:type="spellStart"/>
      <w:r w:rsidRPr="00070391">
        <w:rPr>
          <w:rFonts w:eastAsia="Calibri"/>
          <w:sz w:val="22"/>
          <w:szCs w:val="22"/>
          <w:lang w:eastAsia="en-US"/>
        </w:rPr>
        <w:t>хDSL</w:t>
      </w:r>
      <w:proofErr w:type="spellEnd"/>
      <w:r w:rsidRPr="00070391">
        <w:rPr>
          <w:rFonts w:eastAsia="Calibri"/>
          <w:sz w:val="22"/>
          <w:szCs w:val="22"/>
          <w:lang w:eastAsia="en-US"/>
        </w:rPr>
        <w:t xml:space="preserve">, оптический модем (роутер) FTTH, ONU/ONT (PON), WI-FI компьютера/ноутбука, </w:t>
      </w:r>
      <w:proofErr w:type="spellStart"/>
      <w:r w:rsidRPr="00070391">
        <w:rPr>
          <w:rFonts w:eastAsia="Calibri"/>
          <w:sz w:val="22"/>
          <w:szCs w:val="22"/>
          <w:lang w:eastAsia="en-US"/>
        </w:rPr>
        <w:t>телеприставка</w:t>
      </w:r>
      <w:proofErr w:type="spellEnd"/>
      <w:r w:rsidRPr="00070391">
        <w:rPr>
          <w:rFonts w:eastAsia="Calibri"/>
          <w:sz w:val="22"/>
          <w:szCs w:val="22"/>
          <w:lang w:eastAsia="en-US"/>
        </w:rPr>
        <w:t xml:space="preserve"> STB, TV/</w:t>
      </w:r>
      <w:proofErr w:type="spellStart"/>
      <w:r w:rsidRPr="00070391">
        <w:rPr>
          <w:rFonts w:eastAsia="Calibri"/>
          <w:sz w:val="22"/>
          <w:szCs w:val="22"/>
          <w:lang w:eastAsia="en-US"/>
        </w:rPr>
        <w:t>Smart</w:t>
      </w:r>
      <w:proofErr w:type="spellEnd"/>
      <w:r w:rsidRPr="00070391">
        <w:rPr>
          <w:rFonts w:eastAsia="Calibri"/>
          <w:sz w:val="22"/>
          <w:szCs w:val="22"/>
          <w:lang w:eastAsia="en-US"/>
        </w:rPr>
        <w:t xml:space="preserve"> TV и прочие Абонентское устройства) - до 5 устройств включительно.</w:t>
      </w:r>
    </w:p>
    <w:p w:rsidR="00070391" w:rsidRPr="00070391" w:rsidRDefault="00070391" w:rsidP="00070391">
      <w:pPr>
        <w:numPr>
          <w:ilvl w:val="0"/>
          <w:numId w:val="32"/>
        </w:numPr>
        <w:spacing w:after="200" w:line="276" w:lineRule="auto"/>
        <w:contextualSpacing/>
        <w:jc w:val="both"/>
        <w:rPr>
          <w:rFonts w:eastAsia="Calibri"/>
          <w:sz w:val="22"/>
          <w:szCs w:val="22"/>
          <w:lang w:eastAsia="en-US"/>
        </w:rPr>
      </w:pPr>
      <w:r w:rsidRPr="00070391">
        <w:rPr>
          <w:rFonts w:eastAsia="Calibri"/>
          <w:sz w:val="22"/>
          <w:szCs w:val="22"/>
          <w:lang w:eastAsia="en-US"/>
        </w:rPr>
        <w:t>Работы в соответствие с пунктом 2 раздела 2 включает в себя выполнение работ по активации Услуг в рамках вторичной инсталляции дополнительных услуг у Абонента - до 5 устройств включительно.</w:t>
      </w:r>
    </w:p>
    <w:p w:rsidR="00070391" w:rsidRPr="00070391" w:rsidRDefault="00070391" w:rsidP="00070391">
      <w:pPr>
        <w:numPr>
          <w:ilvl w:val="0"/>
          <w:numId w:val="32"/>
        </w:numPr>
        <w:spacing w:after="200" w:line="276" w:lineRule="auto"/>
        <w:contextualSpacing/>
        <w:rPr>
          <w:rFonts w:eastAsia="Calibri"/>
          <w:sz w:val="22"/>
          <w:szCs w:val="22"/>
          <w:lang w:eastAsia="en-US"/>
        </w:rPr>
      </w:pPr>
      <w:r w:rsidRPr="00070391">
        <w:rPr>
          <w:rFonts w:eastAsia="Calibri"/>
          <w:sz w:val="22"/>
          <w:szCs w:val="22"/>
          <w:lang w:eastAsia="en-US"/>
        </w:rPr>
        <w:t xml:space="preserve">Стоимость работ, предусмотренных </w:t>
      </w:r>
      <w:proofErr w:type="spellStart"/>
      <w:r w:rsidRPr="00070391">
        <w:rPr>
          <w:rFonts w:eastAsia="Calibri"/>
          <w:sz w:val="22"/>
          <w:szCs w:val="22"/>
          <w:lang w:eastAsia="en-US"/>
        </w:rPr>
        <w:t>пп</w:t>
      </w:r>
      <w:proofErr w:type="spellEnd"/>
      <w:r w:rsidRPr="00070391">
        <w:rPr>
          <w:rFonts w:eastAsia="Calibri"/>
          <w:sz w:val="22"/>
          <w:szCs w:val="22"/>
          <w:lang w:eastAsia="en-US"/>
        </w:rPr>
        <w:t xml:space="preserve">. 1.1, 2.1, 3.1 может быть увеличена, в случае если длина прокладываемой линии превышает 150 м. Увеличение стоимости не может превышать 25% от первоначальной цены за каждые дополнительные 50 метров линии (в </w:t>
      </w:r>
      <w:proofErr w:type="spellStart"/>
      <w:r w:rsidRPr="00070391">
        <w:rPr>
          <w:rFonts w:eastAsia="Calibri"/>
          <w:sz w:val="22"/>
          <w:szCs w:val="22"/>
          <w:lang w:eastAsia="en-US"/>
        </w:rPr>
        <w:t>т.ч</w:t>
      </w:r>
      <w:proofErr w:type="spellEnd"/>
      <w:r w:rsidRPr="00070391">
        <w:rPr>
          <w:rFonts w:eastAsia="Calibri"/>
          <w:sz w:val="22"/>
          <w:szCs w:val="22"/>
          <w:lang w:eastAsia="en-US"/>
        </w:rPr>
        <w:t xml:space="preserve">. неполные). Окончательная стоимость такой работы определяется представителем Заказчика. </w:t>
      </w:r>
    </w:p>
    <w:p w:rsidR="00070391" w:rsidRPr="00070391" w:rsidRDefault="00070391" w:rsidP="00070391">
      <w:pPr>
        <w:numPr>
          <w:ilvl w:val="0"/>
          <w:numId w:val="32"/>
        </w:numPr>
        <w:spacing w:after="200" w:line="276" w:lineRule="auto"/>
        <w:contextualSpacing/>
        <w:rPr>
          <w:rFonts w:eastAsia="Calibri"/>
          <w:sz w:val="22"/>
          <w:szCs w:val="22"/>
          <w:lang w:eastAsia="en-US"/>
        </w:rPr>
      </w:pPr>
      <w:r w:rsidRPr="00070391">
        <w:rPr>
          <w:rFonts w:eastAsia="Calibri"/>
          <w:sz w:val="22"/>
          <w:szCs w:val="22"/>
          <w:lang w:eastAsia="en-US"/>
        </w:rPr>
        <w:t xml:space="preserve">Стоимость работ, предусмотренных </w:t>
      </w:r>
      <w:proofErr w:type="spellStart"/>
      <w:r w:rsidRPr="00070391">
        <w:rPr>
          <w:rFonts w:eastAsia="Calibri"/>
          <w:sz w:val="22"/>
          <w:szCs w:val="22"/>
          <w:lang w:eastAsia="en-US"/>
        </w:rPr>
        <w:t>пп</w:t>
      </w:r>
      <w:proofErr w:type="spellEnd"/>
      <w:r w:rsidRPr="00070391">
        <w:rPr>
          <w:rFonts w:eastAsia="Calibri"/>
          <w:sz w:val="22"/>
          <w:szCs w:val="22"/>
          <w:lang w:eastAsia="en-US"/>
        </w:rPr>
        <w:t xml:space="preserve">. 1.2, 2.2, 3.2, 4.2 может быть увеличена, в случае если длина прокладываемой линии превышает 40 м. Увеличение стоимости не может превышать 25% от первоначальной цены за каждые дополнительные 50 метров линии (в </w:t>
      </w:r>
      <w:proofErr w:type="spellStart"/>
      <w:r w:rsidRPr="00070391">
        <w:rPr>
          <w:rFonts w:eastAsia="Calibri"/>
          <w:sz w:val="22"/>
          <w:szCs w:val="22"/>
          <w:lang w:eastAsia="en-US"/>
        </w:rPr>
        <w:t>т.ч</w:t>
      </w:r>
      <w:proofErr w:type="spellEnd"/>
      <w:r w:rsidRPr="00070391">
        <w:rPr>
          <w:rFonts w:eastAsia="Calibri"/>
          <w:sz w:val="22"/>
          <w:szCs w:val="22"/>
          <w:lang w:eastAsia="en-US"/>
        </w:rPr>
        <w:t xml:space="preserve">. неполные). Окончательная стоимость такой работы определяется представителем Заказчика. </w:t>
      </w:r>
    </w:p>
    <w:p w:rsidR="00070391" w:rsidRPr="00070391" w:rsidRDefault="00070391" w:rsidP="00070391">
      <w:pPr>
        <w:numPr>
          <w:ilvl w:val="0"/>
          <w:numId w:val="32"/>
        </w:numPr>
        <w:spacing w:after="200" w:line="276" w:lineRule="auto"/>
        <w:contextualSpacing/>
        <w:rPr>
          <w:rFonts w:eastAsia="Calibri"/>
          <w:sz w:val="22"/>
          <w:szCs w:val="22"/>
          <w:lang w:eastAsia="en-US"/>
        </w:rPr>
      </w:pPr>
      <w:r w:rsidRPr="00070391">
        <w:rPr>
          <w:rFonts w:eastAsia="Calibri"/>
          <w:sz w:val="22"/>
          <w:szCs w:val="22"/>
          <w:lang w:eastAsia="en-US"/>
        </w:rPr>
        <w:t xml:space="preserve">Сверление сквозного отверстия более одного для прокладки кабеля, применяется 0,5 балла за каждое последующее отверстия. </w:t>
      </w:r>
    </w:p>
    <w:p w:rsidR="00070391" w:rsidRPr="00070391" w:rsidRDefault="00070391" w:rsidP="00070391">
      <w:pPr>
        <w:numPr>
          <w:ilvl w:val="0"/>
          <w:numId w:val="32"/>
        </w:numPr>
        <w:tabs>
          <w:tab w:val="left" w:pos="709"/>
          <w:tab w:val="left" w:pos="1276"/>
          <w:tab w:val="left" w:pos="1701"/>
        </w:tabs>
        <w:spacing w:after="200" w:line="276" w:lineRule="auto"/>
        <w:contextualSpacing/>
        <w:jc w:val="both"/>
        <w:rPr>
          <w:rFonts w:eastAsia="Calibri"/>
          <w:sz w:val="22"/>
          <w:szCs w:val="22"/>
          <w:lang w:eastAsia="en-US"/>
        </w:rPr>
      </w:pPr>
      <w:r w:rsidRPr="00070391">
        <w:rPr>
          <w:rFonts w:eastAsia="Calibri"/>
          <w:sz w:val="22"/>
          <w:szCs w:val="22"/>
          <w:lang w:eastAsia="en-US"/>
        </w:rPr>
        <w:t>По каждой работе, цена которой была увеличена, Подрядчик обязан предоставить документы (наряд с указанием особенностей прокладки, фотоотчет и т.п.), подтверждающие наличие оснований для увеличения стоимости. Данные работы с указанием количества метров в обязательном порядке должны быть отражены в акте выполненных работ, подписанном со стороны Абонента</w:t>
      </w:r>
    </w:p>
    <w:p w:rsidR="00070391" w:rsidRPr="00070391" w:rsidRDefault="00070391" w:rsidP="00070391">
      <w:pPr>
        <w:numPr>
          <w:ilvl w:val="0"/>
          <w:numId w:val="32"/>
        </w:numPr>
        <w:spacing w:after="200" w:line="276" w:lineRule="auto"/>
        <w:contextualSpacing/>
        <w:rPr>
          <w:rFonts w:eastAsia="Calibri"/>
          <w:sz w:val="22"/>
          <w:szCs w:val="22"/>
          <w:lang w:eastAsia="en-US"/>
        </w:rPr>
      </w:pPr>
      <w:r w:rsidRPr="00070391">
        <w:rPr>
          <w:rFonts w:eastAsia="Calibri"/>
          <w:sz w:val="22"/>
          <w:szCs w:val="22"/>
          <w:lang w:eastAsia="en-US"/>
        </w:rPr>
        <w:t>За осуществление прокладки кабеля в помещении абонента закрытым способом (прокладка, укладка в кабель-канал с учетом материала, под плинтус и т.д.), применяется 0,5 балла за 1 метр, с учетом материала. Данные работы с указанием количества метров в обязательном порядке должны быть отражены в акте выполненных работ, подписанном со стороны Абонента (наряд с указанием особенностей прокладки, фотоотчет и т.п.), подтверждающие наличие оснований для увеличения стоимости.</w:t>
      </w:r>
    </w:p>
    <w:p w:rsidR="00070391" w:rsidRDefault="00070391" w:rsidP="00070391">
      <w:pPr>
        <w:numPr>
          <w:ilvl w:val="0"/>
          <w:numId w:val="32"/>
        </w:numPr>
        <w:spacing w:after="200" w:line="276" w:lineRule="auto"/>
        <w:contextualSpacing/>
        <w:rPr>
          <w:rFonts w:eastAsia="Calibri"/>
          <w:sz w:val="22"/>
          <w:szCs w:val="22"/>
          <w:lang w:eastAsia="en-US"/>
        </w:rPr>
      </w:pPr>
      <w:r w:rsidRPr="00070391">
        <w:rPr>
          <w:rFonts w:eastAsia="Calibri"/>
          <w:sz w:val="22"/>
          <w:szCs w:val="22"/>
          <w:lang w:eastAsia="en-US"/>
        </w:rPr>
        <w:t xml:space="preserve">За осуществление монтажа кабель - каналов в зданиях и помещениях применяется 0,5 балла за 1 метр, с учетом материала. Монтаж кабель -каналов в зданиях и помещениях выполняется Подрядчиком только после согласования Технического </w:t>
      </w:r>
      <w:proofErr w:type="gramStart"/>
      <w:r w:rsidRPr="00070391">
        <w:rPr>
          <w:rFonts w:eastAsia="Calibri"/>
          <w:sz w:val="22"/>
          <w:szCs w:val="22"/>
          <w:lang w:eastAsia="en-US"/>
        </w:rPr>
        <w:t xml:space="preserve">директора </w:t>
      </w:r>
      <w:r w:rsidR="00D65578">
        <w:rPr>
          <w:rFonts w:eastAsia="Calibri"/>
          <w:sz w:val="22"/>
          <w:szCs w:val="22"/>
          <w:lang w:eastAsia="en-US"/>
        </w:rPr>
        <w:t xml:space="preserve"> </w:t>
      </w:r>
      <w:r w:rsidRPr="00070391">
        <w:rPr>
          <w:rFonts w:eastAsia="Calibri"/>
          <w:sz w:val="22"/>
          <w:szCs w:val="22"/>
          <w:lang w:eastAsia="en-US"/>
        </w:rPr>
        <w:t>Заказчика</w:t>
      </w:r>
      <w:proofErr w:type="gramEnd"/>
      <w:r w:rsidRPr="00070391">
        <w:rPr>
          <w:rFonts w:eastAsia="Calibri"/>
          <w:sz w:val="22"/>
          <w:szCs w:val="22"/>
          <w:lang w:eastAsia="en-US"/>
        </w:rPr>
        <w:t xml:space="preserve"> (наряд с указанием особенностей прокладки, фотоотчет и т.п.), подтверждающие наличие оснований для увеличения стоимости.</w:t>
      </w:r>
    </w:p>
    <w:p w:rsidR="00070391" w:rsidRDefault="00070391" w:rsidP="00070391">
      <w:pPr>
        <w:spacing w:after="200" w:line="276" w:lineRule="auto"/>
        <w:contextualSpacing/>
        <w:rPr>
          <w:rFonts w:eastAsia="Calibri"/>
          <w:sz w:val="22"/>
          <w:szCs w:val="22"/>
          <w:lang w:eastAsia="en-US"/>
        </w:rPr>
      </w:pPr>
    </w:p>
    <w:p w:rsidR="00070391" w:rsidRDefault="00070391" w:rsidP="00070391">
      <w:pPr>
        <w:spacing w:after="200" w:line="276" w:lineRule="auto"/>
        <w:contextualSpacing/>
        <w:rPr>
          <w:rFonts w:eastAsia="Calibri"/>
          <w:sz w:val="22"/>
          <w:szCs w:val="22"/>
          <w:lang w:eastAsia="en-US"/>
        </w:rPr>
      </w:pPr>
    </w:p>
    <w:p w:rsidR="00070391" w:rsidRDefault="00070391" w:rsidP="00070391">
      <w:pPr>
        <w:spacing w:after="200" w:line="276" w:lineRule="auto"/>
        <w:contextualSpacing/>
        <w:rPr>
          <w:rFonts w:eastAsia="Calibri"/>
          <w:sz w:val="22"/>
          <w:szCs w:val="22"/>
          <w:lang w:eastAsia="en-US"/>
        </w:rPr>
      </w:pPr>
    </w:p>
    <w:p w:rsidR="00070391" w:rsidRDefault="00070391" w:rsidP="00070391">
      <w:pPr>
        <w:spacing w:after="200" w:line="276" w:lineRule="auto"/>
        <w:contextualSpacing/>
        <w:rPr>
          <w:rFonts w:eastAsia="Calibri"/>
          <w:sz w:val="22"/>
          <w:szCs w:val="22"/>
          <w:lang w:eastAsia="en-US"/>
        </w:rPr>
      </w:pPr>
    </w:p>
    <w:p w:rsidR="00070391" w:rsidRDefault="00070391" w:rsidP="00070391">
      <w:pPr>
        <w:spacing w:after="200" w:line="276" w:lineRule="auto"/>
        <w:contextualSpacing/>
        <w:rPr>
          <w:rFonts w:eastAsia="Calibri"/>
          <w:sz w:val="22"/>
          <w:szCs w:val="22"/>
          <w:lang w:eastAsia="en-US"/>
        </w:rPr>
      </w:pPr>
    </w:p>
    <w:p w:rsidR="00070391" w:rsidRDefault="00070391" w:rsidP="00070391">
      <w:pPr>
        <w:spacing w:after="200" w:line="276" w:lineRule="auto"/>
        <w:contextualSpacing/>
        <w:rPr>
          <w:rFonts w:eastAsia="Calibri"/>
          <w:sz w:val="22"/>
          <w:szCs w:val="22"/>
          <w:lang w:eastAsia="en-US"/>
        </w:rPr>
      </w:pPr>
    </w:p>
    <w:p w:rsidR="00070391" w:rsidRDefault="00070391" w:rsidP="00070391">
      <w:pPr>
        <w:spacing w:after="200" w:line="276" w:lineRule="auto"/>
        <w:contextualSpacing/>
        <w:rPr>
          <w:rFonts w:eastAsia="Calibri"/>
          <w:sz w:val="22"/>
          <w:szCs w:val="22"/>
          <w:lang w:eastAsia="en-US"/>
        </w:rPr>
      </w:pPr>
    </w:p>
    <w:p w:rsidR="00070391" w:rsidRDefault="00070391" w:rsidP="00070391">
      <w:pPr>
        <w:spacing w:after="200" w:line="276" w:lineRule="auto"/>
        <w:contextualSpacing/>
        <w:rPr>
          <w:rFonts w:eastAsia="Calibri"/>
          <w:sz w:val="22"/>
          <w:szCs w:val="22"/>
          <w:lang w:eastAsia="en-US"/>
        </w:rPr>
      </w:pPr>
    </w:p>
    <w:p w:rsidR="00070391" w:rsidRDefault="00070391" w:rsidP="00070391">
      <w:pPr>
        <w:spacing w:after="200" w:line="276" w:lineRule="auto"/>
        <w:contextualSpacing/>
        <w:rPr>
          <w:rFonts w:eastAsia="Calibri"/>
          <w:sz w:val="22"/>
          <w:szCs w:val="22"/>
          <w:lang w:eastAsia="en-US"/>
        </w:rPr>
      </w:pPr>
    </w:p>
    <w:p w:rsidR="00070391" w:rsidRDefault="00070391" w:rsidP="00070391">
      <w:pPr>
        <w:spacing w:after="200" w:line="276" w:lineRule="auto"/>
        <w:contextualSpacing/>
        <w:rPr>
          <w:rFonts w:eastAsia="Calibri"/>
          <w:sz w:val="22"/>
          <w:szCs w:val="22"/>
          <w:lang w:eastAsia="en-US"/>
        </w:rPr>
      </w:pPr>
    </w:p>
    <w:p w:rsidR="00070391" w:rsidRDefault="00070391" w:rsidP="00070391">
      <w:pPr>
        <w:spacing w:after="200" w:line="276" w:lineRule="auto"/>
        <w:contextualSpacing/>
        <w:rPr>
          <w:rFonts w:eastAsia="Calibri"/>
          <w:sz w:val="22"/>
          <w:szCs w:val="22"/>
          <w:lang w:eastAsia="en-US"/>
        </w:rPr>
      </w:pPr>
    </w:p>
    <w:p w:rsidR="00070391" w:rsidRDefault="00070391" w:rsidP="00070391">
      <w:pPr>
        <w:spacing w:after="200" w:line="276" w:lineRule="auto"/>
        <w:contextualSpacing/>
        <w:rPr>
          <w:rFonts w:eastAsia="Calibri"/>
          <w:sz w:val="22"/>
          <w:szCs w:val="22"/>
          <w:lang w:eastAsia="en-US"/>
        </w:rPr>
      </w:pPr>
    </w:p>
    <w:p w:rsidR="00070391" w:rsidRDefault="00070391" w:rsidP="00070391">
      <w:pPr>
        <w:spacing w:after="200" w:line="276" w:lineRule="auto"/>
        <w:contextualSpacing/>
        <w:rPr>
          <w:rFonts w:eastAsia="Calibri"/>
          <w:sz w:val="22"/>
          <w:szCs w:val="22"/>
          <w:lang w:eastAsia="en-US"/>
        </w:rPr>
      </w:pPr>
    </w:p>
    <w:p w:rsidR="00070391" w:rsidRDefault="00070391" w:rsidP="00070391">
      <w:pPr>
        <w:spacing w:after="200" w:line="276" w:lineRule="auto"/>
        <w:contextualSpacing/>
        <w:rPr>
          <w:rFonts w:eastAsia="Calibri"/>
          <w:sz w:val="22"/>
          <w:szCs w:val="22"/>
          <w:lang w:eastAsia="en-US"/>
        </w:rPr>
      </w:pPr>
    </w:p>
    <w:p w:rsidR="00070391" w:rsidRDefault="00070391" w:rsidP="00070391">
      <w:pPr>
        <w:spacing w:after="200" w:line="276" w:lineRule="auto"/>
        <w:contextualSpacing/>
        <w:rPr>
          <w:rFonts w:eastAsia="Calibri"/>
          <w:sz w:val="22"/>
          <w:szCs w:val="22"/>
          <w:lang w:eastAsia="en-US"/>
        </w:rPr>
      </w:pPr>
    </w:p>
    <w:p w:rsidR="00070391" w:rsidRDefault="00070391" w:rsidP="00070391">
      <w:pPr>
        <w:spacing w:after="200" w:line="276" w:lineRule="auto"/>
        <w:contextualSpacing/>
        <w:rPr>
          <w:rFonts w:eastAsia="Calibri"/>
          <w:sz w:val="22"/>
          <w:szCs w:val="22"/>
          <w:lang w:eastAsia="en-US"/>
        </w:rPr>
      </w:pPr>
    </w:p>
    <w:p w:rsidR="00070391" w:rsidRDefault="00070391" w:rsidP="00070391">
      <w:pPr>
        <w:spacing w:after="200" w:line="276" w:lineRule="auto"/>
        <w:contextualSpacing/>
        <w:rPr>
          <w:rFonts w:eastAsia="Calibri"/>
          <w:sz w:val="22"/>
          <w:szCs w:val="22"/>
          <w:lang w:eastAsia="en-US"/>
        </w:rPr>
      </w:pPr>
    </w:p>
    <w:p w:rsidR="00070391" w:rsidRDefault="00070391" w:rsidP="00070391">
      <w:pPr>
        <w:spacing w:after="200" w:line="276" w:lineRule="auto"/>
        <w:contextualSpacing/>
        <w:rPr>
          <w:rFonts w:eastAsia="Calibri"/>
          <w:sz w:val="22"/>
          <w:szCs w:val="22"/>
          <w:lang w:eastAsia="en-US"/>
        </w:rPr>
      </w:pPr>
    </w:p>
    <w:p w:rsidR="00070391" w:rsidRDefault="00070391" w:rsidP="00070391">
      <w:pPr>
        <w:spacing w:after="200" w:line="276" w:lineRule="auto"/>
        <w:contextualSpacing/>
        <w:rPr>
          <w:rFonts w:eastAsia="Calibri"/>
          <w:sz w:val="22"/>
          <w:szCs w:val="22"/>
          <w:lang w:eastAsia="en-US"/>
        </w:rPr>
      </w:pPr>
    </w:p>
    <w:p w:rsidR="00070391" w:rsidRDefault="00070391" w:rsidP="00070391">
      <w:pPr>
        <w:spacing w:after="200" w:line="276" w:lineRule="auto"/>
        <w:contextualSpacing/>
        <w:rPr>
          <w:rFonts w:eastAsia="Calibri"/>
          <w:sz w:val="22"/>
          <w:szCs w:val="22"/>
          <w:lang w:eastAsia="en-US"/>
        </w:rPr>
      </w:pPr>
    </w:p>
    <w:p w:rsidR="00070391" w:rsidRDefault="00070391" w:rsidP="00070391">
      <w:pPr>
        <w:spacing w:after="200" w:line="276" w:lineRule="auto"/>
        <w:contextualSpacing/>
        <w:rPr>
          <w:rFonts w:eastAsia="Calibri"/>
          <w:sz w:val="22"/>
          <w:szCs w:val="22"/>
          <w:lang w:eastAsia="en-US"/>
        </w:rPr>
      </w:pPr>
    </w:p>
    <w:p w:rsidR="00070391" w:rsidRDefault="00070391" w:rsidP="00070391">
      <w:pPr>
        <w:spacing w:after="200" w:line="276" w:lineRule="auto"/>
        <w:contextualSpacing/>
        <w:rPr>
          <w:rFonts w:eastAsia="Calibri"/>
          <w:sz w:val="22"/>
          <w:szCs w:val="22"/>
          <w:lang w:eastAsia="en-US"/>
        </w:rPr>
      </w:pPr>
    </w:p>
    <w:p w:rsidR="00070391" w:rsidRDefault="00070391" w:rsidP="00070391">
      <w:pPr>
        <w:spacing w:after="200" w:line="276" w:lineRule="auto"/>
        <w:contextualSpacing/>
        <w:rPr>
          <w:rFonts w:eastAsia="Calibri"/>
          <w:sz w:val="22"/>
          <w:szCs w:val="22"/>
          <w:lang w:eastAsia="en-US"/>
        </w:rPr>
      </w:pPr>
    </w:p>
    <w:p w:rsidR="00070391" w:rsidRDefault="00070391" w:rsidP="00070391">
      <w:pPr>
        <w:spacing w:after="200" w:line="276" w:lineRule="auto"/>
        <w:contextualSpacing/>
        <w:rPr>
          <w:rFonts w:eastAsia="Calibri"/>
          <w:sz w:val="22"/>
          <w:szCs w:val="22"/>
          <w:lang w:eastAsia="en-US"/>
        </w:rPr>
      </w:pPr>
    </w:p>
    <w:p w:rsidR="00070391" w:rsidRDefault="00070391" w:rsidP="00070391">
      <w:pPr>
        <w:spacing w:after="200" w:line="276" w:lineRule="auto"/>
        <w:contextualSpacing/>
        <w:rPr>
          <w:rFonts w:eastAsia="Calibri"/>
          <w:sz w:val="22"/>
          <w:szCs w:val="22"/>
          <w:lang w:eastAsia="en-US"/>
        </w:rPr>
      </w:pPr>
    </w:p>
    <w:p w:rsidR="00070391" w:rsidRDefault="00070391" w:rsidP="00070391">
      <w:pPr>
        <w:spacing w:after="200" w:line="276" w:lineRule="auto"/>
        <w:contextualSpacing/>
        <w:rPr>
          <w:rFonts w:eastAsia="Calibri"/>
          <w:sz w:val="22"/>
          <w:szCs w:val="22"/>
          <w:lang w:eastAsia="en-US"/>
        </w:rPr>
      </w:pPr>
    </w:p>
    <w:p w:rsidR="00070391" w:rsidRDefault="00070391" w:rsidP="00070391">
      <w:pPr>
        <w:spacing w:after="200" w:line="276" w:lineRule="auto"/>
        <w:contextualSpacing/>
        <w:rPr>
          <w:rFonts w:eastAsia="Calibri"/>
          <w:sz w:val="22"/>
          <w:szCs w:val="22"/>
          <w:lang w:eastAsia="en-US"/>
        </w:rPr>
      </w:pPr>
    </w:p>
    <w:p w:rsidR="00070391" w:rsidRDefault="00070391" w:rsidP="00070391">
      <w:pPr>
        <w:spacing w:after="200" w:line="276" w:lineRule="auto"/>
        <w:contextualSpacing/>
        <w:rPr>
          <w:rFonts w:eastAsia="Calibri"/>
          <w:sz w:val="22"/>
          <w:szCs w:val="22"/>
          <w:lang w:eastAsia="en-US"/>
        </w:rPr>
      </w:pPr>
    </w:p>
    <w:p w:rsidR="00070391" w:rsidRDefault="00070391" w:rsidP="00070391">
      <w:pPr>
        <w:spacing w:after="200" w:line="276" w:lineRule="auto"/>
        <w:contextualSpacing/>
        <w:rPr>
          <w:rFonts w:eastAsia="Calibri"/>
          <w:sz w:val="22"/>
          <w:szCs w:val="22"/>
          <w:lang w:eastAsia="en-US"/>
        </w:rPr>
      </w:pPr>
    </w:p>
    <w:p w:rsidR="00070391" w:rsidRDefault="00070391" w:rsidP="00070391">
      <w:pPr>
        <w:spacing w:after="200" w:line="276" w:lineRule="auto"/>
        <w:contextualSpacing/>
        <w:rPr>
          <w:rFonts w:eastAsia="Calibri"/>
          <w:sz w:val="22"/>
          <w:szCs w:val="22"/>
          <w:lang w:eastAsia="en-US"/>
        </w:rPr>
      </w:pPr>
    </w:p>
    <w:p w:rsidR="00070391" w:rsidRDefault="00070391" w:rsidP="00070391">
      <w:pPr>
        <w:spacing w:after="200" w:line="276" w:lineRule="auto"/>
        <w:contextualSpacing/>
        <w:rPr>
          <w:rFonts w:eastAsia="Calibri"/>
          <w:sz w:val="22"/>
          <w:szCs w:val="22"/>
          <w:lang w:eastAsia="en-US"/>
        </w:rPr>
      </w:pPr>
    </w:p>
    <w:p w:rsidR="00070391" w:rsidRDefault="00070391" w:rsidP="00070391">
      <w:pPr>
        <w:spacing w:after="200" w:line="276" w:lineRule="auto"/>
        <w:contextualSpacing/>
        <w:rPr>
          <w:rFonts w:eastAsia="Calibri"/>
          <w:sz w:val="22"/>
          <w:szCs w:val="22"/>
          <w:lang w:eastAsia="en-US"/>
        </w:rPr>
      </w:pPr>
    </w:p>
    <w:p w:rsidR="0015476E" w:rsidRDefault="00FD0123" w:rsidP="00FD0123">
      <w:pPr>
        <w:pStyle w:val="15"/>
        <w:rPr>
          <w:rFonts w:eastAsia="MS Mincho"/>
        </w:rPr>
      </w:pPr>
      <w:bookmarkStart w:id="113" w:name="_Toc438136425"/>
      <w:r w:rsidRPr="00325455">
        <w:rPr>
          <w:rFonts w:eastAsia="MS Mincho"/>
        </w:rPr>
        <w:t>РАЗДЕЛ V. Проект договора</w:t>
      </w:r>
      <w:bookmarkEnd w:id="113"/>
    </w:p>
    <w:p w:rsidR="00070391" w:rsidRPr="00070391" w:rsidRDefault="00070391" w:rsidP="00070391">
      <w:pPr>
        <w:rPr>
          <w:rFonts w:eastAsia="MS Mincho"/>
        </w:rPr>
      </w:pPr>
    </w:p>
    <w:p w:rsidR="00B85950" w:rsidRPr="00B85950" w:rsidRDefault="00B85950" w:rsidP="00B85950">
      <w:pPr>
        <w:spacing w:after="200" w:line="276" w:lineRule="auto"/>
        <w:contextualSpacing/>
        <w:jc w:val="center"/>
        <w:rPr>
          <w:rFonts w:eastAsia="Calibri"/>
          <w:b/>
          <w:lang w:eastAsia="en-US"/>
        </w:rPr>
      </w:pPr>
      <w:r w:rsidRPr="00B85950">
        <w:rPr>
          <w:rFonts w:eastAsia="Calibri"/>
          <w:b/>
          <w:lang w:eastAsia="en-US"/>
        </w:rPr>
        <w:t xml:space="preserve">Договор подряда на </w:t>
      </w:r>
    </w:p>
    <w:p w:rsidR="00B85950" w:rsidRPr="00B85950" w:rsidRDefault="00B85950" w:rsidP="00B85950">
      <w:pPr>
        <w:spacing w:after="200" w:line="276" w:lineRule="auto"/>
        <w:contextualSpacing/>
        <w:jc w:val="center"/>
        <w:rPr>
          <w:rFonts w:eastAsia="Calibri"/>
          <w:b/>
          <w:lang w:eastAsia="en-US"/>
        </w:rPr>
      </w:pPr>
      <w:r w:rsidRPr="00B85950">
        <w:rPr>
          <w:rFonts w:eastAsia="Calibri"/>
          <w:sz w:val="26"/>
          <w:szCs w:val="26"/>
          <w:lang w:eastAsia="en-US"/>
        </w:rPr>
        <w:t>«Выполнение инсталляционных работ в сегменте B2C»</w:t>
      </w:r>
    </w:p>
    <w:p w:rsidR="00B85950" w:rsidRPr="00B85950" w:rsidRDefault="00B85950" w:rsidP="00B85950">
      <w:pPr>
        <w:spacing w:after="200" w:line="276" w:lineRule="auto"/>
        <w:contextualSpacing/>
        <w:jc w:val="center"/>
        <w:rPr>
          <w:rFonts w:eastAsia="Calibri"/>
          <w:b/>
          <w:lang w:eastAsia="en-US"/>
        </w:rPr>
      </w:pPr>
      <w:r w:rsidRPr="00B85950">
        <w:rPr>
          <w:rFonts w:eastAsia="Calibri"/>
          <w:b/>
          <w:lang w:eastAsia="en-US"/>
        </w:rPr>
        <w:t>№ ___________</w:t>
      </w:r>
    </w:p>
    <w:p w:rsidR="00B85950" w:rsidRPr="00B85950" w:rsidRDefault="00B85950" w:rsidP="00B85950">
      <w:pPr>
        <w:spacing w:after="200" w:line="276" w:lineRule="auto"/>
        <w:contextualSpacing/>
        <w:jc w:val="center"/>
        <w:rPr>
          <w:rFonts w:eastAsia="Calibri"/>
          <w:b/>
          <w:lang w:eastAsia="en-US"/>
        </w:rPr>
      </w:pPr>
      <w:r w:rsidRPr="00B85950">
        <w:rPr>
          <w:rFonts w:eastAsia="Calibri"/>
          <w:b/>
          <w:lang w:eastAsia="en-US"/>
        </w:rPr>
        <w:t xml:space="preserve">г. </w:t>
      </w:r>
      <w:bookmarkStart w:id="114" w:name="Город"/>
      <w:r w:rsidRPr="00B85950">
        <w:rPr>
          <w:rFonts w:eastAsia="Calibri"/>
          <w:b/>
          <w:lang w:eastAsia="en-US"/>
        </w:rPr>
        <w:fldChar w:fldCharType="begin">
          <w:ffData>
            <w:name w:val="Город"/>
            <w:enabled/>
            <w:calcOnExit w:val="0"/>
            <w:textInput>
              <w:default w:val="__________"/>
            </w:textInput>
          </w:ffData>
        </w:fldChar>
      </w:r>
      <w:r w:rsidRPr="00B85950">
        <w:rPr>
          <w:rFonts w:eastAsia="Calibri"/>
          <w:b/>
          <w:lang w:eastAsia="en-US"/>
        </w:rPr>
        <w:instrText xml:space="preserve"> FORMTEXT </w:instrText>
      </w:r>
      <w:r w:rsidRPr="00B85950">
        <w:rPr>
          <w:rFonts w:eastAsia="Calibri"/>
          <w:b/>
          <w:lang w:eastAsia="en-US"/>
        </w:rPr>
      </w:r>
      <w:r w:rsidRPr="00B85950">
        <w:rPr>
          <w:rFonts w:eastAsia="Calibri"/>
          <w:b/>
          <w:lang w:eastAsia="en-US"/>
        </w:rPr>
        <w:fldChar w:fldCharType="separate"/>
      </w:r>
      <w:r w:rsidRPr="00B85950">
        <w:rPr>
          <w:rFonts w:eastAsia="Calibri"/>
          <w:b/>
          <w:noProof/>
          <w:lang w:eastAsia="en-US"/>
        </w:rPr>
        <w:t>__________</w:t>
      </w:r>
      <w:r w:rsidRPr="00B85950">
        <w:rPr>
          <w:rFonts w:eastAsia="Calibri"/>
          <w:b/>
          <w:lang w:eastAsia="en-US"/>
        </w:rPr>
        <w:fldChar w:fldCharType="end"/>
      </w:r>
      <w:bookmarkEnd w:id="114"/>
      <w:r w:rsidRPr="00B85950">
        <w:rPr>
          <w:rFonts w:eastAsia="Calibri"/>
          <w:b/>
          <w:lang w:eastAsia="en-US"/>
        </w:rPr>
        <w:t xml:space="preserve">       </w:t>
      </w:r>
      <w:r w:rsidRPr="00B85950">
        <w:rPr>
          <w:rFonts w:eastAsia="Calibri"/>
          <w:b/>
          <w:lang w:eastAsia="en-US"/>
        </w:rPr>
        <w:tab/>
      </w:r>
      <w:r w:rsidRPr="00B85950">
        <w:rPr>
          <w:rFonts w:eastAsia="Calibri"/>
          <w:b/>
          <w:lang w:eastAsia="en-US"/>
        </w:rPr>
        <w:tab/>
      </w:r>
      <w:r w:rsidRPr="00B85950">
        <w:rPr>
          <w:rFonts w:eastAsia="Calibri"/>
          <w:b/>
          <w:lang w:eastAsia="en-US"/>
        </w:rPr>
        <w:tab/>
      </w:r>
      <w:r w:rsidRPr="00B85950">
        <w:rPr>
          <w:rFonts w:eastAsia="Calibri"/>
          <w:b/>
          <w:lang w:eastAsia="en-US"/>
        </w:rPr>
        <w:tab/>
      </w:r>
      <w:r w:rsidRPr="00B85950">
        <w:rPr>
          <w:rFonts w:eastAsia="Calibri"/>
          <w:b/>
          <w:lang w:eastAsia="en-US"/>
        </w:rPr>
        <w:tab/>
      </w:r>
      <w:r w:rsidRPr="00B85950">
        <w:rPr>
          <w:rFonts w:eastAsia="Calibri"/>
          <w:b/>
          <w:lang w:eastAsia="en-US"/>
        </w:rPr>
        <w:tab/>
        <w:t>«</w:t>
      </w:r>
      <w:r w:rsidRPr="00B85950">
        <w:rPr>
          <w:rFonts w:eastAsia="Calibri"/>
          <w:b/>
          <w:lang w:eastAsia="en-US"/>
        </w:rPr>
        <w:fldChar w:fldCharType="begin">
          <w:ffData>
            <w:name w:val="ТекстовоеПоле10"/>
            <w:enabled/>
            <w:calcOnExit w:val="0"/>
            <w:textInput>
              <w:default w:val="____"/>
            </w:textInput>
          </w:ffData>
        </w:fldChar>
      </w:r>
      <w:r w:rsidRPr="00B85950">
        <w:rPr>
          <w:rFonts w:eastAsia="Calibri"/>
          <w:b/>
          <w:lang w:eastAsia="en-US"/>
        </w:rPr>
        <w:instrText xml:space="preserve"> FORMTEXT </w:instrText>
      </w:r>
      <w:r w:rsidRPr="00B85950">
        <w:rPr>
          <w:rFonts w:eastAsia="Calibri"/>
          <w:b/>
          <w:lang w:eastAsia="en-US"/>
        </w:rPr>
      </w:r>
      <w:r w:rsidRPr="00B85950">
        <w:rPr>
          <w:rFonts w:eastAsia="Calibri"/>
          <w:b/>
          <w:lang w:eastAsia="en-US"/>
        </w:rPr>
        <w:fldChar w:fldCharType="separate"/>
      </w:r>
      <w:r w:rsidRPr="00B85950">
        <w:rPr>
          <w:rFonts w:eastAsia="Calibri"/>
          <w:b/>
          <w:noProof/>
          <w:lang w:eastAsia="en-US"/>
        </w:rPr>
        <w:t>____</w:t>
      </w:r>
      <w:r w:rsidRPr="00B85950">
        <w:rPr>
          <w:rFonts w:eastAsia="Calibri"/>
          <w:b/>
          <w:lang w:eastAsia="en-US"/>
        </w:rPr>
        <w:fldChar w:fldCharType="end"/>
      </w:r>
      <w:r w:rsidRPr="00B85950">
        <w:rPr>
          <w:rFonts w:eastAsia="Calibri"/>
          <w:b/>
          <w:lang w:eastAsia="en-US"/>
        </w:rPr>
        <w:t>»</w:t>
      </w:r>
      <w:r w:rsidRPr="00B85950">
        <w:rPr>
          <w:rFonts w:eastAsia="Calibri"/>
          <w:b/>
          <w:lang w:eastAsia="en-US"/>
        </w:rPr>
        <w:fldChar w:fldCharType="begin">
          <w:ffData>
            <w:name w:val="ТекстовоеПоле11"/>
            <w:enabled/>
            <w:calcOnExit w:val="0"/>
            <w:textInput>
              <w:default w:val="_________________"/>
            </w:textInput>
          </w:ffData>
        </w:fldChar>
      </w:r>
      <w:r w:rsidRPr="00B85950">
        <w:rPr>
          <w:rFonts w:eastAsia="Calibri"/>
          <w:b/>
          <w:lang w:eastAsia="en-US"/>
        </w:rPr>
        <w:instrText xml:space="preserve"> FORMTEXT </w:instrText>
      </w:r>
      <w:r w:rsidRPr="00B85950">
        <w:rPr>
          <w:rFonts w:eastAsia="Calibri"/>
          <w:b/>
          <w:lang w:eastAsia="en-US"/>
        </w:rPr>
      </w:r>
      <w:r w:rsidRPr="00B85950">
        <w:rPr>
          <w:rFonts w:eastAsia="Calibri"/>
          <w:b/>
          <w:lang w:eastAsia="en-US"/>
        </w:rPr>
        <w:fldChar w:fldCharType="separate"/>
      </w:r>
      <w:r w:rsidRPr="00B85950">
        <w:rPr>
          <w:rFonts w:eastAsia="Calibri"/>
          <w:b/>
          <w:noProof/>
          <w:lang w:eastAsia="en-US"/>
        </w:rPr>
        <w:t>_________________</w:t>
      </w:r>
      <w:r w:rsidRPr="00B85950">
        <w:rPr>
          <w:rFonts w:eastAsia="Calibri"/>
          <w:b/>
          <w:lang w:eastAsia="en-US"/>
        </w:rPr>
        <w:fldChar w:fldCharType="end"/>
      </w:r>
      <w:r w:rsidRPr="00B85950">
        <w:rPr>
          <w:rFonts w:eastAsia="Calibri"/>
          <w:b/>
          <w:lang w:eastAsia="en-US"/>
        </w:rPr>
        <w:t>201</w:t>
      </w:r>
      <w:bookmarkStart w:id="115" w:name="ТекстовоеПоле12"/>
      <w:r w:rsidRPr="00B85950">
        <w:rPr>
          <w:rFonts w:eastAsia="Calibri"/>
          <w:b/>
          <w:lang w:eastAsia="en-US"/>
        </w:rPr>
        <w:fldChar w:fldCharType="begin">
          <w:ffData>
            <w:name w:val="ТекстовоеПоле12"/>
            <w:enabled/>
            <w:calcOnExit w:val="0"/>
            <w:textInput>
              <w:default w:val="__ "/>
            </w:textInput>
          </w:ffData>
        </w:fldChar>
      </w:r>
      <w:r w:rsidRPr="00B85950">
        <w:rPr>
          <w:rFonts w:eastAsia="Calibri"/>
          <w:b/>
          <w:lang w:eastAsia="en-US"/>
        </w:rPr>
        <w:instrText xml:space="preserve"> FORMTEXT </w:instrText>
      </w:r>
      <w:r w:rsidRPr="00B85950">
        <w:rPr>
          <w:rFonts w:eastAsia="Calibri"/>
          <w:b/>
          <w:lang w:eastAsia="en-US"/>
        </w:rPr>
      </w:r>
      <w:r w:rsidRPr="00B85950">
        <w:rPr>
          <w:rFonts w:eastAsia="Calibri"/>
          <w:b/>
          <w:lang w:eastAsia="en-US"/>
        </w:rPr>
        <w:fldChar w:fldCharType="separate"/>
      </w:r>
      <w:r w:rsidRPr="00B85950">
        <w:rPr>
          <w:rFonts w:eastAsia="Calibri"/>
          <w:b/>
          <w:noProof/>
          <w:lang w:eastAsia="en-US"/>
        </w:rPr>
        <w:t xml:space="preserve">__ </w:t>
      </w:r>
      <w:r w:rsidRPr="00B85950">
        <w:rPr>
          <w:rFonts w:eastAsia="Calibri"/>
          <w:b/>
          <w:lang w:eastAsia="en-US"/>
        </w:rPr>
        <w:fldChar w:fldCharType="end"/>
      </w:r>
      <w:bookmarkEnd w:id="115"/>
      <w:r w:rsidRPr="00B85950">
        <w:rPr>
          <w:rFonts w:eastAsia="Calibri"/>
          <w:b/>
          <w:lang w:eastAsia="en-US"/>
        </w:rPr>
        <w:t>г.</w:t>
      </w:r>
    </w:p>
    <w:p w:rsidR="00B85950" w:rsidRPr="00B85950" w:rsidRDefault="00B85950" w:rsidP="00B85950">
      <w:pPr>
        <w:spacing w:after="200" w:line="276" w:lineRule="auto"/>
        <w:contextualSpacing/>
        <w:jc w:val="both"/>
        <w:rPr>
          <w:rFonts w:eastAsia="Calibri"/>
          <w:b/>
          <w:lang w:eastAsia="en-US"/>
        </w:rPr>
      </w:pPr>
      <w:r w:rsidRPr="00B85950">
        <w:rPr>
          <w:rFonts w:eastAsia="Calibri"/>
          <w:b/>
          <w:lang w:eastAsia="en-US"/>
        </w:rPr>
        <w:tab/>
      </w:r>
    </w:p>
    <w:p w:rsidR="00B85950" w:rsidRPr="00B85950" w:rsidRDefault="00B85950" w:rsidP="00B85950">
      <w:pPr>
        <w:spacing w:after="200" w:line="276" w:lineRule="auto"/>
        <w:ind w:firstLine="708"/>
        <w:contextualSpacing/>
        <w:jc w:val="both"/>
        <w:rPr>
          <w:rFonts w:eastAsia="Calibri"/>
          <w:sz w:val="22"/>
          <w:szCs w:val="22"/>
          <w:lang w:eastAsia="en-US"/>
        </w:rPr>
      </w:pPr>
      <w:r w:rsidRPr="00B85950">
        <w:rPr>
          <w:rFonts w:eastAsia="Calibri"/>
          <w:sz w:val="22"/>
          <w:szCs w:val="22"/>
          <w:lang w:eastAsia="en-US"/>
        </w:rPr>
        <w:t xml:space="preserve">Публичное акционерное общество  «Башинформсвязь» (ПАО «Башинформсвязь»), именуемое в дальнейшем «Заказчик», в лице  </w:t>
      </w:r>
      <w:bookmarkStart w:id="116" w:name="ТекстовоеПоле2"/>
      <w:r w:rsidRPr="00B85950">
        <w:rPr>
          <w:rFonts w:eastAsia="Calibri"/>
          <w:sz w:val="22"/>
          <w:szCs w:val="22"/>
          <w:lang w:eastAsia="en-US"/>
        </w:rPr>
        <w:fldChar w:fldCharType="begin">
          <w:ffData>
            <w:name w:val="ТекстовоеПоле2"/>
            <w:enabled/>
            <w:calcOnExit w:val="0"/>
            <w:textInput>
              <w:default w:val="______________________"/>
            </w:textInput>
          </w:ffData>
        </w:fldChar>
      </w:r>
      <w:r w:rsidRPr="00B85950">
        <w:rPr>
          <w:rFonts w:eastAsia="Calibri"/>
          <w:sz w:val="22"/>
          <w:szCs w:val="22"/>
          <w:lang w:eastAsia="en-US"/>
        </w:rPr>
        <w:instrText xml:space="preserve"> FORMTEXT </w:instrText>
      </w:r>
      <w:r w:rsidRPr="00B85950">
        <w:rPr>
          <w:rFonts w:eastAsia="Calibri"/>
          <w:sz w:val="22"/>
          <w:szCs w:val="22"/>
          <w:lang w:eastAsia="en-US"/>
        </w:rPr>
      </w:r>
      <w:r w:rsidRPr="00B85950">
        <w:rPr>
          <w:rFonts w:eastAsia="Calibri"/>
          <w:sz w:val="22"/>
          <w:szCs w:val="22"/>
          <w:lang w:eastAsia="en-US"/>
        </w:rPr>
        <w:fldChar w:fldCharType="separate"/>
      </w:r>
      <w:r w:rsidRPr="00B85950">
        <w:rPr>
          <w:rFonts w:eastAsia="Calibri"/>
          <w:noProof/>
          <w:sz w:val="22"/>
          <w:szCs w:val="22"/>
          <w:lang w:eastAsia="en-US"/>
        </w:rPr>
        <w:t>______________________</w:t>
      </w:r>
      <w:r w:rsidRPr="00B85950">
        <w:rPr>
          <w:rFonts w:eastAsia="Calibri"/>
          <w:sz w:val="22"/>
          <w:szCs w:val="22"/>
          <w:lang w:eastAsia="en-US"/>
        </w:rPr>
        <w:fldChar w:fldCharType="end"/>
      </w:r>
      <w:bookmarkEnd w:id="116"/>
      <w:r w:rsidRPr="00B85950">
        <w:rPr>
          <w:rFonts w:eastAsia="Calibri"/>
          <w:sz w:val="22"/>
          <w:szCs w:val="22"/>
          <w:lang w:eastAsia="en-US"/>
        </w:rPr>
        <w:t xml:space="preserve">, действующего на основании </w:t>
      </w:r>
      <w:bookmarkStart w:id="117" w:name="ТекстовоеПоле3"/>
      <w:r w:rsidRPr="00B85950">
        <w:rPr>
          <w:rFonts w:eastAsia="Calibri"/>
          <w:sz w:val="22"/>
          <w:szCs w:val="22"/>
          <w:lang w:eastAsia="en-US"/>
        </w:rPr>
        <w:fldChar w:fldCharType="begin">
          <w:ffData>
            <w:name w:val="ТекстовоеПоле3"/>
            <w:enabled/>
            <w:calcOnExit w:val="0"/>
            <w:textInput>
              <w:default w:val="_________________________"/>
            </w:textInput>
          </w:ffData>
        </w:fldChar>
      </w:r>
      <w:r w:rsidRPr="00B85950">
        <w:rPr>
          <w:rFonts w:eastAsia="Calibri"/>
          <w:sz w:val="22"/>
          <w:szCs w:val="22"/>
          <w:lang w:eastAsia="en-US"/>
        </w:rPr>
        <w:instrText xml:space="preserve"> FORMTEXT </w:instrText>
      </w:r>
      <w:r w:rsidRPr="00B85950">
        <w:rPr>
          <w:rFonts w:eastAsia="Calibri"/>
          <w:sz w:val="22"/>
          <w:szCs w:val="22"/>
          <w:lang w:eastAsia="en-US"/>
        </w:rPr>
      </w:r>
      <w:r w:rsidRPr="00B85950">
        <w:rPr>
          <w:rFonts w:eastAsia="Calibri"/>
          <w:sz w:val="22"/>
          <w:szCs w:val="22"/>
          <w:lang w:eastAsia="en-US"/>
        </w:rPr>
        <w:fldChar w:fldCharType="separate"/>
      </w:r>
      <w:r w:rsidRPr="00B85950">
        <w:rPr>
          <w:rFonts w:eastAsia="Calibri"/>
          <w:noProof/>
          <w:sz w:val="22"/>
          <w:szCs w:val="22"/>
          <w:lang w:eastAsia="en-US"/>
        </w:rPr>
        <w:t>_________________________</w:t>
      </w:r>
      <w:r w:rsidRPr="00B85950">
        <w:rPr>
          <w:rFonts w:eastAsia="Calibri"/>
          <w:sz w:val="22"/>
          <w:szCs w:val="22"/>
          <w:lang w:eastAsia="en-US"/>
        </w:rPr>
        <w:fldChar w:fldCharType="end"/>
      </w:r>
      <w:bookmarkEnd w:id="117"/>
      <w:r w:rsidRPr="00B85950">
        <w:rPr>
          <w:rFonts w:eastAsia="Calibri"/>
          <w:sz w:val="22"/>
          <w:szCs w:val="22"/>
          <w:lang w:eastAsia="en-US"/>
        </w:rPr>
        <w:t xml:space="preserve">, с одной стороны, и </w:t>
      </w:r>
      <w:bookmarkStart w:id="118" w:name="ТекстовоеПоле4"/>
      <w:r w:rsidRPr="00B85950">
        <w:rPr>
          <w:rFonts w:eastAsia="Calibri"/>
          <w:sz w:val="22"/>
          <w:szCs w:val="22"/>
          <w:lang w:eastAsia="en-US"/>
        </w:rPr>
        <w:fldChar w:fldCharType="begin">
          <w:ffData>
            <w:name w:val="ТекстовоеПоле4"/>
            <w:enabled/>
            <w:calcOnExit w:val="0"/>
            <w:textInput>
              <w:default w:val="____________________________________"/>
            </w:textInput>
          </w:ffData>
        </w:fldChar>
      </w:r>
      <w:r w:rsidRPr="00B85950">
        <w:rPr>
          <w:rFonts w:eastAsia="Calibri"/>
          <w:sz w:val="22"/>
          <w:szCs w:val="22"/>
          <w:lang w:eastAsia="en-US"/>
        </w:rPr>
        <w:instrText xml:space="preserve"> FORMTEXT </w:instrText>
      </w:r>
      <w:r w:rsidRPr="00B85950">
        <w:rPr>
          <w:rFonts w:eastAsia="Calibri"/>
          <w:sz w:val="22"/>
          <w:szCs w:val="22"/>
          <w:lang w:eastAsia="en-US"/>
        </w:rPr>
      </w:r>
      <w:r w:rsidRPr="00B85950">
        <w:rPr>
          <w:rFonts w:eastAsia="Calibri"/>
          <w:sz w:val="22"/>
          <w:szCs w:val="22"/>
          <w:lang w:eastAsia="en-US"/>
        </w:rPr>
        <w:fldChar w:fldCharType="separate"/>
      </w:r>
      <w:r w:rsidRPr="00B85950">
        <w:rPr>
          <w:rFonts w:eastAsia="Calibri"/>
          <w:noProof/>
          <w:sz w:val="22"/>
          <w:szCs w:val="22"/>
          <w:lang w:eastAsia="en-US"/>
        </w:rPr>
        <w:t>____________________________________</w:t>
      </w:r>
      <w:r w:rsidRPr="00B85950">
        <w:rPr>
          <w:rFonts w:eastAsia="Calibri"/>
          <w:sz w:val="22"/>
          <w:szCs w:val="22"/>
          <w:lang w:eastAsia="en-US"/>
        </w:rPr>
        <w:fldChar w:fldCharType="end"/>
      </w:r>
      <w:bookmarkEnd w:id="118"/>
      <w:r w:rsidRPr="00B85950">
        <w:rPr>
          <w:rFonts w:eastAsia="Calibri"/>
          <w:sz w:val="22"/>
          <w:szCs w:val="22"/>
          <w:lang w:eastAsia="en-US"/>
        </w:rPr>
        <w:t>, именуемый (-</w:t>
      </w:r>
      <w:proofErr w:type="spellStart"/>
      <w:r w:rsidRPr="00B85950">
        <w:rPr>
          <w:rFonts w:eastAsia="Calibri"/>
          <w:sz w:val="22"/>
          <w:szCs w:val="22"/>
          <w:lang w:eastAsia="en-US"/>
        </w:rPr>
        <w:t>ое</w:t>
      </w:r>
      <w:proofErr w:type="spellEnd"/>
      <w:r w:rsidRPr="00B85950">
        <w:rPr>
          <w:rFonts w:eastAsia="Calibri"/>
          <w:sz w:val="22"/>
          <w:szCs w:val="22"/>
          <w:lang w:eastAsia="en-US"/>
        </w:rPr>
        <w:t xml:space="preserve">) в дальнейшем «Подрядчик», в лице </w:t>
      </w:r>
      <w:bookmarkStart w:id="119" w:name="ТекстовоеПоле5"/>
      <w:r w:rsidRPr="00B85950">
        <w:rPr>
          <w:rFonts w:eastAsia="Calibri"/>
          <w:sz w:val="22"/>
          <w:szCs w:val="22"/>
          <w:lang w:eastAsia="en-US"/>
        </w:rPr>
        <w:fldChar w:fldCharType="begin">
          <w:ffData>
            <w:name w:val="ТекстовоеПоле5"/>
            <w:enabled/>
            <w:calcOnExit w:val="0"/>
            <w:textInput>
              <w:default w:val="________________________ "/>
            </w:textInput>
          </w:ffData>
        </w:fldChar>
      </w:r>
      <w:r w:rsidRPr="00B85950">
        <w:rPr>
          <w:rFonts w:eastAsia="Calibri"/>
          <w:sz w:val="22"/>
          <w:szCs w:val="22"/>
          <w:lang w:eastAsia="en-US"/>
        </w:rPr>
        <w:instrText xml:space="preserve"> FORMTEXT </w:instrText>
      </w:r>
      <w:r w:rsidRPr="00B85950">
        <w:rPr>
          <w:rFonts w:eastAsia="Calibri"/>
          <w:sz w:val="22"/>
          <w:szCs w:val="22"/>
          <w:lang w:eastAsia="en-US"/>
        </w:rPr>
      </w:r>
      <w:r w:rsidRPr="00B85950">
        <w:rPr>
          <w:rFonts w:eastAsia="Calibri"/>
          <w:sz w:val="22"/>
          <w:szCs w:val="22"/>
          <w:lang w:eastAsia="en-US"/>
        </w:rPr>
        <w:fldChar w:fldCharType="separate"/>
      </w:r>
      <w:r w:rsidRPr="00B85950">
        <w:rPr>
          <w:rFonts w:eastAsia="Calibri"/>
          <w:noProof/>
          <w:sz w:val="22"/>
          <w:szCs w:val="22"/>
          <w:lang w:eastAsia="en-US"/>
        </w:rPr>
        <w:t xml:space="preserve">________________________, </w:t>
      </w:r>
      <w:r w:rsidRPr="00B85950">
        <w:rPr>
          <w:rFonts w:eastAsia="Calibri"/>
          <w:sz w:val="22"/>
          <w:szCs w:val="22"/>
          <w:lang w:eastAsia="en-US"/>
        </w:rPr>
        <w:fldChar w:fldCharType="end"/>
      </w:r>
      <w:bookmarkEnd w:id="119"/>
      <w:r w:rsidRPr="00B85950">
        <w:rPr>
          <w:rFonts w:eastAsia="Calibri"/>
          <w:sz w:val="22"/>
          <w:szCs w:val="22"/>
          <w:lang w:eastAsia="en-US"/>
        </w:rPr>
        <w:t xml:space="preserve">действующего на основании </w:t>
      </w:r>
      <w:bookmarkStart w:id="120" w:name="ТекстовоеПоле6"/>
      <w:r w:rsidRPr="00B85950">
        <w:rPr>
          <w:rFonts w:eastAsia="Calibri"/>
          <w:sz w:val="22"/>
          <w:szCs w:val="22"/>
          <w:lang w:eastAsia="en-US"/>
        </w:rPr>
        <w:fldChar w:fldCharType="begin">
          <w:ffData>
            <w:name w:val="ТекстовоеПоле6"/>
            <w:enabled/>
            <w:calcOnExit w:val="0"/>
            <w:textInput>
              <w:default w:val="_____________________________"/>
            </w:textInput>
          </w:ffData>
        </w:fldChar>
      </w:r>
      <w:r w:rsidRPr="00B85950">
        <w:rPr>
          <w:rFonts w:eastAsia="Calibri"/>
          <w:sz w:val="22"/>
          <w:szCs w:val="22"/>
          <w:lang w:eastAsia="en-US"/>
        </w:rPr>
        <w:instrText xml:space="preserve"> FORMTEXT </w:instrText>
      </w:r>
      <w:r w:rsidRPr="00B85950">
        <w:rPr>
          <w:rFonts w:eastAsia="Calibri"/>
          <w:sz w:val="22"/>
          <w:szCs w:val="22"/>
          <w:lang w:eastAsia="en-US"/>
        </w:rPr>
      </w:r>
      <w:r w:rsidRPr="00B85950">
        <w:rPr>
          <w:rFonts w:eastAsia="Calibri"/>
          <w:sz w:val="22"/>
          <w:szCs w:val="22"/>
          <w:lang w:eastAsia="en-US"/>
        </w:rPr>
        <w:fldChar w:fldCharType="separate"/>
      </w:r>
      <w:r w:rsidRPr="00B85950">
        <w:rPr>
          <w:rFonts w:eastAsia="Calibri"/>
          <w:noProof/>
          <w:sz w:val="22"/>
          <w:szCs w:val="22"/>
          <w:lang w:eastAsia="en-US"/>
        </w:rPr>
        <w:t>_____________________________</w:t>
      </w:r>
      <w:r w:rsidRPr="00B85950">
        <w:rPr>
          <w:rFonts w:eastAsia="Calibri"/>
          <w:sz w:val="22"/>
          <w:szCs w:val="22"/>
          <w:lang w:eastAsia="en-US"/>
        </w:rPr>
        <w:fldChar w:fldCharType="end"/>
      </w:r>
      <w:bookmarkEnd w:id="120"/>
      <w:r w:rsidRPr="00B85950">
        <w:rPr>
          <w:rFonts w:eastAsia="Calibri"/>
          <w:sz w:val="22"/>
          <w:szCs w:val="22"/>
          <w:lang w:eastAsia="en-US"/>
        </w:rPr>
        <w:t>, с другой стороны, совместно именуемые Стороны, заключили настоящий Договор подряда на выполнение инсталляционных работ ___ (Договор) о нижеследующем:</w:t>
      </w:r>
    </w:p>
    <w:p w:rsidR="00B85950" w:rsidRPr="00B85950" w:rsidRDefault="00B85950" w:rsidP="00B85950">
      <w:pPr>
        <w:spacing w:after="200" w:line="276" w:lineRule="auto"/>
        <w:ind w:firstLine="708"/>
        <w:contextualSpacing/>
        <w:jc w:val="both"/>
        <w:rPr>
          <w:rFonts w:eastAsia="Calibri"/>
          <w:sz w:val="22"/>
          <w:szCs w:val="22"/>
          <w:lang w:eastAsia="en-US"/>
        </w:rPr>
      </w:pPr>
      <w:r w:rsidRPr="00B85950">
        <w:rPr>
          <w:rFonts w:eastAsia="Calibri"/>
          <w:sz w:val="22"/>
          <w:szCs w:val="22"/>
          <w:lang w:eastAsia="en-US"/>
        </w:rPr>
        <w:tab/>
      </w:r>
    </w:p>
    <w:p w:rsidR="00B85950" w:rsidRPr="00B85950" w:rsidRDefault="00B85950" w:rsidP="00B85950">
      <w:pPr>
        <w:autoSpaceDE w:val="0"/>
        <w:autoSpaceDN w:val="0"/>
        <w:adjustRightInd w:val="0"/>
        <w:spacing w:after="120" w:line="276" w:lineRule="auto"/>
        <w:contextualSpacing/>
        <w:jc w:val="center"/>
        <w:outlineLvl w:val="0"/>
        <w:rPr>
          <w:rFonts w:eastAsia="Calibri"/>
          <w:b/>
          <w:bCs/>
          <w:lang w:eastAsia="en-US"/>
        </w:rPr>
      </w:pPr>
      <w:r w:rsidRPr="00B85950">
        <w:rPr>
          <w:rFonts w:eastAsia="Calibri"/>
          <w:b/>
          <w:lang w:eastAsia="en-US"/>
        </w:rPr>
        <w:tab/>
      </w:r>
      <w:r w:rsidRPr="00B85950">
        <w:rPr>
          <w:rFonts w:eastAsia="Calibri"/>
          <w:b/>
          <w:bCs/>
          <w:lang w:eastAsia="en-US"/>
        </w:rPr>
        <w:t>ОПРЕДЕЛЕНИЯ</w:t>
      </w:r>
    </w:p>
    <w:p w:rsidR="00B85950" w:rsidRPr="00B85950" w:rsidRDefault="00B85950" w:rsidP="00B85950">
      <w:pPr>
        <w:spacing w:after="200" w:line="276" w:lineRule="auto"/>
        <w:contextualSpacing/>
        <w:jc w:val="both"/>
        <w:rPr>
          <w:rFonts w:eastAsia="Calibri"/>
          <w:bCs/>
          <w:sz w:val="22"/>
          <w:szCs w:val="22"/>
          <w:lang w:eastAsia="en-US"/>
        </w:rPr>
      </w:pPr>
      <w:r w:rsidRPr="00B85950">
        <w:rPr>
          <w:rFonts w:eastAsia="Calibri"/>
          <w:bCs/>
          <w:sz w:val="22"/>
          <w:szCs w:val="22"/>
          <w:lang w:eastAsia="en-US"/>
        </w:rPr>
        <w:t>Нижеуказанные определения используются в настоящем Договоре в значениях, установленных настоящим разделом:</w:t>
      </w:r>
    </w:p>
    <w:p w:rsidR="00B85950" w:rsidRPr="00B85950" w:rsidRDefault="00B85950" w:rsidP="00B85950">
      <w:pPr>
        <w:spacing w:after="40" w:line="276" w:lineRule="auto"/>
        <w:ind w:firstLine="851"/>
        <w:contextualSpacing/>
        <w:jc w:val="both"/>
        <w:rPr>
          <w:rFonts w:eastAsia="Calibri"/>
          <w:bCs/>
          <w:sz w:val="22"/>
          <w:szCs w:val="22"/>
          <w:lang w:eastAsia="en-US"/>
        </w:rPr>
      </w:pPr>
      <w:r w:rsidRPr="00B85950">
        <w:rPr>
          <w:rFonts w:eastAsia="Calibri"/>
          <w:b/>
          <w:bCs/>
          <w:sz w:val="22"/>
          <w:szCs w:val="22"/>
          <w:lang w:eastAsia="en-US"/>
        </w:rPr>
        <w:t xml:space="preserve">«Абонент» </w:t>
      </w:r>
      <w:r w:rsidRPr="00B85950">
        <w:rPr>
          <w:rFonts w:eastAsia="Calibri"/>
          <w:bCs/>
          <w:sz w:val="22"/>
          <w:szCs w:val="22"/>
          <w:lang w:eastAsia="en-US"/>
        </w:rPr>
        <w:t xml:space="preserve">– физическое или юридическое лицо, которое заказывает и/или использует Услуги связи Заказчика.  </w:t>
      </w:r>
    </w:p>
    <w:p w:rsidR="00B85950" w:rsidRPr="00B85950" w:rsidRDefault="00B85950" w:rsidP="00B85950">
      <w:pPr>
        <w:spacing w:after="40" w:line="276" w:lineRule="auto"/>
        <w:ind w:firstLine="851"/>
        <w:contextualSpacing/>
        <w:jc w:val="both"/>
        <w:rPr>
          <w:rFonts w:eastAsia="Calibri"/>
          <w:sz w:val="22"/>
          <w:szCs w:val="22"/>
          <w:lang w:eastAsia="en-US"/>
        </w:rPr>
      </w:pPr>
      <w:r w:rsidRPr="00B85950">
        <w:rPr>
          <w:rFonts w:eastAsia="Calibri"/>
          <w:b/>
          <w:sz w:val="22"/>
          <w:szCs w:val="22"/>
          <w:lang w:eastAsia="en-US"/>
        </w:rPr>
        <w:t>«Абонентское оборудование</w:t>
      </w:r>
      <w:r w:rsidRPr="00B85950">
        <w:rPr>
          <w:rFonts w:eastAsia="Calibri"/>
          <w:sz w:val="22"/>
          <w:szCs w:val="22"/>
          <w:lang w:eastAsia="en-US"/>
        </w:rPr>
        <w:t xml:space="preserve">» - оборудование связи, устанавливаемое у Абонента, включая, но не ограничиваясь: </w:t>
      </w:r>
      <w:proofErr w:type="spellStart"/>
      <w:r w:rsidRPr="00B85950">
        <w:rPr>
          <w:rFonts w:eastAsia="Calibri"/>
          <w:sz w:val="22"/>
          <w:szCs w:val="22"/>
          <w:lang w:eastAsia="en-US"/>
        </w:rPr>
        <w:t>телеприставка</w:t>
      </w:r>
      <w:proofErr w:type="spellEnd"/>
      <w:r w:rsidRPr="00B85950">
        <w:rPr>
          <w:rFonts w:eastAsia="Calibri"/>
          <w:sz w:val="22"/>
          <w:szCs w:val="22"/>
          <w:lang w:eastAsia="en-US"/>
        </w:rPr>
        <w:t xml:space="preserve"> STB, маршрутизатор (роутер) FТТB, модем (роутер) </w:t>
      </w:r>
      <w:proofErr w:type="spellStart"/>
      <w:r w:rsidRPr="00B85950">
        <w:rPr>
          <w:rFonts w:eastAsia="Calibri"/>
          <w:sz w:val="22"/>
          <w:szCs w:val="22"/>
          <w:lang w:eastAsia="en-US"/>
        </w:rPr>
        <w:t>хDSL</w:t>
      </w:r>
      <w:proofErr w:type="spellEnd"/>
      <w:r w:rsidRPr="00B85950">
        <w:rPr>
          <w:rFonts w:eastAsia="Calibri"/>
          <w:sz w:val="22"/>
          <w:szCs w:val="22"/>
          <w:lang w:eastAsia="en-US"/>
        </w:rPr>
        <w:t>, оптический модем (роутер) FTTH, ONU/ONT (PON).</w:t>
      </w:r>
    </w:p>
    <w:p w:rsidR="00B85950" w:rsidRPr="00B85950" w:rsidRDefault="00B85950" w:rsidP="00B85950">
      <w:pPr>
        <w:spacing w:after="40" w:line="276" w:lineRule="auto"/>
        <w:ind w:firstLine="851"/>
        <w:contextualSpacing/>
        <w:jc w:val="both"/>
        <w:rPr>
          <w:rFonts w:eastAsia="Calibri"/>
          <w:sz w:val="22"/>
          <w:szCs w:val="22"/>
          <w:lang w:eastAsia="en-US"/>
        </w:rPr>
      </w:pPr>
      <w:r w:rsidRPr="00B85950">
        <w:rPr>
          <w:rFonts w:eastAsia="Calibri"/>
          <w:b/>
          <w:sz w:val="22"/>
          <w:szCs w:val="22"/>
          <w:lang w:eastAsia="en-US"/>
        </w:rPr>
        <w:t>«Балл»</w:t>
      </w:r>
      <w:r w:rsidRPr="00B85950">
        <w:rPr>
          <w:rFonts w:eastAsia="Calibri"/>
          <w:sz w:val="22"/>
          <w:szCs w:val="22"/>
          <w:lang w:eastAsia="en-US"/>
        </w:rPr>
        <w:t xml:space="preserve"> - единица оценки сложности и трудоемкости Работ.</w:t>
      </w:r>
    </w:p>
    <w:p w:rsidR="00B85950" w:rsidRPr="00B85950" w:rsidRDefault="00B85950" w:rsidP="00B85950">
      <w:pPr>
        <w:spacing w:after="40" w:line="276" w:lineRule="auto"/>
        <w:ind w:firstLine="851"/>
        <w:contextualSpacing/>
        <w:jc w:val="both"/>
        <w:rPr>
          <w:rFonts w:eastAsia="Calibri"/>
          <w:sz w:val="22"/>
          <w:szCs w:val="22"/>
          <w:lang w:eastAsia="en-US"/>
        </w:rPr>
      </w:pPr>
      <w:r w:rsidRPr="00B85950">
        <w:rPr>
          <w:rFonts w:eastAsia="Calibri"/>
          <w:b/>
          <w:sz w:val="22"/>
          <w:szCs w:val="22"/>
          <w:lang w:eastAsia="en-US"/>
        </w:rPr>
        <w:t>«Заказ» («Заказ на выполнение работ по подключению Услуг связи Заказчика»)</w:t>
      </w:r>
      <w:r w:rsidRPr="00B85950">
        <w:rPr>
          <w:rFonts w:eastAsia="Calibri"/>
          <w:sz w:val="22"/>
          <w:szCs w:val="22"/>
          <w:lang w:eastAsia="en-US"/>
        </w:rPr>
        <w:t xml:space="preserve"> – документ, содержащий информацию об условиях выполнения Работы, в том числе о наименовании и контактных данных Абонента, о наименовании Работ, их стоимости и сроках выполнения, а также иные условия. </w:t>
      </w:r>
    </w:p>
    <w:p w:rsidR="00B85950" w:rsidRPr="00B85950" w:rsidRDefault="00B85950" w:rsidP="00B85950">
      <w:pPr>
        <w:spacing w:after="40" w:line="276" w:lineRule="auto"/>
        <w:ind w:firstLine="851"/>
        <w:contextualSpacing/>
        <w:jc w:val="both"/>
        <w:rPr>
          <w:rFonts w:eastAsia="Calibri"/>
          <w:sz w:val="22"/>
          <w:szCs w:val="22"/>
          <w:lang w:eastAsia="en-US"/>
        </w:rPr>
      </w:pPr>
      <w:r w:rsidRPr="00B85950">
        <w:rPr>
          <w:rFonts w:eastAsia="Calibri"/>
          <w:b/>
          <w:sz w:val="22"/>
          <w:szCs w:val="22"/>
          <w:lang w:eastAsia="en-US"/>
        </w:rPr>
        <w:t>«Здание»</w:t>
      </w:r>
      <w:r w:rsidRPr="00B85950">
        <w:rPr>
          <w:rFonts w:eastAsia="Calibri"/>
          <w:sz w:val="22"/>
          <w:szCs w:val="22"/>
          <w:lang w:eastAsia="en-US"/>
        </w:rPr>
        <w:t xml:space="preserve"> - отдельно стоящее здание или жилой дом, кроме многоквартирных домов.</w:t>
      </w:r>
    </w:p>
    <w:p w:rsidR="00B85950" w:rsidRPr="00B85950" w:rsidRDefault="00B85950" w:rsidP="00B85950">
      <w:pPr>
        <w:spacing w:after="40" w:line="276" w:lineRule="auto"/>
        <w:ind w:firstLine="851"/>
        <w:contextualSpacing/>
        <w:jc w:val="both"/>
        <w:rPr>
          <w:rFonts w:eastAsia="Calibri"/>
          <w:b/>
          <w:sz w:val="22"/>
          <w:szCs w:val="22"/>
          <w:lang w:eastAsia="en-US"/>
        </w:rPr>
      </w:pPr>
      <w:r w:rsidRPr="00B85950">
        <w:rPr>
          <w:rFonts w:eastAsia="Calibri"/>
          <w:b/>
          <w:sz w:val="22"/>
          <w:szCs w:val="22"/>
          <w:lang w:eastAsia="en-US"/>
        </w:rPr>
        <w:t>«ИТ-система»</w:t>
      </w:r>
      <w:r w:rsidRPr="00B85950">
        <w:rPr>
          <w:rFonts w:eastAsia="Calibri"/>
          <w:sz w:val="22"/>
          <w:szCs w:val="22"/>
          <w:lang w:eastAsia="en-US"/>
        </w:rPr>
        <w:t xml:space="preserve"> - информационная система Заказчика, используемая для передачи, контроля выполнения Заказа, а также для хранения всей необходимой информации для выполнения Работ</w:t>
      </w:r>
    </w:p>
    <w:p w:rsidR="00B85950" w:rsidRPr="00B85950" w:rsidRDefault="00B85950" w:rsidP="00B85950">
      <w:pPr>
        <w:spacing w:after="40" w:line="276" w:lineRule="auto"/>
        <w:ind w:firstLine="851"/>
        <w:contextualSpacing/>
        <w:jc w:val="both"/>
        <w:rPr>
          <w:rFonts w:eastAsia="Calibri"/>
          <w:sz w:val="22"/>
          <w:szCs w:val="22"/>
          <w:lang w:eastAsia="en-US"/>
        </w:rPr>
      </w:pPr>
      <w:r w:rsidRPr="00B85950">
        <w:rPr>
          <w:rFonts w:eastAsia="Calibri"/>
          <w:b/>
          <w:sz w:val="22"/>
          <w:szCs w:val="22"/>
          <w:lang w:eastAsia="en-US"/>
        </w:rPr>
        <w:t>«Коэффициент качества»</w:t>
      </w:r>
      <w:r w:rsidRPr="00B85950">
        <w:rPr>
          <w:rFonts w:eastAsia="Calibri"/>
          <w:sz w:val="22"/>
          <w:szCs w:val="22"/>
          <w:lang w:eastAsia="en-US"/>
        </w:rPr>
        <w:t xml:space="preserve"> - единица оценки качества выполнения Работ, которая применяется для определения стоимости Работ по Договору.</w:t>
      </w:r>
      <w:r w:rsidRPr="00B85950">
        <w:rPr>
          <w:rFonts w:ascii="Calibri" w:eastAsia="Calibri" w:hAnsi="Calibri"/>
          <w:sz w:val="22"/>
          <w:szCs w:val="22"/>
          <w:lang w:eastAsia="en-US"/>
        </w:rPr>
        <w:t xml:space="preserve"> </w:t>
      </w:r>
      <w:r w:rsidRPr="00B85950">
        <w:rPr>
          <w:rFonts w:eastAsia="Calibri"/>
          <w:sz w:val="22"/>
          <w:szCs w:val="22"/>
          <w:lang w:eastAsia="en-US"/>
        </w:rPr>
        <w:t>Порядок применения Коэффициента качества определён в Разделе 2 Договора.</w:t>
      </w:r>
    </w:p>
    <w:p w:rsidR="00B85950" w:rsidRPr="00B85950" w:rsidRDefault="00B85950" w:rsidP="00B85950">
      <w:pPr>
        <w:spacing w:after="40" w:line="276" w:lineRule="auto"/>
        <w:ind w:firstLine="851"/>
        <w:contextualSpacing/>
        <w:jc w:val="both"/>
        <w:rPr>
          <w:rFonts w:eastAsia="Calibri"/>
          <w:sz w:val="22"/>
          <w:szCs w:val="22"/>
          <w:lang w:eastAsia="en-US"/>
        </w:rPr>
      </w:pPr>
      <w:r w:rsidRPr="00B85950">
        <w:rPr>
          <w:rFonts w:eastAsia="Calibri"/>
          <w:b/>
          <w:bCs/>
          <w:sz w:val="22"/>
          <w:szCs w:val="22"/>
          <w:lang w:eastAsia="en-US"/>
        </w:rPr>
        <w:t xml:space="preserve">«Материалы» </w:t>
      </w:r>
      <w:r w:rsidRPr="00B85950">
        <w:rPr>
          <w:rFonts w:eastAsia="Calibri"/>
          <w:sz w:val="22"/>
          <w:szCs w:val="22"/>
          <w:lang w:eastAsia="en-US"/>
        </w:rPr>
        <w:t>- любые материальные ресурсы (строительные и монтажные материалы, кабель, изделия, средства для монтажа и пр.), которые необходимы для выполнения Работ.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B85950" w:rsidRPr="00B85950" w:rsidRDefault="00B85950" w:rsidP="00B85950">
      <w:pPr>
        <w:spacing w:after="40" w:line="276" w:lineRule="auto"/>
        <w:ind w:firstLine="851"/>
        <w:contextualSpacing/>
        <w:jc w:val="both"/>
        <w:rPr>
          <w:rFonts w:eastAsia="Calibri"/>
          <w:sz w:val="22"/>
          <w:szCs w:val="22"/>
          <w:lang w:eastAsia="en-US"/>
        </w:rPr>
      </w:pPr>
      <w:r w:rsidRPr="00B85950">
        <w:rPr>
          <w:rFonts w:eastAsia="Calibri"/>
          <w:b/>
          <w:sz w:val="22"/>
          <w:szCs w:val="22"/>
          <w:lang w:eastAsia="en-US"/>
        </w:rPr>
        <w:t>«Отчетный период»</w:t>
      </w:r>
      <w:r w:rsidRPr="00B85950">
        <w:rPr>
          <w:rFonts w:eastAsia="Calibri"/>
          <w:sz w:val="22"/>
          <w:szCs w:val="22"/>
          <w:lang w:eastAsia="en-US"/>
        </w:rPr>
        <w:t xml:space="preserve"> устанавливается равным </w:t>
      </w:r>
      <w:bookmarkStart w:id="121" w:name="ТекстовоеПоле1"/>
      <w:r w:rsidRPr="00B85950">
        <w:rPr>
          <w:rFonts w:eastAsia="Calibri"/>
          <w:sz w:val="22"/>
          <w:szCs w:val="22"/>
          <w:lang w:eastAsia="en-US"/>
        </w:rPr>
        <w:t xml:space="preserve">1 (одному) календарному </w:t>
      </w:r>
      <w:bookmarkEnd w:id="121"/>
      <w:r w:rsidRPr="00B85950">
        <w:rPr>
          <w:rFonts w:eastAsia="Calibri"/>
          <w:sz w:val="22"/>
          <w:szCs w:val="22"/>
          <w:lang w:eastAsia="en-US"/>
        </w:rPr>
        <w:t>месяцу.</w:t>
      </w:r>
    </w:p>
    <w:p w:rsidR="00B85950" w:rsidRPr="00B85950" w:rsidRDefault="00B85950" w:rsidP="00B85950">
      <w:pPr>
        <w:spacing w:after="40" w:line="276" w:lineRule="auto"/>
        <w:ind w:firstLine="851"/>
        <w:contextualSpacing/>
        <w:jc w:val="both"/>
        <w:rPr>
          <w:rFonts w:eastAsia="Calibri"/>
          <w:sz w:val="22"/>
          <w:szCs w:val="22"/>
          <w:lang w:eastAsia="en-US"/>
        </w:rPr>
      </w:pPr>
      <w:r w:rsidRPr="00B85950">
        <w:rPr>
          <w:rFonts w:eastAsia="Calibri"/>
          <w:b/>
          <w:bCs/>
          <w:sz w:val="22"/>
          <w:szCs w:val="22"/>
          <w:lang w:eastAsia="en-US"/>
        </w:rPr>
        <w:t xml:space="preserve"> «Работы»</w:t>
      </w:r>
      <w:r w:rsidRPr="00B85950">
        <w:rPr>
          <w:rFonts w:eastAsia="Calibri"/>
          <w:sz w:val="22"/>
          <w:szCs w:val="22"/>
          <w:lang w:eastAsia="en-US"/>
        </w:rPr>
        <w:t xml:space="preserve"> - все работы по инсталляции (подключению) Услуг связи Заказчика для Абонентов, включающие в себя прокладку части абонентской линии от точки подключения к сети абонентского доступа Заказчика до места установки Абонентского оборудования, передачу, подключение и настройку Абонентского оборудования, полученного от Заказчика, демонстрацию работоспособности подключенного Абонентского оборудования, подписание у Абонента и возвращение Заказчику документов, а также иные обязательства, предусмотренные Договором. </w:t>
      </w:r>
    </w:p>
    <w:p w:rsidR="00B85950" w:rsidRPr="00B85950" w:rsidRDefault="00B85950" w:rsidP="00B85950">
      <w:pPr>
        <w:spacing w:after="40" w:line="276" w:lineRule="auto"/>
        <w:ind w:firstLine="851"/>
        <w:contextualSpacing/>
        <w:jc w:val="both"/>
        <w:rPr>
          <w:rFonts w:eastAsia="Calibri"/>
          <w:sz w:val="22"/>
          <w:szCs w:val="22"/>
          <w:lang w:eastAsia="en-US"/>
        </w:rPr>
      </w:pPr>
      <w:r w:rsidRPr="00B85950">
        <w:rPr>
          <w:rFonts w:eastAsia="Calibri"/>
          <w:b/>
          <w:sz w:val="22"/>
          <w:szCs w:val="22"/>
          <w:lang w:eastAsia="en-US"/>
        </w:rPr>
        <w:t>«Рабочий день»</w:t>
      </w:r>
      <w:r w:rsidRPr="00B85950">
        <w:rPr>
          <w:rFonts w:eastAsia="Calibri"/>
          <w:sz w:val="22"/>
          <w:szCs w:val="22"/>
          <w:lang w:eastAsia="en-US"/>
        </w:rPr>
        <w:t xml:space="preserve"> – рабочий день с 09:00 до 21:00 без выходных/праздничный дней</w:t>
      </w:r>
    </w:p>
    <w:p w:rsidR="00B85950" w:rsidRPr="00B85950" w:rsidRDefault="00B85950" w:rsidP="00B85950">
      <w:pPr>
        <w:spacing w:after="40" w:line="276" w:lineRule="auto"/>
        <w:ind w:firstLine="851"/>
        <w:contextualSpacing/>
        <w:jc w:val="both"/>
        <w:rPr>
          <w:rFonts w:eastAsia="Calibri"/>
          <w:sz w:val="22"/>
          <w:szCs w:val="22"/>
          <w:lang w:eastAsia="en-US"/>
        </w:rPr>
      </w:pPr>
    </w:p>
    <w:p w:rsidR="00B85950" w:rsidRPr="00B85950" w:rsidRDefault="00B85950" w:rsidP="00B85950">
      <w:pPr>
        <w:spacing w:after="40" w:line="276" w:lineRule="auto"/>
        <w:ind w:firstLine="851"/>
        <w:contextualSpacing/>
        <w:jc w:val="both"/>
        <w:rPr>
          <w:rFonts w:eastAsia="Calibri"/>
          <w:sz w:val="22"/>
          <w:szCs w:val="22"/>
          <w:lang w:eastAsia="en-US"/>
        </w:rPr>
      </w:pPr>
      <w:r w:rsidRPr="00B85950">
        <w:rPr>
          <w:rFonts w:eastAsia="Calibri"/>
          <w:b/>
          <w:sz w:val="22"/>
          <w:szCs w:val="22"/>
          <w:lang w:eastAsia="en-US"/>
        </w:rPr>
        <w:t>«Услуги связи</w:t>
      </w:r>
      <w:r w:rsidRPr="00B85950">
        <w:rPr>
          <w:rFonts w:eastAsia="Calibri"/>
          <w:bCs/>
          <w:sz w:val="22"/>
          <w:szCs w:val="22"/>
          <w:lang w:eastAsia="en-US"/>
        </w:rPr>
        <w:t xml:space="preserve"> </w:t>
      </w:r>
      <w:r w:rsidRPr="00B85950">
        <w:rPr>
          <w:rFonts w:eastAsia="Calibri"/>
          <w:b/>
          <w:bCs/>
          <w:sz w:val="22"/>
          <w:szCs w:val="22"/>
          <w:lang w:eastAsia="en-US"/>
        </w:rPr>
        <w:t>Заказчика</w:t>
      </w:r>
      <w:r w:rsidRPr="00B85950">
        <w:rPr>
          <w:rFonts w:eastAsia="Calibri"/>
          <w:b/>
          <w:sz w:val="22"/>
          <w:szCs w:val="22"/>
          <w:lang w:eastAsia="en-US"/>
        </w:rPr>
        <w:t>»</w:t>
      </w:r>
      <w:r w:rsidRPr="00B85950">
        <w:rPr>
          <w:rFonts w:eastAsia="Calibri"/>
          <w:sz w:val="22"/>
          <w:szCs w:val="22"/>
          <w:lang w:eastAsia="en-US"/>
        </w:rPr>
        <w:t xml:space="preserve"> - услуги ОТА, ШПД, КТВ, ЦКТВ,</w:t>
      </w:r>
      <w:r w:rsidRPr="00B85950">
        <w:rPr>
          <w:rFonts w:eastAsia="Calibri"/>
          <w:b/>
          <w:sz w:val="22"/>
          <w:szCs w:val="22"/>
          <w:lang w:eastAsia="en-US"/>
        </w:rPr>
        <w:t xml:space="preserve"> </w:t>
      </w:r>
      <w:proofErr w:type="spellStart"/>
      <w:r w:rsidRPr="00B85950">
        <w:rPr>
          <w:rFonts w:eastAsia="Calibri"/>
          <w:sz w:val="22"/>
          <w:szCs w:val="22"/>
          <w:lang w:eastAsia="en-US"/>
        </w:rPr>
        <w:t>SiP</w:t>
      </w:r>
      <w:proofErr w:type="spellEnd"/>
      <w:r w:rsidRPr="00B85950">
        <w:rPr>
          <w:rFonts w:eastAsia="Calibri"/>
          <w:sz w:val="22"/>
          <w:szCs w:val="22"/>
          <w:lang w:eastAsia="en-US"/>
        </w:rPr>
        <w:t xml:space="preserve">-телефония и </w:t>
      </w:r>
      <w:r w:rsidRPr="00B85950">
        <w:rPr>
          <w:rFonts w:eastAsia="Calibri"/>
          <w:sz w:val="22"/>
          <w:szCs w:val="22"/>
          <w:lang w:val="en-US" w:eastAsia="en-US"/>
        </w:rPr>
        <w:t>IPTV</w:t>
      </w:r>
      <w:r w:rsidRPr="00B85950">
        <w:rPr>
          <w:rFonts w:eastAsia="Calibri"/>
          <w:sz w:val="22"/>
          <w:szCs w:val="22"/>
          <w:lang w:eastAsia="en-US"/>
        </w:rPr>
        <w:t>, оказываемые Заказчиком Абонентам.</w:t>
      </w:r>
      <w:r w:rsidRPr="00B85950">
        <w:rPr>
          <w:rFonts w:eastAsia="Calibri"/>
          <w:b/>
          <w:sz w:val="22"/>
          <w:szCs w:val="22"/>
          <w:lang w:eastAsia="en-US"/>
        </w:rPr>
        <w:t xml:space="preserve"> </w:t>
      </w:r>
    </w:p>
    <w:p w:rsidR="00B85950" w:rsidRPr="00B85950" w:rsidRDefault="00B85950" w:rsidP="00B85950">
      <w:pPr>
        <w:spacing w:after="40" w:line="276" w:lineRule="auto"/>
        <w:ind w:firstLine="851"/>
        <w:contextualSpacing/>
        <w:jc w:val="both"/>
        <w:rPr>
          <w:rFonts w:eastAsia="Calibri"/>
          <w:b/>
          <w:sz w:val="22"/>
          <w:szCs w:val="22"/>
          <w:lang w:eastAsia="en-US"/>
        </w:rPr>
      </w:pPr>
      <w:r w:rsidRPr="00B85950">
        <w:rPr>
          <w:rFonts w:eastAsia="Calibri"/>
          <w:b/>
          <w:sz w:val="22"/>
          <w:szCs w:val="22"/>
          <w:lang w:eastAsia="en-US"/>
        </w:rPr>
        <w:t xml:space="preserve">«Услуги ОТА» - </w:t>
      </w:r>
      <w:r w:rsidRPr="00B85950">
        <w:rPr>
          <w:rFonts w:eastAsia="Calibri"/>
          <w:sz w:val="22"/>
          <w:szCs w:val="22"/>
          <w:lang w:eastAsia="en-US"/>
        </w:rPr>
        <w:t xml:space="preserve">услуги, оказанные на основании договора местной телефонной связи, за исключением услуг местной телефонной связи с использованием таксофонов и средств коллективного доступа (основной телефонный аппарат). </w:t>
      </w:r>
    </w:p>
    <w:p w:rsidR="00B85950" w:rsidRPr="00B85950" w:rsidRDefault="00B85950" w:rsidP="00B85950">
      <w:pPr>
        <w:spacing w:after="40" w:line="276" w:lineRule="auto"/>
        <w:ind w:firstLine="851"/>
        <w:contextualSpacing/>
        <w:jc w:val="both"/>
        <w:rPr>
          <w:rFonts w:eastAsia="Calibri"/>
          <w:sz w:val="22"/>
          <w:szCs w:val="22"/>
          <w:lang w:eastAsia="en-US"/>
        </w:rPr>
      </w:pPr>
      <w:r w:rsidRPr="00B85950">
        <w:rPr>
          <w:rFonts w:eastAsia="Calibri"/>
          <w:b/>
          <w:sz w:val="22"/>
          <w:szCs w:val="22"/>
          <w:lang w:eastAsia="en-US"/>
        </w:rPr>
        <w:t>«ВЛС»</w:t>
      </w:r>
      <w:r w:rsidRPr="00B85950">
        <w:rPr>
          <w:rFonts w:eastAsia="Calibri"/>
          <w:sz w:val="22"/>
          <w:szCs w:val="22"/>
          <w:lang w:eastAsia="en-US"/>
        </w:rPr>
        <w:t xml:space="preserve"> - воздушная линия связи</w:t>
      </w:r>
    </w:p>
    <w:p w:rsidR="00B85950" w:rsidRPr="00B85950" w:rsidRDefault="00B85950" w:rsidP="00B85950">
      <w:pPr>
        <w:spacing w:after="40" w:line="276" w:lineRule="auto"/>
        <w:ind w:firstLine="851"/>
        <w:contextualSpacing/>
        <w:jc w:val="both"/>
        <w:rPr>
          <w:rFonts w:eastAsia="Calibri"/>
          <w:sz w:val="22"/>
          <w:szCs w:val="22"/>
          <w:lang w:eastAsia="en-US"/>
        </w:rPr>
      </w:pPr>
      <w:r w:rsidRPr="00B85950">
        <w:rPr>
          <w:rFonts w:eastAsia="Calibri"/>
          <w:b/>
          <w:sz w:val="22"/>
          <w:szCs w:val="22"/>
          <w:lang w:eastAsia="en-US"/>
        </w:rPr>
        <w:t>«ШПД»</w:t>
      </w:r>
      <w:r w:rsidRPr="00B85950">
        <w:rPr>
          <w:rFonts w:eastAsia="Calibri"/>
          <w:sz w:val="22"/>
          <w:szCs w:val="22"/>
          <w:lang w:eastAsia="en-US"/>
        </w:rPr>
        <w:t xml:space="preserve"> - широкополосный доступ в информационно-телекоммуникационную сеть «Интернет».</w:t>
      </w:r>
    </w:p>
    <w:p w:rsidR="00B85950" w:rsidRPr="00B85950" w:rsidRDefault="00B85950" w:rsidP="00B85950">
      <w:pPr>
        <w:spacing w:after="40" w:line="276" w:lineRule="auto"/>
        <w:ind w:firstLine="851"/>
        <w:contextualSpacing/>
        <w:jc w:val="both"/>
        <w:rPr>
          <w:rFonts w:eastAsia="Calibri"/>
          <w:bCs/>
          <w:sz w:val="22"/>
          <w:szCs w:val="22"/>
          <w:lang w:eastAsia="en-US"/>
        </w:rPr>
      </w:pPr>
      <w:r w:rsidRPr="00B85950">
        <w:rPr>
          <w:rFonts w:eastAsia="Calibri"/>
          <w:b/>
          <w:bCs/>
          <w:sz w:val="22"/>
          <w:szCs w:val="22"/>
          <w:lang w:eastAsia="en-US"/>
        </w:rPr>
        <w:t>«</w:t>
      </w:r>
      <w:r w:rsidRPr="00B85950">
        <w:rPr>
          <w:rFonts w:eastAsia="Calibri"/>
          <w:b/>
          <w:bCs/>
          <w:sz w:val="22"/>
          <w:szCs w:val="22"/>
          <w:lang w:val="en-US" w:eastAsia="en-US"/>
        </w:rPr>
        <w:t>B</w:t>
      </w:r>
      <w:r w:rsidRPr="00B85950">
        <w:rPr>
          <w:rFonts w:eastAsia="Calibri"/>
          <w:b/>
          <w:bCs/>
          <w:sz w:val="22"/>
          <w:szCs w:val="22"/>
          <w:lang w:eastAsia="en-US"/>
        </w:rPr>
        <w:t>2</w:t>
      </w:r>
      <w:r w:rsidRPr="00B85950">
        <w:rPr>
          <w:rFonts w:eastAsia="Calibri"/>
          <w:b/>
          <w:bCs/>
          <w:sz w:val="22"/>
          <w:szCs w:val="22"/>
          <w:lang w:val="en-US" w:eastAsia="en-US"/>
        </w:rPr>
        <w:t>C</w:t>
      </w:r>
      <w:r w:rsidRPr="00B85950">
        <w:rPr>
          <w:rFonts w:eastAsia="Calibri"/>
          <w:b/>
          <w:bCs/>
          <w:sz w:val="22"/>
          <w:szCs w:val="22"/>
          <w:lang w:eastAsia="en-US"/>
        </w:rPr>
        <w:t xml:space="preserve"> (</w:t>
      </w:r>
      <w:r w:rsidRPr="00B85950">
        <w:rPr>
          <w:rFonts w:eastAsia="Calibri"/>
          <w:b/>
          <w:bCs/>
          <w:sz w:val="22"/>
          <w:szCs w:val="22"/>
          <w:lang w:val="en-US" w:eastAsia="en-US"/>
        </w:rPr>
        <w:t>Business</w:t>
      </w:r>
      <w:r w:rsidRPr="00B85950">
        <w:rPr>
          <w:rFonts w:eastAsia="Calibri"/>
          <w:b/>
          <w:bCs/>
          <w:sz w:val="22"/>
          <w:szCs w:val="22"/>
          <w:lang w:eastAsia="en-US"/>
        </w:rPr>
        <w:t>-</w:t>
      </w:r>
      <w:r w:rsidRPr="00B85950">
        <w:rPr>
          <w:rFonts w:eastAsia="Calibri"/>
          <w:b/>
          <w:bCs/>
          <w:sz w:val="22"/>
          <w:szCs w:val="22"/>
          <w:lang w:val="en-US" w:eastAsia="en-US"/>
        </w:rPr>
        <w:t>to</w:t>
      </w:r>
      <w:r w:rsidRPr="00B85950">
        <w:rPr>
          <w:rFonts w:eastAsia="Calibri"/>
          <w:b/>
          <w:bCs/>
          <w:sz w:val="22"/>
          <w:szCs w:val="22"/>
          <w:lang w:eastAsia="en-US"/>
        </w:rPr>
        <w:t>-</w:t>
      </w:r>
      <w:r w:rsidRPr="00B85950">
        <w:rPr>
          <w:rFonts w:eastAsia="Calibri"/>
          <w:b/>
          <w:bCs/>
          <w:sz w:val="22"/>
          <w:szCs w:val="22"/>
          <w:lang w:val="en-US" w:eastAsia="en-US"/>
        </w:rPr>
        <w:t>Consumer</w:t>
      </w:r>
      <w:r w:rsidRPr="00B85950">
        <w:rPr>
          <w:rFonts w:eastAsia="Calibri"/>
          <w:b/>
          <w:bCs/>
          <w:sz w:val="22"/>
          <w:szCs w:val="22"/>
          <w:lang w:eastAsia="en-US"/>
        </w:rPr>
        <w:t xml:space="preserve">)» </w:t>
      </w:r>
      <w:r w:rsidRPr="00B85950">
        <w:rPr>
          <w:rFonts w:eastAsia="Calibri"/>
          <w:bCs/>
          <w:sz w:val="22"/>
          <w:szCs w:val="22"/>
          <w:lang w:eastAsia="en-US"/>
        </w:rPr>
        <w:t>- совокупность клиентов, являющихся физическими лицами.</w:t>
      </w:r>
    </w:p>
    <w:p w:rsidR="00B85950" w:rsidRPr="00B85950" w:rsidRDefault="00B85950" w:rsidP="00B85950">
      <w:pPr>
        <w:spacing w:after="40" w:line="276" w:lineRule="auto"/>
        <w:ind w:firstLine="851"/>
        <w:contextualSpacing/>
        <w:jc w:val="both"/>
        <w:rPr>
          <w:rFonts w:eastAsia="Calibri"/>
          <w:b/>
          <w:bCs/>
          <w:sz w:val="22"/>
          <w:szCs w:val="22"/>
          <w:lang w:eastAsia="en-US"/>
        </w:rPr>
      </w:pPr>
      <w:r w:rsidRPr="00B85950">
        <w:rPr>
          <w:rFonts w:eastAsia="Calibri"/>
          <w:b/>
          <w:bCs/>
          <w:sz w:val="22"/>
          <w:szCs w:val="22"/>
          <w:lang w:eastAsia="en-US"/>
        </w:rPr>
        <w:t>«</w:t>
      </w:r>
      <w:proofErr w:type="spellStart"/>
      <w:r w:rsidRPr="00B85950">
        <w:rPr>
          <w:rFonts w:eastAsia="Calibri"/>
          <w:b/>
          <w:bCs/>
          <w:sz w:val="22"/>
          <w:szCs w:val="22"/>
          <w:lang w:val="en-US" w:eastAsia="en-US"/>
        </w:rPr>
        <w:t>FTTh</w:t>
      </w:r>
      <w:proofErr w:type="spellEnd"/>
      <w:r w:rsidRPr="00B85950">
        <w:rPr>
          <w:rFonts w:eastAsia="Calibri"/>
          <w:b/>
          <w:bCs/>
          <w:sz w:val="22"/>
          <w:szCs w:val="22"/>
          <w:lang w:eastAsia="en-US"/>
        </w:rPr>
        <w:t>»</w:t>
      </w:r>
      <w:r w:rsidRPr="00B85950">
        <w:rPr>
          <w:rFonts w:eastAsia="Calibri"/>
          <w:bCs/>
          <w:sz w:val="22"/>
          <w:szCs w:val="22"/>
          <w:lang w:eastAsia="en-US"/>
        </w:rPr>
        <w:t xml:space="preserve"> - технология построения сети доступа, при которой волоконно-оптический кабель прокладывается до квартиры/офиса Абонента.</w:t>
      </w:r>
    </w:p>
    <w:p w:rsidR="00B85950" w:rsidRPr="00B85950" w:rsidRDefault="00B85950" w:rsidP="00B85950">
      <w:pPr>
        <w:spacing w:after="40" w:line="276" w:lineRule="auto"/>
        <w:ind w:firstLine="851"/>
        <w:contextualSpacing/>
        <w:jc w:val="both"/>
        <w:rPr>
          <w:rFonts w:eastAsia="Calibri"/>
          <w:bCs/>
          <w:sz w:val="22"/>
          <w:szCs w:val="22"/>
          <w:lang w:eastAsia="en-US"/>
        </w:rPr>
      </w:pPr>
      <w:r w:rsidRPr="00B85950">
        <w:rPr>
          <w:rFonts w:eastAsia="Calibri"/>
          <w:b/>
          <w:bCs/>
          <w:sz w:val="22"/>
          <w:szCs w:val="22"/>
          <w:lang w:eastAsia="en-US"/>
        </w:rPr>
        <w:t>«</w:t>
      </w:r>
      <w:proofErr w:type="spellStart"/>
      <w:r w:rsidRPr="00B85950">
        <w:rPr>
          <w:rFonts w:eastAsia="Calibri"/>
          <w:b/>
          <w:bCs/>
          <w:sz w:val="22"/>
          <w:szCs w:val="22"/>
          <w:lang w:val="en-US" w:eastAsia="en-US"/>
        </w:rPr>
        <w:t>FTTb</w:t>
      </w:r>
      <w:proofErr w:type="spellEnd"/>
      <w:r w:rsidRPr="00B85950">
        <w:rPr>
          <w:rFonts w:eastAsia="Calibri"/>
          <w:b/>
          <w:bCs/>
          <w:sz w:val="22"/>
          <w:szCs w:val="22"/>
          <w:lang w:eastAsia="en-US"/>
        </w:rPr>
        <w:t>»</w:t>
      </w:r>
      <w:r w:rsidRPr="00B85950">
        <w:rPr>
          <w:rFonts w:eastAsia="Calibri"/>
          <w:bCs/>
          <w:sz w:val="22"/>
          <w:szCs w:val="22"/>
          <w:lang w:eastAsia="en-US"/>
        </w:rPr>
        <w:t xml:space="preserve"> - технология построения сети доступа, при которой волоконно-оптический кабель прокладывается до здания, в здании устанавливается активное оборудование, и распределительная сеть от активного оборудования по зданию выполняется многожильным медным кабелем.</w:t>
      </w:r>
    </w:p>
    <w:p w:rsidR="00B85950" w:rsidRPr="00B85950" w:rsidRDefault="00B85950" w:rsidP="00B85950">
      <w:pPr>
        <w:autoSpaceDE w:val="0"/>
        <w:spacing w:after="200" w:line="276" w:lineRule="auto"/>
        <w:ind w:firstLine="851"/>
        <w:contextualSpacing/>
        <w:jc w:val="both"/>
        <w:rPr>
          <w:rFonts w:ascii="Times New Roman CYR" w:eastAsia="Calibri" w:hAnsi="Times New Roman CYR" w:cs="Times New Roman CYR"/>
          <w:bCs/>
          <w:sz w:val="22"/>
          <w:szCs w:val="26"/>
          <w:lang w:eastAsia="en-US"/>
        </w:rPr>
      </w:pPr>
      <w:r w:rsidRPr="00B85950">
        <w:rPr>
          <w:rFonts w:eastAsia="Calibri"/>
          <w:b/>
          <w:bCs/>
          <w:sz w:val="22"/>
          <w:szCs w:val="22"/>
          <w:lang w:eastAsia="en-US"/>
        </w:rPr>
        <w:t>«</w:t>
      </w:r>
      <w:r w:rsidRPr="00B85950">
        <w:rPr>
          <w:rFonts w:eastAsia="Calibri"/>
          <w:b/>
          <w:bCs/>
          <w:sz w:val="22"/>
          <w:szCs w:val="22"/>
          <w:lang w:val="en-US" w:eastAsia="en-US"/>
        </w:rPr>
        <w:t>IPTV</w:t>
      </w:r>
      <w:r w:rsidRPr="00B85950">
        <w:rPr>
          <w:rFonts w:eastAsia="Calibri"/>
          <w:b/>
          <w:bCs/>
          <w:sz w:val="22"/>
          <w:szCs w:val="22"/>
          <w:lang w:eastAsia="en-US"/>
        </w:rPr>
        <w:t>»</w:t>
      </w:r>
      <w:r w:rsidRPr="00B85950">
        <w:rPr>
          <w:rFonts w:eastAsia="Calibri"/>
          <w:bCs/>
          <w:sz w:val="22"/>
          <w:szCs w:val="22"/>
          <w:lang w:eastAsia="en-US"/>
        </w:rPr>
        <w:t xml:space="preserve"> - цифровое интерактивное телевидение в сети передачи данных.</w:t>
      </w:r>
    </w:p>
    <w:p w:rsidR="00B85950" w:rsidRPr="00B85950" w:rsidRDefault="00B85950" w:rsidP="00B85950">
      <w:pPr>
        <w:autoSpaceDE w:val="0"/>
        <w:spacing w:after="200" w:line="276" w:lineRule="auto"/>
        <w:ind w:firstLine="851"/>
        <w:contextualSpacing/>
        <w:jc w:val="both"/>
        <w:rPr>
          <w:rFonts w:ascii="Times New Roman CYR" w:eastAsia="Calibri" w:hAnsi="Times New Roman CYR" w:cs="Times New Roman CYR"/>
          <w:bCs/>
          <w:sz w:val="22"/>
          <w:szCs w:val="26"/>
          <w:lang w:eastAsia="en-US"/>
        </w:rPr>
      </w:pPr>
      <w:r w:rsidRPr="00B85950">
        <w:rPr>
          <w:rFonts w:eastAsia="Calibri"/>
          <w:b/>
          <w:bCs/>
          <w:sz w:val="22"/>
          <w:szCs w:val="22"/>
          <w:lang w:eastAsia="en-US"/>
        </w:rPr>
        <w:t>«</w:t>
      </w:r>
      <w:r w:rsidRPr="00B85950">
        <w:rPr>
          <w:rFonts w:eastAsia="Calibri"/>
          <w:b/>
          <w:bCs/>
          <w:sz w:val="22"/>
          <w:szCs w:val="22"/>
          <w:lang w:val="en-US" w:eastAsia="en-US"/>
        </w:rPr>
        <w:t>P</w:t>
      </w:r>
      <w:r w:rsidRPr="00B85950">
        <w:rPr>
          <w:rFonts w:ascii="Times New Roman CYR" w:eastAsia="Calibri" w:hAnsi="Times New Roman CYR" w:cs="Times New Roman CYR"/>
          <w:b/>
          <w:bCs/>
          <w:sz w:val="22"/>
          <w:szCs w:val="26"/>
          <w:lang w:eastAsia="en-US"/>
        </w:rPr>
        <w:t>ON (</w:t>
      </w:r>
      <w:proofErr w:type="spellStart"/>
      <w:r w:rsidRPr="00B85950">
        <w:rPr>
          <w:rFonts w:ascii="Times New Roman CYR" w:eastAsia="Calibri" w:hAnsi="Times New Roman CYR" w:cs="Times New Roman CYR"/>
          <w:b/>
          <w:bCs/>
          <w:sz w:val="22"/>
          <w:szCs w:val="26"/>
          <w:lang w:eastAsia="en-US"/>
        </w:rPr>
        <w:t>Passive</w:t>
      </w:r>
      <w:proofErr w:type="spellEnd"/>
      <w:r w:rsidRPr="00B85950">
        <w:rPr>
          <w:rFonts w:ascii="Times New Roman CYR" w:eastAsia="Calibri" w:hAnsi="Times New Roman CYR" w:cs="Times New Roman CYR"/>
          <w:b/>
          <w:bCs/>
          <w:sz w:val="22"/>
          <w:szCs w:val="26"/>
          <w:lang w:eastAsia="en-US"/>
        </w:rPr>
        <w:t xml:space="preserve"> </w:t>
      </w:r>
      <w:proofErr w:type="spellStart"/>
      <w:r w:rsidRPr="00B85950">
        <w:rPr>
          <w:rFonts w:ascii="Times New Roman CYR" w:eastAsia="Calibri" w:hAnsi="Times New Roman CYR" w:cs="Times New Roman CYR"/>
          <w:b/>
          <w:bCs/>
          <w:sz w:val="22"/>
          <w:szCs w:val="26"/>
          <w:lang w:eastAsia="en-US"/>
        </w:rPr>
        <w:t>optical</w:t>
      </w:r>
      <w:proofErr w:type="spellEnd"/>
      <w:r w:rsidRPr="00B85950">
        <w:rPr>
          <w:rFonts w:ascii="Times New Roman CYR" w:eastAsia="Calibri" w:hAnsi="Times New Roman CYR" w:cs="Times New Roman CYR"/>
          <w:b/>
          <w:bCs/>
          <w:sz w:val="22"/>
          <w:szCs w:val="26"/>
          <w:lang w:eastAsia="en-US"/>
        </w:rPr>
        <w:t xml:space="preserve"> </w:t>
      </w:r>
      <w:proofErr w:type="spellStart"/>
      <w:r w:rsidRPr="00B85950">
        <w:rPr>
          <w:rFonts w:ascii="Times New Roman CYR" w:eastAsia="Calibri" w:hAnsi="Times New Roman CYR" w:cs="Times New Roman CYR"/>
          <w:b/>
          <w:bCs/>
          <w:sz w:val="22"/>
          <w:szCs w:val="26"/>
          <w:lang w:eastAsia="en-US"/>
        </w:rPr>
        <w:t>network</w:t>
      </w:r>
      <w:proofErr w:type="spellEnd"/>
      <w:r w:rsidRPr="00B85950">
        <w:rPr>
          <w:rFonts w:ascii="Times New Roman CYR" w:eastAsia="Calibri" w:hAnsi="Times New Roman CYR" w:cs="Times New Roman CYR"/>
          <w:b/>
          <w:bCs/>
          <w:sz w:val="22"/>
          <w:szCs w:val="26"/>
          <w:lang w:eastAsia="en-US"/>
        </w:rPr>
        <w:t xml:space="preserve">)» </w:t>
      </w:r>
      <w:r w:rsidRPr="00B85950">
        <w:rPr>
          <w:rFonts w:ascii="Times New Roman CYR" w:eastAsia="Calibri" w:hAnsi="Times New Roman CYR" w:cs="Times New Roman CYR"/>
          <w:bCs/>
          <w:sz w:val="22"/>
          <w:szCs w:val="26"/>
          <w:lang w:eastAsia="en-US"/>
        </w:rPr>
        <w:t>- технология пассивных оптических сетей, термин, обозначающий технологии построения сети доступа, при которой оптический кабель прокладывается непосредственно до абонентского устройства.</w:t>
      </w:r>
    </w:p>
    <w:p w:rsidR="00B85950" w:rsidRPr="00B85950" w:rsidRDefault="00B85950" w:rsidP="00B85950">
      <w:pPr>
        <w:spacing w:after="40" w:line="276" w:lineRule="auto"/>
        <w:ind w:firstLine="851"/>
        <w:contextualSpacing/>
        <w:jc w:val="both"/>
        <w:rPr>
          <w:rFonts w:eastAsia="Calibri"/>
          <w:b/>
          <w:bCs/>
          <w:sz w:val="22"/>
          <w:szCs w:val="22"/>
          <w:lang w:eastAsia="en-US"/>
        </w:rPr>
      </w:pPr>
      <w:r w:rsidRPr="00B85950" w:rsidDel="00BE72F8">
        <w:rPr>
          <w:rFonts w:ascii="Times New Roman CYR" w:eastAsia="Calibri" w:hAnsi="Times New Roman CYR" w:cs="Times New Roman CYR"/>
          <w:b/>
          <w:bCs/>
          <w:sz w:val="22"/>
          <w:szCs w:val="26"/>
          <w:lang w:eastAsia="en-US"/>
        </w:rPr>
        <w:t xml:space="preserve"> </w:t>
      </w:r>
      <w:r w:rsidRPr="00B85950">
        <w:rPr>
          <w:rFonts w:eastAsia="Calibri"/>
          <w:b/>
          <w:bCs/>
          <w:sz w:val="22"/>
          <w:szCs w:val="22"/>
          <w:lang w:eastAsia="en-US"/>
        </w:rPr>
        <w:t>«</w:t>
      </w:r>
      <w:proofErr w:type="spellStart"/>
      <w:r w:rsidRPr="00B85950">
        <w:rPr>
          <w:rFonts w:eastAsia="Calibri"/>
          <w:b/>
          <w:bCs/>
          <w:sz w:val="22"/>
          <w:szCs w:val="22"/>
          <w:lang w:val="en-US" w:eastAsia="en-US"/>
        </w:rPr>
        <w:t>xDSL</w:t>
      </w:r>
      <w:proofErr w:type="spellEnd"/>
      <w:r w:rsidRPr="00B85950">
        <w:rPr>
          <w:rFonts w:eastAsia="Calibri"/>
          <w:b/>
          <w:bCs/>
          <w:sz w:val="22"/>
          <w:szCs w:val="22"/>
          <w:lang w:eastAsia="en-US"/>
        </w:rPr>
        <w:t xml:space="preserve"> (</w:t>
      </w:r>
      <w:r w:rsidRPr="00B85950">
        <w:rPr>
          <w:rFonts w:eastAsia="Calibri"/>
          <w:b/>
          <w:bCs/>
          <w:sz w:val="22"/>
          <w:szCs w:val="22"/>
          <w:lang w:val="en-US" w:eastAsia="en-US"/>
        </w:rPr>
        <w:t>Digital</w:t>
      </w:r>
      <w:r w:rsidRPr="00B85950">
        <w:rPr>
          <w:rFonts w:eastAsia="Calibri"/>
          <w:b/>
          <w:bCs/>
          <w:sz w:val="22"/>
          <w:szCs w:val="22"/>
          <w:lang w:eastAsia="en-US"/>
        </w:rPr>
        <w:t xml:space="preserve"> </w:t>
      </w:r>
      <w:r w:rsidRPr="00B85950">
        <w:rPr>
          <w:rFonts w:eastAsia="Calibri"/>
          <w:b/>
          <w:bCs/>
          <w:sz w:val="22"/>
          <w:szCs w:val="22"/>
          <w:lang w:val="en-US" w:eastAsia="en-US"/>
        </w:rPr>
        <w:t>Subscriber</w:t>
      </w:r>
      <w:r w:rsidRPr="00B85950">
        <w:rPr>
          <w:rFonts w:eastAsia="Calibri"/>
          <w:b/>
          <w:bCs/>
          <w:sz w:val="22"/>
          <w:szCs w:val="22"/>
          <w:lang w:eastAsia="en-US"/>
        </w:rPr>
        <w:t xml:space="preserve"> </w:t>
      </w:r>
      <w:r w:rsidRPr="00B85950">
        <w:rPr>
          <w:rFonts w:eastAsia="Calibri"/>
          <w:b/>
          <w:bCs/>
          <w:sz w:val="22"/>
          <w:szCs w:val="22"/>
          <w:lang w:val="en-US" w:eastAsia="en-US"/>
        </w:rPr>
        <w:t>Lin</w:t>
      </w:r>
      <w:r w:rsidRPr="00B85950">
        <w:rPr>
          <w:rFonts w:eastAsia="Calibri"/>
          <w:b/>
          <w:bCs/>
          <w:sz w:val="22"/>
          <w:szCs w:val="22"/>
          <w:lang w:eastAsia="en-US"/>
        </w:rPr>
        <w:t xml:space="preserve">е)» - </w:t>
      </w:r>
      <w:r w:rsidRPr="00B85950">
        <w:rPr>
          <w:rFonts w:eastAsia="Calibri"/>
          <w:bCs/>
          <w:sz w:val="22"/>
          <w:szCs w:val="22"/>
          <w:lang w:eastAsia="en-US"/>
        </w:rPr>
        <w:t>семейство технологий абонентского доступа, позволяющее предоставлять услуги широкополосного доступа в информационно-телекоммуникационную сеть «Интернет», голоса и видео по медной абонентской линии.</w:t>
      </w:r>
    </w:p>
    <w:p w:rsidR="00B85950" w:rsidRPr="00B85950" w:rsidRDefault="00B85950" w:rsidP="00B85950">
      <w:pPr>
        <w:spacing w:after="200" w:line="276" w:lineRule="auto"/>
        <w:contextualSpacing/>
        <w:jc w:val="both"/>
        <w:rPr>
          <w:rFonts w:eastAsia="Calibri"/>
          <w:b/>
          <w:sz w:val="22"/>
          <w:szCs w:val="22"/>
          <w:lang w:eastAsia="en-US"/>
        </w:rPr>
      </w:pPr>
    </w:p>
    <w:p w:rsidR="00B85950" w:rsidRPr="00B85950" w:rsidRDefault="00B85950" w:rsidP="00B85950">
      <w:pPr>
        <w:numPr>
          <w:ilvl w:val="0"/>
          <w:numId w:val="38"/>
        </w:numPr>
        <w:spacing w:after="200" w:line="276" w:lineRule="auto"/>
        <w:contextualSpacing/>
        <w:jc w:val="center"/>
        <w:rPr>
          <w:rFonts w:eastAsia="Calibri"/>
          <w:b/>
          <w:sz w:val="22"/>
          <w:szCs w:val="22"/>
          <w:lang w:eastAsia="en-US"/>
        </w:rPr>
      </w:pPr>
      <w:r w:rsidRPr="00B85950">
        <w:rPr>
          <w:rFonts w:eastAsia="Calibri"/>
          <w:b/>
          <w:sz w:val="22"/>
          <w:szCs w:val="22"/>
          <w:lang w:eastAsia="en-US"/>
        </w:rPr>
        <w:t>ПРЕДМЕТ ДОГОВОРА</w:t>
      </w:r>
    </w:p>
    <w:p w:rsidR="00B85950" w:rsidRPr="00B85950" w:rsidRDefault="00B85950" w:rsidP="00B85950">
      <w:pPr>
        <w:numPr>
          <w:ilvl w:val="1"/>
          <w:numId w:val="38"/>
        </w:numPr>
        <w:spacing w:after="200" w:line="276" w:lineRule="auto"/>
        <w:contextualSpacing/>
        <w:jc w:val="both"/>
        <w:rPr>
          <w:rFonts w:eastAsia="Calibri"/>
          <w:sz w:val="22"/>
          <w:szCs w:val="22"/>
          <w:lang w:eastAsia="en-US"/>
        </w:rPr>
      </w:pPr>
      <w:r w:rsidRPr="00B85950">
        <w:rPr>
          <w:rFonts w:eastAsia="Calibri"/>
          <w:sz w:val="22"/>
          <w:szCs w:val="22"/>
          <w:lang w:eastAsia="en-US"/>
        </w:rPr>
        <w:t>Подрядчик обязуется за вознаграждение выполнить Работы в сроки и на условиях, определенных настоящим Договором, и передать Заказчику результат Работ, а Заказчик обязуется принять результат Работ и оплатить его в соответствии с условиями настоящего Договора.</w:t>
      </w:r>
    </w:p>
    <w:p w:rsidR="00B85950" w:rsidRPr="00B85950" w:rsidRDefault="00B85950" w:rsidP="00B85950">
      <w:pPr>
        <w:numPr>
          <w:ilvl w:val="1"/>
          <w:numId w:val="38"/>
        </w:numPr>
        <w:spacing w:after="200" w:line="276" w:lineRule="auto"/>
        <w:contextualSpacing/>
        <w:jc w:val="both"/>
        <w:rPr>
          <w:rFonts w:eastAsia="Calibri"/>
          <w:sz w:val="22"/>
          <w:szCs w:val="22"/>
          <w:lang w:eastAsia="en-US"/>
        </w:rPr>
      </w:pPr>
      <w:r w:rsidRPr="00B85950">
        <w:rPr>
          <w:rFonts w:eastAsia="Calibri"/>
          <w:sz w:val="22"/>
          <w:szCs w:val="22"/>
          <w:lang w:eastAsia="en-US"/>
        </w:rPr>
        <w:t xml:space="preserve">Работы выполняются в соответствии с Заказом (оформленным в соответствии с Приложением № 1 к Договору) и Техническим регламентом выполнения работ (Приложение № 2 к Договору) на территории Республики Башкортостан </w:t>
      </w:r>
    </w:p>
    <w:p w:rsidR="00B85950" w:rsidRPr="00B85950" w:rsidRDefault="00B85950" w:rsidP="00B85950">
      <w:pPr>
        <w:numPr>
          <w:ilvl w:val="1"/>
          <w:numId w:val="38"/>
        </w:numPr>
        <w:spacing w:after="200" w:line="276" w:lineRule="auto"/>
        <w:contextualSpacing/>
        <w:jc w:val="both"/>
        <w:rPr>
          <w:rFonts w:eastAsia="Calibri"/>
          <w:sz w:val="22"/>
          <w:szCs w:val="22"/>
          <w:lang w:eastAsia="en-US"/>
        </w:rPr>
      </w:pPr>
      <w:r w:rsidRPr="00B85950">
        <w:rPr>
          <w:rFonts w:eastAsia="Calibri"/>
          <w:sz w:val="22"/>
          <w:szCs w:val="22"/>
          <w:lang w:eastAsia="en-US"/>
        </w:rPr>
        <w:t>Заказ формируется Заказчиком и направляется ответственному лицу Подрядчика</w:t>
      </w:r>
      <w:r w:rsidRPr="00B85950" w:rsidDel="00C70CCC">
        <w:rPr>
          <w:rFonts w:eastAsia="Calibri"/>
          <w:sz w:val="22"/>
          <w:szCs w:val="22"/>
          <w:lang w:eastAsia="en-US"/>
        </w:rPr>
        <w:t xml:space="preserve"> </w:t>
      </w:r>
      <w:r w:rsidRPr="00B85950">
        <w:rPr>
          <w:rFonts w:eastAsia="Calibri"/>
          <w:sz w:val="22"/>
          <w:szCs w:val="22"/>
          <w:lang w:eastAsia="en-US"/>
        </w:rPr>
        <w:t>одним или несколькими из следующих способов (по выбору Заказчика):</w:t>
      </w:r>
    </w:p>
    <w:p w:rsidR="00B85950" w:rsidRPr="00B85950" w:rsidRDefault="00B85950" w:rsidP="00B85950">
      <w:pPr>
        <w:numPr>
          <w:ilvl w:val="2"/>
          <w:numId w:val="43"/>
        </w:numPr>
        <w:spacing w:after="200" w:line="276" w:lineRule="auto"/>
        <w:contextualSpacing/>
        <w:jc w:val="both"/>
        <w:rPr>
          <w:rFonts w:eastAsia="Calibri"/>
          <w:sz w:val="22"/>
          <w:szCs w:val="22"/>
          <w:lang w:eastAsia="en-US"/>
        </w:rPr>
      </w:pPr>
      <w:r w:rsidRPr="00B85950">
        <w:rPr>
          <w:rFonts w:eastAsia="Calibri"/>
          <w:sz w:val="22"/>
          <w:szCs w:val="22"/>
          <w:lang w:eastAsia="en-US"/>
        </w:rPr>
        <w:t>Посредством ИТ-системы Заказчика</w:t>
      </w:r>
      <w:bookmarkStart w:id="122" w:name="ТекстовоеПоле13"/>
      <w:r w:rsidRPr="00B85950">
        <w:rPr>
          <w:rFonts w:eastAsia="Calibri"/>
          <w:sz w:val="22"/>
          <w:szCs w:val="22"/>
          <w:lang w:eastAsia="en-US"/>
        </w:rPr>
        <w:t xml:space="preserve"> </w:t>
      </w:r>
      <w:bookmarkEnd w:id="122"/>
      <w:r w:rsidRPr="00B85950">
        <w:rPr>
          <w:rFonts w:eastAsia="Calibri"/>
          <w:sz w:val="22"/>
          <w:szCs w:val="22"/>
          <w:lang w:val="en-US" w:eastAsia="en-US"/>
        </w:rPr>
        <w:t>WFM</w:t>
      </w:r>
      <w:r w:rsidRPr="00B85950" w:rsidDel="00040E80">
        <w:rPr>
          <w:rFonts w:eastAsia="Calibri"/>
          <w:sz w:val="22"/>
          <w:szCs w:val="22"/>
          <w:lang w:eastAsia="en-US"/>
        </w:rPr>
        <w:t>,</w:t>
      </w:r>
      <w:r w:rsidRPr="00B85950">
        <w:rPr>
          <w:rFonts w:eastAsia="Calibri"/>
          <w:sz w:val="22"/>
          <w:szCs w:val="22"/>
          <w:lang w:eastAsia="en-US"/>
        </w:rPr>
        <w:t xml:space="preserve"> к которой Подрядчик получил доступ;</w:t>
      </w:r>
    </w:p>
    <w:p w:rsidR="00B85950" w:rsidRPr="00B85950" w:rsidRDefault="00B85950" w:rsidP="00B85950">
      <w:pPr>
        <w:numPr>
          <w:ilvl w:val="2"/>
          <w:numId w:val="43"/>
        </w:numPr>
        <w:spacing w:after="200" w:line="276" w:lineRule="auto"/>
        <w:contextualSpacing/>
        <w:jc w:val="both"/>
        <w:rPr>
          <w:rFonts w:eastAsia="Calibri"/>
          <w:sz w:val="22"/>
          <w:szCs w:val="22"/>
          <w:lang w:eastAsia="en-US"/>
        </w:rPr>
      </w:pPr>
      <w:r w:rsidRPr="00B85950">
        <w:rPr>
          <w:rFonts w:eastAsia="Calibri"/>
          <w:sz w:val="22"/>
          <w:szCs w:val="22"/>
          <w:lang w:eastAsia="en-US"/>
        </w:rPr>
        <w:t>На электронную почту Подрядчика;</w:t>
      </w:r>
    </w:p>
    <w:p w:rsidR="00B85950" w:rsidRPr="00B85950" w:rsidRDefault="00B85950" w:rsidP="00B85950">
      <w:pPr>
        <w:numPr>
          <w:ilvl w:val="2"/>
          <w:numId w:val="43"/>
        </w:numPr>
        <w:spacing w:after="200" w:line="276" w:lineRule="auto"/>
        <w:contextualSpacing/>
        <w:jc w:val="both"/>
        <w:rPr>
          <w:rFonts w:eastAsia="Calibri"/>
          <w:sz w:val="22"/>
          <w:szCs w:val="22"/>
          <w:lang w:eastAsia="en-US"/>
        </w:rPr>
      </w:pPr>
      <w:r w:rsidRPr="00B85950">
        <w:rPr>
          <w:rFonts w:eastAsia="Calibri"/>
          <w:sz w:val="22"/>
          <w:szCs w:val="22"/>
          <w:lang w:eastAsia="en-US"/>
        </w:rPr>
        <w:t>На бумажном носителе;</w:t>
      </w:r>
    </w:p>
    <w:p w:rsidR="00B85950" w:rsidRPr="00B85950" w:rsidRDefault="00B85950" w:rsidP="00B85950">
      <w:pPr>
        <w:numPr>
          <w:ilvl w:val="1"/>
          <w:numId w:val="38"/>
        </w:numPr>
        <w:spacing w:after="200" w:line="276" w:lineRule="auto"/>
        <w:contextualSpacing/>
        <w:jc w:val="both"/>
        <w:rPr>
          <w:rFonts w:eastAsia="Calibri"/>
          <w:sz w:val="22"/>
          <w:szCs w:val="22"/>
          <w:lang w:eastAsia="en-US"/>
        </w:rPr>
      </w:pPr>
      <w:r w:rsidRPr="00B85950">
        <w:rPr>
          <w:rFonts w:eastAsia="Calibri"/>
          <w:sz w:val="22"/>
          <w:szCs w:val="22"/>
        </w:rPr>
        <w:t>Контактная информация и ответственные лица Заказчика:</w:t>
      </w:r>
    </w:p>
    <w:bookmarkStart w:id="123" w:name="ТекстовоеПоле16"/>
    <w:p w:rsidR="00B85950" w:rsidRPr="00B85950" w:rsidRDefault="00B85950" w:rsidP="00B85950">
      <w:pPr>
        <w:spacing w:line="276" w:lineRule="auto"/>
        <w:ind w:left="720"/>
        <w:contextualSpacing/>
        <w:jc w:val="both"/>
        <w:rPr>
          <w:rFonts w:eastAsia="Calibri"/>
          <w:sz w:val="22"/>
          <w:szCs w:val="22"/>
        </w:rPr>
      </w:pPr>
      <w:r w:rsidRPr="00B85950">
        <w:rPr>
          <w:rFonts w:eastAsia="Calibri"/>
          <w:sz w:val="22"/>
          <w:szCs w:val="22"/>
        </w:rPr>
        <w:fldChar w:fldCharType="begin">
          <w:ffData>
            <w:name w:val="ТекстовоеПоле16"/>
            <w:enabled/>
            <w:calcOnExit w:val="0"/>
            <w:textInput>
              <w:default w:val="__________________________________ "/>
            </w:textInput>
          </w:ffData>
        </w:fldChar>
      </w:r>
      <w:r w:rsidRPr="00B85950">
        <w:rPr>
          <w:rFonts w:eastAsia="Calibri"/>
          <w:sz w:val="22"/>
          <w:szCs w:val="22"/>
        </w:rPr>
        <w:instrText xml:space="preserve"> FORMTEXT </w:instrText>
      </w:r>
      <w:r w:rsidRPr="00B85950">
        <w:rPr>
          <w:rFonts w:eastAsia="Calibri"/>
          <w:sz w:val="22"/>
          <w:szCs w:val="22"/>
        </w:rPr>
      </w:r>
      <w:r w:rsidRPr="00B85950">
        <w:rPr>
          <w:rFonts w:eastAsia="Calibri"/>
          <w:sz w:val="22"/>
          <w:szCs w:val="22"/>
        </w:rPr>
        <w:fldChar w:fldCharType="separate"/>
      </w:r>
      <w:r w:rsidRPr="00B85950">
        <w:rPr>
          <w:rFonts w:eastAsia="Calibri"/>
          <w:noProof/>
          <w:sz w:val="22"/>
          <w:szCs w:val="22"/>
        </w:rPr>
        <w:t xml:space="preserve">__________________________________ </w:t>
      </w:r>
      <w:r w:rsidRPr="00B85950">
        <w:rPr>
          <w:rFonts w:eastAsia="Calibri"/>
          <w:sz w:val="22"/>
          <w:szCs w:val="22"/>
        </w:rPr>
        <w:fldChar w:fldCharType="end"/>
      </w:r>
      <w:bookmarkEnd w:id="123"/>
      <w:r w:rsidRPr="00B85950">
        <w:rPr>
          <w:rFonts w:eastAsia="Calibri"/>
          <w:sz w:val="22"/>
          <w:szCs w:val="22"/>
        </w:rPr>
        <w:t>(Ф.И.О)</w:t>
      </w:r>
    </w:p>
    <w:bookmarkStart w:id="124" w:name="ТекстовоеПоле17"/>
    <w:p w:rsidR="00B85950" w:rsidRPr="00B85950" w:rsidRDefault="00B85950" w:rsidP="00B85950">
      <w:pPr>
        <w:spacing w:line="276" w:lineRule="auto"/>
        <w:ind w:left="720"/>
        <w:contextualSpacing/>
        <w:jc w:val="both"/>
        <w:rPr>
          <w:rFonts w:eastAsia="Calibri"/>
          <w:sz w:val="22"/>
          <w:szCs w:val="22"/>
        </w:rPr>
      </w:pPr>
      <w:r w:rsidRPr="00B85950">
        <w:rPr>
          <w:rFonts w:eastAsia="Calibri"/>
          <w:sz w:val="22"/>
          <w:szCs w:val="22"/>
        </w:rPr>
        <w:fldChar w:fldCharType="begin">
          <w:ffData>
            <w:name w:val="ТекстовоеПоле17"/>
            <w:enabled/>
            <w:calcOnExit w:val="0"/>
            <w:textInput>
              <w:default w:val="__________________________________ "/>
            </w:textInput>
          </w:ffData>
        </w:fldChar>
      </w:r>
      <w:r w:rsidRPr="00B85950">
        <w:rPr>
          <w:rFonts w:eastAsia="Calibri"/>
          <w:sz w:val="22"/>
          <w:szCs w:val="22"/>
        </w:rPr>
        <w:instrText xml:space="preserve"> FORMTEXT </w:instrText>
      </w:r>
      <w:r w:rsidRPr="00B85950">
        <w:rPr>
          <w:rFonts w:eastAsia="Calibri"/>
          <w:sz w:val="22"/>
          <w:szCs w:val="22"/>
        </w:rPr>
      </w:r>
      <w:r w:rsidRPr="00B85950">
        <w:rPr>
          <w:rFonts w:eastAsia="Calibri"/>
          <w:sz w:val="22"/>
          <w:szCs w:val="22"/>
        </w:rPr>
        <w:fldChar w:fldCharType="separate"/>
      </w:r>
      <w:r w:rsidRPr="00B85950">
        <w:rPr>
          <w:rFonts w:eastAsia="Calibri"/>
          <w:noProof/>
          <w:sz w:val="22"/>
          <w:szCs w:val="22"/>
        </w:rPr>
        <w:t xml:space="preserve">__________________________________ </w:t>
      </w:r>
      <w:r w:rsidRPr="00B85950">
        <w:rPr>
          <w:rFonts w:eastAsia="Calibri"/>
          <w:sz w:val="22"/>
          <w:szCs w:val="22"/>
        </w:rPr>
        <w:fldChar w:fldCharType="end"/>
      </w:r>
      <w:bookmarkEnd w:id="124"/>
      <w:r w:rsidRPr="00B85950">
        <w:rPr>
          <w:rFonts w:eastAsia="Calibri"/>
          <w:sz w:val="22"/>
          <w:szCs w:val="22"/>
        </w:rPr>
        <w:t>(Должность)</w:t>
      </w:r>
    </w:p>
    <w:bookmarkStart w:id="125" w:name="ТекстовоеПоле18"/>
    <w:p w:rsidR="00B85950" w:rsidRPr="00B85950" w:rsidRDefault="00B85950" w:rsidP="00B85950">
      <w:pPr>
        <w:spacing w:line="276" w:lineRule="auto"/>
        <w:ind w:left="720"/>
        <w:contextualSpacing/>
        <w:jc w:val="both"/>
        <w:rPr>
          <w:rFonts w:eastAsia="Calibri"/>
          <w:sz w:val="22"/>
          <w:szCs w:val="22"/>
        </w:rPr>
      </w:pPr>
      <w:r w:rsidRPr="00B85950">
        <w:rPr>
          <w:rFonts w:eastAsia="Calibri"/>
          <w:sz w:val="22"/>
          <w:szCs w:val="22"/>
        </w:rPr>
        <w:fldChar w:fldCharType="begin">
          <w:ffData>
            <w:name w:val="ТекстовоеПоле18"/>
            <w:enabled/>
            <w:calcOnExit w:val="0"/>
            <w:textInput>
              <w:default w:val="__________________________________ "/>
            </w:textInput>
          </w:ffData>
        </w:fldChar>
      </w:r>
      <w:r w:rsidRPr="00B85950">
        <w:rPr>
          <w:rFonts w:eastAsia="Calibri"/>
          <w:sz w:val="22"/>
          <w:szCs w:val="22"/>
        </w:rPr>
        <w:instrText xml:space="preserve"> FORMTEXT </w:instrText>
      </w:r>
      <w:r w:rsidRPr="00B85950">
        <w:rPr>
          <w:rFonts w:eastAsia="Calibri"/>
          <w:sz w:val="22"/>
          <w:szCs w:val="22"/>
        </w:rPr>
      </w:r>
      <w:r w:rsidRPr="00B85950">
        <w:rPr>
          <w:rFonts w:eastAsia="Calibri"/>
          <w:sz w:val="22"/>
          <w:szCs w:val="22"/>
        </w:rPr>
        <w:fldChar w:fldCharType="separate"/>
      </w:r>
      <w:r w:rsidRPr="00B85950">
        <w:rPr>
          <w:rFonts w:eastAsia="Calibri"/>
          <w:noProof/>
          <w:sz w:val="22"/>
          <w:szCs w:val="22"/>
        </w:rPr>
        <w:t xml:space="preserve">__________________________________ </w:t>
      </w:r>
      <w:r w:rsidRPr="00B85950">
        <w:rPr>
          <w:rFonts w:eastAsia="Calibri"/>
          <w:sz w:val="22"/>
          <w:szCs w:val="22"/>
        </w:rPr>
        <w:fldChar w:fldCharType="end"/>
      </w:r>
      <w:bookmarkEnd w:id="125"/>
      <w:r w:rsidRPr="00B85950">
        <w:rPr>
          <w:rFonts w:eastAsia="Calibri"/>
          <w:sz w:val="22"/>
          <w:szCs w:val="22"/>
        </w:rPr>
        <w:t xml:space="preserve">(Контактные данные: телефон, электронная почта) </w:t>
      </w:r>
    </w:p>
    <w:p w:rsidR="00B85950" w:rsidRPr="00B85950" w:rsidRDefault="00B85950" w:rsidP="00B85950">
      <w:pPr>
        <w:numPr>
          <w:ilvl w:val="1"/>
          <w:numId w:val="38"/>
        </w:numPr>
        <w:spacing w:after="200" w:line="276" w:lineRule="auto"/>
        <w:contextualSpacing/>
        <w:jc w:val="both"/>
        <w:rPr>
          <w:rFonts w:eastAsia="Calibri"/>
          <w:sz w:val="22"/>
          <w:szCs w:val="22"/>
        </w:rPr>
      </w:pPr>
      <w:r w:rsidRPr="00B85950">
        <w:rPr>
          <w:rFonts w:eastAsia="Calibri"/>
          <w:sz w:val="22"/>
          <w:szCs w:val="22"/>
        </w:rPr>
        <w:t>Контактная информация и ответственные лица Подрядчика:</w:t>
      </w:r>
    </w:p>
    <w:bookmarkStart w:id="126" w:name="ТекстовоеПоле19"/>
    <w:p w:rsidR="00B85950" w:rsidRPr="00B85950" w:rsidRDefault="00B85950" w:rsidP="00B85950">
      <w:pPr>
        <w:spacing w:line="276" w:lineRule="auto"/>
        <w:ind w:left="720"/>
        <w:contextualSpacing/>
        <w:jc w:val="both"/>
        <w:rPr>
          <w:rFonts w:eastAsia="Calibri"/>
          <w:sz w:val="22"/>
          <w:szCs w:val="22"/>
        </w:rPr>
      </w:pPr>
      <w:r w:rsidRPr="00B85950">
        <w:rPr>
          <w:rFonts w:eastAsia="Calibri"/>
          <w:sz w:val="22"/>
          <w:szCs w:val="22"/>
        </w:rPr>
        <w:fldChar w:fldCharType="begin">
          <w:ffData>
            <w:name w:val="ТекстовоеПоле19"/>
            <w:enabled/>
            <w:calcOnExit w:val="0"/>
            <w:textInput>
              <w:default w:val="__________________________________ "/>
            </w:textInput>
          </w:ffData>
        </w:fldChar>
      </w:r>
      <w:r w:rsidRPr="00B85950">
        <w:rPr>
          <w:rFonts w:eastAsia="Calibri"/>
          <w:sz w:val="22"/>
          <w:szCs w:val="22"/>
        </w:rPr>
        <w:instrText xml:space="preserve"> FORMTEXT </w:instrText>
      </w:r>
      <w:r w:rsidRPr="00B85950">
        <w:rPr>
          <w:rFonts w:eastAsia="Calibri"/>
          <w:sz w:val="22"/>
          <w:szCs w:val="22"/>
        </w:rPr>
      </w:r>
      <w:r w:rsidRPr="00B85950">
        <w:rPr>
          <w:rFonts w:eastAsia="Calibri"/>
          <w:sz w:val="22"/>
          <w:szCs w:val="22"/>
        </w:rPr>
        <w:fldChar w:fldCharType="separate"/>
      </w:r>
      <w:r w:rsidRPr="00B85950">
        <w:rPr>
          <w:rFonts w:eastAsia="Calibri"/>
          <w:noProof/>
          <w:sz w:val="22"/>
          <w:szCs w:val="22"/>
        </w:rPr>
        <w:t xml:space="preserve">__________________________________ </w:t>
      </w:r>
      <w:r w:rsidRPr="00B85950">
        <w:rPr>
          <w:rFonts w:eastAsia="Calibri"/>
          <w:sz w:val="22"/>
          <w:szCs w:val="22"/>
        </w:rPr>
        <w:fldChar w:fldCharType="end"/>
      </w:r>
      <w:bookmarkEnd w:id="126"/>
      <w:r w:rsidRPr="00B85950">
        <w:rPr>
          <w:rFonts w:eastAsia="Calibri"/>
          <w:sz w:val="22"/>
          <w:szCs w:val="22"/>
        </w:rPr>
        <w:t>(Ф.И.О)</w:t>
      </w:r>
    </w:p>
    <w:bookmarkStart w:id="127" w:name="ТекстовоеПоле20"/>
    <w:p w:rsidR="00B85950" w:rsidRPr="00B85950" w:rsidRDefault="00B85950" w:rsidP="00B85950">
      <w:pPr>
        <w:spacing w:line="276" w:lineRule="auto"/>
        <w:ind w:left="720"/>
        <w:contextualSpacing/>
        <w:jc w:val="both"/>
        <w:rPr>
          <w:rFonts w:eastAsia="Calibri"/>
          <w:sz w:val="22"/>
          <w:szCs w:val="22"/>
        </w:rPr>
      </w:pPr>
      <w:r w:rsidRPr="00B85950">
        <w:rPr>
          <w:rFonts w:eastAsia="Calibri"/>
          <w:sz w:val="22"/>
          <w:szCs w:val="22"/>
        </w:rPr>
        <w:fldChar w:fldCharType="begin">
          <w:ffData>
            <w:name w:val="ТекстовоеПоле20"/>
            <w:enabled/>
            <w:calcOnExit w:val="0"/>
            <w:textInput>
              <w:default w:val="__________________________________ "/>
            </w:textInput>
          </w:ffData>
        </w:fldChar>
      </w:r>
      <w:r w:rsidRPr="00B85950">
        <w:rPr>
          <w:rFonts w:eastAsia="Calibri"/>
          <w:sz w:val="22"/>
          <w:szCs w:val="22"/>
        </w:rPr>
        <w:instrText xml:space="preserve"> FORMTEXT </w:instrText>
      </w:r>
      <w:r w:rsidRPr="00B85950">
        <w:rPr>
          <w:rFonts w:eastAsia="Calibri"/>
          <w:sz w:val="22"/>
          <w:szCs w:val="22"/>
        </w:rPr>
      </w:r>
      <w:r w:rsidRPr="00B85950">
        <w:rPr>
          <w:rFonts w:eastAsia="Calibri"/>
          <w:sz w:val="22"/>
          <w:szCs w:val="22"/>
        </w:rPr>
        <w:fldChar w:fldCharType="separate"/>
      </w:r>
      <w:r w:rsidRPr="00B85950">
        <w:rPr>
          <w:rFonts w:eastAsia="Calibri"/>
          <w:noProof/>
          <w:sz w:val="22"/>
          <w:szCs w:val="22"/>
        </w:rPr>
        <w:t xml:space="preserve">__________________________________ </w:t>
      </w:r>
      <w:r w:rsidRPr="00B85950">
        <w:rPr>
          <w:rFonts w:eastAsia="Calibri"/>
          <w:sz w:val="22"/>
          <w:szCs w:val="22"/>
        </w:rPr>
        <w:fldChar w:fldCharType="end"/>
      </w:r>
      <w:bookmarkEnd w:id="127"/>
      <w:r w:rsidRPr="00B85950">
        <w:rPr>
          <w:rFonts w:eastAsia="Calibri"/>
          <w:sz w:val="22"/>
          <w:szCs w:val="22"/>
        </w:rPr>
        <w:t>(Должность)</w:t>
      </w:r>
    </w:p>
    <w:bookmarkStart w:id="128" w:name="ТекстовоеПоле21"/>
    <w:p w:rsidR="00B85950" w:rsidRPr="00B85950" w:rsidRDefault="00B85950" w:rsidP="00B85950">
      <w:pPr>
        <w:spacing w:line="276" w:lineRule="auto"/>
        <w:ind w:left="720"/>
        <w:contextualSpacing/>
        <w:jc w:val="both"/>
        <w:rPr>
          <w:rFonts w:eastAsia="Calibri"/>
          <w:sz w:val="22"/>
          <w:szCs w:val="22"/>
        </w:rPr>
      </w:pPr>
      <w:r w:rsidRPr="00B85950">
        <w:rPr>
          <w:rFonts w:eastAsia="Calibri"/>
          <w:sz w:val="22"/>
          <w:szCs w:val="22"/>
        </w:rPr>
        <w:fldChar w:fldCharType="begin">
          <w:ffData>
            <w:name w:val="ТекстовоеПоле21"/>
            <w:enabled/>
            <w:calcOnExit w:val="0"/>
            <w:textInput>
              <w:default w:val="__________________________________ "/>
            </w:textInput>
          </w:ffData>
        </w:fldChar>
      </w:r>
      <w:r w:rsidRPr="00B85950">
        <w:rPr>
          <w:rFonts w:eastAsia="Calibri"/>
          <w:sz w:val="22"/>
          <w:szCs w:val="22"/>
        </w:rPr>
        <w:instrText xml:space="preserve"> FORMTEXT </w:instrText>
      </w:r>
      <w:r w:rsidRPr="00B85950">
        <w:rPr>
          <w:rFonts w:eastAsia="Calibri"/>
          <w:sz w:val="22"/>
          <w:szCs w:val="22"/>
        </w:rPr>
      </w:r>
      <w:r w:rsidRPr="00B85950">
        <w:rPr>
          <w:rFonts w:eastAsia="Calibri"/>
          <w:sz w:val="22"/>
          <w:szCs w:val="22"/>
        </w:rPr>
        <w:fldChar w:fldCharType="separate"/>
      </w:r>
      <w:r w:rsidRPr="00B85950">
        <w:rPr>
          <w:rFonts w:eastAsia="Calibri"/>
          <w:noProof/>
          <w:sz w:val="22"/>
          <w:szCs w:val="22"/>
        </w:rPr>
        <w:t xml:space="preserve">__________________________________ </w:t>
      </w:r>
      <w:r w:rsidRPr="00B85950">
        <w:rPr>
          <w:rFonts w:eastAsia="Calibri"/>
          <w:sz w:val="22"/>
          <w:szCs w:val="22"/>
        </w:rPr>
        <w:fldChar w:fldCharType="end"/>
      </w:r>
      <w:bookmarkEnd w:id="128"/>
      <w:r w:rsidRPr="00B85950">
        <w:rPr>
          <w:rFonts w:eastAsia="Calibri"/>
          <w:sz w:val="22"/>
          <w:szCs w:val="22"/>
        </w:rPr>
        <w:t>(Контактные данные: телефон, электронная почта).</w:t>
      </w:r>
    </w:p>
    <w:p w:rsidR="00B85950" w:rsidRPr="00B85950" w:rsidRDefault="00B85950" w:rsidP="00B85950">
      <w:pPr>
        <w:numPr>
          <w:ilvl w:val="1"/>
          <w:numId w:val="38"/>
        </w:numPr>
        <w:spacing w:after="200" w:line="276" w:lineRule="auto"/>
        <w:contextualSpacing/>
        <w:jc w:val="both"/>
        <w:rPr>
          <w:rFonts w:eastAsia="Calibri"/>
          <w:sz w:val="22"/>
          <w:szCs w:val="22"/>
        </w:rPr>
      </w:pPr>
      <w:r w:rsidRPr="00B85950">
        <w:rPr>
          <w:rFonts w:eastAsia="Calibri"/>
          <w:sz w:val="22"/>
          <w:szCs w:val="22"/>
        </w:rPr>
        <w:t xml:space="preserve">Ответственные лица Заказчика и </w:t>
      </w:r>
      <w:r w:rsidRPr="00B85950">
        <w:rPr>
          <w:rFonts w:eastAsia="Calibri"/>
          <w:sz w:val="22"/>
          <w:szCs w:val="22"/>
          <w:lang w:eastAsia="en-US"/>
        </w:rPr>
        <w:t>Подрядчика</w:t>
      </w:r>
      <w:r w:rsidRPr="00B85950" w:rsidDel="00C70CCC">
        <w:rPr>
          <w:rFonts w:eastAsia="Calibri"/>
          <w:sz w:val="22"/>
          <w:szCs w:val="22"/>
        </w:rPr>
        <w:t xml:space="preserve"> </w:t>
      </w:r>
      <w:r w:rsidRPr="00B85950">
        <w:rPr>
          <w:rFonts w:eastAsia="Calibri"/>
          <w:sz w:val="22"/>
          <w:szCs w:val="22"/>
        </w:rPr>
        <w:t>уполномочены осуществлять направление и согласование Заказа способами, предусмотренными настоящим Договором, при условии, что содержание Заказа не изменяет характера Работ, предусмотренных Договором. Заказ, направленный такими лицами, будет считаться исходящим соответственно от Заказчика или Подрядчика.</w:t>
      </w:r>
    </w:p>
    <w:p w:rsidR="00B85950" w:rsidRPr="00B85950" w:rsidRDefault="00B85950" w:rsidP="00B85950">
      <w:pPr>
        <w:spacing w:after="200" w:line="276" w:lineRule="auto"/>
        <w:ind w:left="284"/>
        <w:contextualSpacing/>
        <w:jc w:val="both"/>
        <w:rPr>
          <w:rFonts w:eastAsia="Calibri"/>
          <w:sz w:val="22"/>
          <w:szCs w:val="22"/>
          <w:lang w:eastAsia="en-US"/>
        </w:rPr>
      </w:pPr>
    </w:p>
    <w:p w:rsidR="00B85950" w:rsidRPr="00B85950" w:rsidRDefault="00B85950" w:rsidP="00B85950">
      <w:pPr>
        <w:numPr>
          <w:ilvl w:val="0"/>
          <w:numId w:val="38"/>
        </w:numPr>
        <w:spacing w:after="200" w:line="276" w:lineRule="auto"/>
        <w:contextualSpacing/>
        <w:jc w:val="center"/>
        <w:rPr>
          <w:rFonts w:eastAsia="Calibri"/>
          <w:b/>
          <w:sz w:val="22"/>
          <w:szCs w:val="22"/>
          <w:lang w:eastAsia="en-US"/>
        </w:rPr>
      </w:pPr>
      <w:r w:rsidRPr="00B85950">
        <w:rPr>
          <w:rFonts w:eastAsia="Calibri"/>
          <w:b/>
          <w:sz w:val="22"/>
          <w:szCs w:val="22"/>
          <w:lang w:eastAsia="en-US"/>
        </w:rPr>
        <w:t>СТОИМОСТЬ РАБОТ И ПОРЯДОК РАСЧЕТОВ</w:t>
      </w:r>
    </w:p>
    <w:p w:rsidR="00B85950" w:rsidRPr="00B85950" w:rsidRDefault="00B85950" w:rsidP="00B85950">
      <w:pPr>
        <w:spacing w:after="200" w:line="276" w:lineRule="auto"/>
        <w:ind w:left="720"/>
        <w:contextualSpacing/>
        <w:rPr>
          <w:rFonts w:eastAsia="Calibri"/>
          <w:b/>
          <w:sz w:val="22"/>
          <w:szCs w:val="22"/>
          <w:lang w:eastAsia="en-US"/>
        </w:rPr>
      </w:pPr>
    </w:p>
    <w:p w:rsidR="00B85950" w:rsidRPr="00B85950" w:rsidRDefault="00B85950" w:rsidP="00B85950">
      <w:pPr>
        <w:numPr>
          <w:ilvl w:val="1"/>
          <w:numId w:val="38"/>
        </w:numPr>
        <w:spacing w:after="200" w:line="276" w:lineRule="auto"/>
        <w:contextualSpacing/>
        <w:jc w:val="both"/>
        <w:rPr>
          <w:rFonts w:eastAsia="Calibri"/>
          <w:sz w:val="22"/>
          <w:szCs w:val="22"/>
          <w:lang w:eastAsia="en-US"/>
        </w:rPr>
      </w:pPr>
      <w:r w:rsidRPr="00B85950">
        <w:rPr>
          <w:rFonts w:eastAsia="Calibri"/>
          <w:sz w:val="22"/>
          <w:szCs w:val="22"/>
          <w:lang w:eastAsia="en-US"/>
        </w:rPr>
        <w:t xml:space="preserve">Цена Договора в течение срока его действия составляет сумму не более </w:t>
      </w:r>
      <w:bookmarkStart w:id="129" w:name="ТекстовоеПоле9"/>
      <w:r w:rsidRPr="00B85950">
        <w:rPr>
          <w:rFonts w:eastAsia="Calibri"/>
          <w:sz w:val="22"/>
          <w:szCs w:val="22"/>
          <w:lang w:eastAsia="en-US"/>
        </w:rPr>
        <w:t>________ руб. (______ рублей)</w:t>
      </w:r>
      <w:bookmarkEnd w:id="129"/>
      <w:r w:rsidRPr="00B85950">
        <w:rPr>
          <w:rFonts w:eastAsia="Calibri"/>
          <w:sz w:val="22"/>
          <w:szCs w:val="22"/>
          <w:lang w:eastAsia="en-US"/>
        </w:rPr>
        <w:t xml:space="preserve">, с учетом НДС, ________ руб. (_________) рублей в соответствии с законодательством Российской Федерации. По настоящему Договору у Заказчика не возникает обязанности заказать Работы на всю указанную сумму.   </w:t>
      </w:r>
    </w:p>
    <w:p w:rsidR="00B85950" w:rsidRPr="00B85950" w:rsidRDefault="00B85950" w:rsidP="00B85950">
      <w:pPr>
        <w:numPr>
          <w:ilvl w:val="1"/>
          <w:numId w:val="38"/>
        </w:numPr>
        <w:spacing w:after="200" w:line="276" w:lineRule="auto"/>
        <w:contextualSpacing/>
        <w:jc w:val="both"/>
        <w:rPr>
          <w:rFonts w:eastAsia="Calibri"/>
          <w:sz w:val="22"/>
          <w:szCs w:val="22"/>
          <w:lang w:eastAsia="en-US"/>
        </w:rPr>
      </w:pPr>
      <w:r w:rsidRPr="00B85950">
        <w:rPr>
          <w:rFonts w:eastAsia="Calibri"/>
          <w:sz w:val="22"/>
          <w:szCs w:val="22"/>
          <w:lang w:eastAsia="en-US"/>
        </w:rPr>
        <w:t xml:space="preserve">Заказчик оплачивает Работы по ценам, указанным в Заказах, являющихся неотъемлемыми частями настоящего Договора, определяемым в соответствии со Спецификацией Работ - Приложение № 3 к настоящему Договору с учетом стоимости Балла (п. 2.5) и Коэффициента качества. Цены, определяемые в соответствии со Спецификацией Работ, являются максимально возможными для Работ. </w:t>
      </w:r>
    </w:p>
    <w:p w:rsidR="00B85950" w:rsidRPr="00B85950" w:rsidRDefault="00B85950" w:rsidP="00B85950">
      <w:pPr>
        <w:numPr>
          <w:ilvl w:val="1"/>
          <w:numId w:val="38"/>
        </w:numPr>
        <w:spacing w:after="200" w:line="276" w:lineRule="auto"/>
        <w:contextualSpacing/>
        <w:jc w:val="both"/>
        <w:rPr>
          <w:rFonts w:eastAsia="Calibri"/>
          <w:b/>
          <w:sz w:val="22"/>
          <w:szCs w:val="22"/>
          <w:lang w:eastAsia="en-US"/>
        </w:rPr>
      </w:pPr>
      <w:r w:rsidRPr="00B85950">
        <w:rPr>
          <w:rFonts w:eastAsia="Calibri"/>
          <w:sz w:val="22"/>
          <w:szCs w:val="22"/>
          <w:lang w:eastAsia="en-US"/>
        </w:rPr>
        <w:t>Определяемая в соответствии со Спецификацией Работ стоимость Работ включает в себя все платежи, причитающиеся Подрядчику за выполнение данной Работы. Стоимость материалов учтена в стоимости работ.</w:t>
      </w:r>
    </w:p>
    <w:p w:rsidR="00B85950" w:rsidRPr="00B85950" w:rsidRDefault="00B85950" w:rsidP="00B85950">
      <w:pPr>
        <w:numPr>
          <w:ilvl w:val="1"/>
          <w:numId w:val="38"/>
        </w:numPr>
        <w:spacing w:after="200" w:line="276" w:lineRule="auto"/>
        <w:contextualSpacing/>
        <w:jc w:val="both"/>
        <w:rPr>
          <w:rFonts w:eastAsia="Calibri"/>
          <w:sz w:val="22"/>
          <w:szCs w:val="22"/>
          <w:lang w:eastAsia="en-US"/>
        </w:rPr>
      </w:pPr>
      <w:r w:rsidRPr="00B85950">
        <w:rPr>
          <w:rFonts w:eastAsia="Calibri"/>
          <w:sz w:val="22"/>
          <w:szCs w:val="22"/>
          <w:lang w:eastAsia="en-US"/>
        </w:rPr>
        <w:t>Стоимость Работ, подлежащая выплате Заказчиком по соответствующим Заказам, определяется как:</w:t>
      </w:r>
    </w:p>
    <w:p w:rsidR="00B85950" w:rsidRPr="00B85950" w:rsidRDefault="00B85950" w:rsidP="00B85950">
      <w:pPr>
        <w:numPr>
          <w:ilvl w:val="2"/>
          <w:numId w:val="38"/>
        </w:numPr>
        <w:spacing w:after="200" w:line="276" w:lineRule="auto"/>
        <w:contextualSpacing/>
        <w:jc w:val="both"/>
        <w:rPr>
          <w:rFonts w:eastAsia="Calibri"/>
          <w:sz w:val="22"/>
          <w:szCs w:val="22"/>
          <w:lang w:eastAsia="en-US"/>
        </w:rPr>
      </w:pPr>
      <w:r w:rsidRPr="00B85950">
        <w:rPr>
          <w:rFonts w:eastAsia="Calibri"/>
          <w:sz w:val="22"/>
          <w:szCs w:val="22"/>
          <w:lang w:eastAsia="en-US"/>
        </w:rPr>
        <w:t>произведение стоимости Работ в баллах, указанной в Спецификации Работ, на ценовое значение Балла в рублях, установленное в п. 2.5 Договора;</w:t>
      </w:r>
    </w:p>
    <w:p w:rsidR="00B85950" w:rsidRPr="00B85950" w:rsidRDefault="00B85950" w:rsidP="00B85950">
      <w:pPr>
        <w:numPr>
          <w:ilvl w:val="2"/>
          <w:numId w:val="38"/>
        </w:numPr>
        <w:spacing w:after="200" w:line="276" w:lineRule="auto"/>
        <w:contextualSpacing/>
        <w:jc w:val="both"/>
        <w:rPr>
          <w:rFonts w:eastAsia="Calibri"/>
          <w:sz w:val="22"/>
          <w:szCs w:val="22"/>
          <w:lang w:eastAsia="en-US"/>
        </w:rPr>
      </w:pPr>
      <w:r w:rsidRPr="00B85950">
        <w:rPr>
          <w:rFonts w:eastAsia="Calibri"/>
          <w:sz w:val="22"/>
          <w:szCs w:val="22"/>
          <w:lang w:eastAsia="en-US"/>
        </w:rPr>
        <w:t xml:space="preserve">произведение суммы, полученной в результате операции по п. 2.4.1, на Коэффициент качества. </w:t>
      </w:r>
    </w:p>
    <w:p w:rsidR="00B85950" w:rsidRPr="00B85950" w:rsidRDefault="00B85950" w:rsidP="00B85950">
      <w:pPr>
        <w:numPr>
          <w:ilvl w:val="1"/>
          <w:numId w:val="38"/>
        </w:numPr>
        <w:spacing w:after="200" w:line="276" w:lineRule="auto"/>
        <w:contextualSpacing/>
        <w:jc w:val="both"/>
        <w:rPr>
          <w:rFonts w:eastAsia="Calibri"/>
          <w:b/>
          <w:sz w:val="22"/>
          <w:szCs w:val="22"/>
          <w:lang w:eastAsia="en-US"/>
        </w:rPr>
      </w:pPr>
      <w:r w:rsidRPr="00B85950">
        <w:rPr>
          <w:rFonts w:eastAsia="Calibri"/>
          <w:sz w:val="22"/>
          <w:szCs w:val="22"/>
          <w:lang w:eastAsia="en-US"/>
        </w:rPr>
        <w:t xml:space="preserve">Ценовое значение стоимости Балла устанавливается равным </w:t>
      </w:r>
      <w:bookmarkStart w:id="130" w:name="ТекстовоеПоле8"/>
      <w:r w:rsidRPr="00B85950">
        <w:rPr>
          <w:rFonts w:eastAsia="Calibri"/>
          <w:sz w:val="22"/>
          <w:szCs w:val="22"/>
          <w:lang w:eastAsia="en-US"/>
        </w:rPr>
        <w:fldChar w:fldCharType="begin">
          <w:ffData>
            <w:name w:val="ТекстовоеПоле8"/>
            <w:enabled/>
            <w:calcOnExit w:val="0"/>
            <w:textInput>
              <w:default w:val="__________"/>
            </w:textInput>
          </w:ffData>
        </w:fldChar>
      </w:r>
      <w:r w:rsidRPr="00B85950">
        <w:rPr>
          <w:rFonts w:eastAsia="Calibri"/>
          <w:sz w:val="22"/>
          <w:szCs w:val="22"/>
          <w:lang w:eastAsia="en-US"/>
        </w:rPr>
        <w:instrText xml:space="preserve"> FORMTEXT </w:instrText>
      </w:r>
      <w:r w:rsidRPr="00B85950">
        <w:rPr>
          <w:rFonts w:eastAsia="Calibri"/>
          <w:sz w:val="22"/>
          <w:szCs w:val="22"/>
          <w:lang w:eastAsia="en-US"/>
        </w:rPr>
      </w:r>
      <w:r w:rsidRPr="00B85950">
        <w:rPr>
          <w:rFonts w:eastAsia="Calibri"/>
          <w:sz w:val="22"/>
          <w:szCs w:val="22"/>
          <w:lang w:eastAsia="en-US"/>
        </w:rPr>
        <w:fldChar w:fldCharType="separate"/>
      </w:r>
      <w:r w:rsidRPr="00B85950">
        <w:rPr>
          <w:rFonts w:eastAsia="Calibri"/>
          <w:noProof/>
          <w:sz w:val="22"/>
          <w:szCs w:val="22"/>
          <w:lang w:eastAsia="en-US"/>
        </w:rPr>
        <w:t>__________</w:t>
      </w:r>
      <w:r w:rsidRPr="00B85950">
        <w:rPr>
          <w:rFonts w:eastAsia="Calibri"/>
          <w:sz w:val="22"/>
          <w:szCs w:val="22"/>
          <w:lang w:eastAsia="en-US"/>
        </w:rPr>
        <w:fldChar w:fldCharType="end"/>
      </w:r>
      <w:bookmarkEnd w:id="130"/>
      <w:r w:rsidRPr="00B85950">
        <w:rPr>
          <w:rFonts w:eastAsia="Calibri"/>
          <w:sz w:val="22"/>
          <w:szCs w:val="22"/>
          <w:lang w:eastAsia="en-US"/>
        </w:rPr>
        <w:t>рублей.</w:t>
      </w:r>
    </w:p>
    <w:p w:rsidR="00B85950" w:rsidRPr="00B85950" w:rsidRDefault="00B85950" w:rsidP="00B85950">
      <w:pPr>
        <w:numPr>
          <w:ilvl w:val="1"/>
          <w:numId w:val="38"/>
        </w:numPr>
        <w:spacing w:after="200" w:line="276" w:lineRule="auto"/>
        <w:contextualSpacing/>
        <w:jc w:val="both"/>
        <w:rPr>
          <w:rFonts w:eastAsia="Calibri"/>
          <w:b/>
          <w:sz w:val="22"/>
          <w:szCs w:val="22"/>
          <w:lang w:eastAsia="en-US"/>
        </w:rPr>
      </w:pPr>
      <w:r w:rsidRPr="00B85950">
        <w:rPr>
          <w:rFonts w:eastAsia="Calibri"/>
          <w:sz w:val="22"/>
          <w:szCs w:val="22"/>
          <w:lang w:eastAsia="en-US"/>
        </w:rPr>
        <w:t>Для оценки качества выполнения Работ Заказчик рассчитывает Коэффициент качества.</w:t>
      </w:r>
    </w:p>
    <w:p w:rsidR="00B85950" w:rsidRPr="00B85950" w:rsidRDefault="00B85950" w:rsidP="00B85950">
      <w:pPr>
        <w:spacing w:line="276" w:lineRule="auto"/>
        <w:ind w:left="1364"/>
        <w:contextualSpacing/>
        <w:jc w:val="both"/>
        <w:rPr>
          <w:rFonts w:eastAsia="Calibri"/>
          <w:sz w:val="22"/>
          <w:szCs w:val="22"/>
          <w:lang w:eastAsia="en-US"/>
        </w:rPr>
      </w:pPr>
      <w:r w:rsidRPr="00B85950">
        <w:rPr>
          <w:rFonts w:eastAsia="Calibri"/>
          <w:sz w:val="22"/>
          <w:szCs w:val="22"/>
          <w:lang w:eastAsia="en-US"/>
        </w:rPr>
        <w:t>Коэффициент качества рассчитывается как</w:t>
      </w:r>
      <w:proofErr w:type="gramStart"/>
      <w:r w:rsidRPr="00B85950">
        <w:rPr>
          <w:rFonts w:eastAsia="Calibri"/>
          <w:sz w:val="22"/>
          <w:szCs w:val="22"/>
          <w:lang w:eastAsia="en-US"/>
        </w:rPr>
        <w:t xml:space="preserve">: </w:t>
      </w:r>
      <m:oMath>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К</m:t>
            </m:r>
          </m:e>
          <m:sub>
            <m:r>
              <w:rPr>
                <w:rFonts w:ascii="Cambria Math" w:eastAsia="Calibri" w:hAnsi="Cambria Math"/>
                <w:sz w:val="22"/>
                <w:szCs w:val="22"/>
                <w:lang w:eastAsia="en-US"/>
              </w:rPr>
              <m:t>К</m:t>
            </m:r>
          </m:sub>
        </m:sSub>
        <m:r>
          <w:rPr>
            <w:rFonts w:ascii="Cambria Math" w:eastAsia="Calibri" w:hAnsi="Cambria Math"/>
            <w:sz w:val="22"/>
            <w:szCs w:val="22"/>
            <w:lang w:eastAsia="en-US"/>
          </w:rPr>
          <m:t>=0,5×(1-</m:t>
        </m:r>
        <m:f>
          <m:fPr>
            <m:ctrlPr>
              <w:rPr>
                <w:rFonts w:ascii="Cambria Math" w:eastAsia="Calibri" w:hAnsi="Cambria Math"/>
                <w:i/>
                <w:sz w:val="22"/>
                <w:szCs w:val="22"/>
                <w:lang w:eastAsia="en-US"/>
              </w:rPr>
            </m:ctrlPr>
          </m:fPr>
          <m:num>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З</m:t>
                </m:r>
              </m:e>
              <m:sub>
                <m:r>
                  <w:rPr>
                    <w:rFonts w:ascii="Cambria Math" w:eastAsia="Calibri" w:hAnsi="Cambria Math"/>
                    <w:sz w:val="22"/>
                    <w:szCs w:val="22"/>
                    <w:lang w:eastAsia="en-US"/>
                  </w:rPr>
                  <m:t>жал</m:t>
                </m:r>
              </m:sub>
            </m:sSub>
          </m:num>
          <m:den>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З</m:t>
                </m:r>
              </m:e>
              <m:sub>
                <m:r>
                  <w:rPr>
                    <w:rFonts w:ascii="Cambria Math" w:eastAsia="Calibri" w:hAnsi="Cambria Math"/>
                    <w:sz w:val="22"/>
                    <w:szCs w:val="22"/>
                    <w:lang w:eastAsia="en-US"/>
                  </w:rPr>
                  <m:t>вып</m:t>
                </m:r>
              </m:sub>
            </m:sSub>
          </m:den>
        </m:f>
        <m:r>
          <w:rPr>
            <w:rFonts w:ascii="Cambria Math" w:eastAsia="Calibri" w:hAnsi="Cambria Math"/>
            <w:sz w:val="22"/>
            <w:szCs w:val="22"/>
            <w:lang w:eastAsia="en-US"/>
          </w:rPr>
          <m:t>)+0,5×</m:t>
        </m:r>
        <m:f>
          <m:fPr>
            <m:ctrlPr>
              <w:rPr>
                <w:rFonts w:ascii="Cambria Math" w:eastAsia="Calibri" w:hAnsi="Cambria Math"/>
                <w:i/>
                <w:sz w:val="22"/>
                <w:szCs w:val="22"/>
                <w:lang w:eastAsia="en-US"/>
              </w:rPr>
            </m:ctrlPr>
          </m:fPr>
          <m:num>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З</m:t>
                </m:r>
              </m:e>
              <m:sub>
                <m:r>
                  <w:rPr>
                    <w:rFonts w:ascii="Cambria Math" w:eastAsia="Calibri" w:hAnsi="Cambria Math"/>
                    <w:sz w:val="22"/>
                    <w:szCs w:val="22"/>
                    <w:lang w:eastAsia="en-US"/>
                  </w:rPr>
                  <m:t>вып</m:t>
                </m:r>
              </m:sub>
            </m:sSub>
          </m:num>
          <m:den>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З</m:t>
                </m:r>
              </m:e>
              <m:sub>
                <m:r>
                  <w:rPr>
                    <w:rFonts w:ascii="Cambria Math" w:eastAsia="Calibri" w:hAnsi="Cambria Math"/>
                    <w:sz w:val="22"/>
                    <w:szCs w:val="22"/>
                    <w:lang w:eastAsia="en-US"/>
                  </w:rPr>
                  <m:t>все</m:t>
                </m:r>
              </m:sub>
            </m:sSub>
          </m:den>
        </m:f>
      </m:oMath>
      <w:r w:rsidRPr="00B85950">
        <w:rPr>
          <w:sz w:val="22"/>
          <w:szCs w:val="22"/>
          <w:lang w:eastAsia="en-US"/>
        </w:rPr>
        <w:t>,</w:t>
      </w:r>
      <w:proofErr w:type="gramEnd"/>
    </w:p>
    <w:p w:rsidR="00B85950" w:rsidRPr="00B85950" w:rsidRDefault="00B85950" w:rsidP="00B85950">
      <w:pPr>
        <w:spacing w:after="200" w:line="276" w:lineRule="auto"/>
        <w:ind w:left="720" w:firstLine="644"/>
        <w:contextualSpacing/>
        <w:rPr>
          <w:sz w:val="22"/>
          <w:szCs w:val="22"/>
          <w:lang w:eastAsia="en-US"/>
        </w:rPr>
      </w:pPr>
      <w:r w:rsidRPr="00B85950">
        <w:rPr>
          <w:sz w:val="22"/>
          <w:szCs w:val="22"/>
          <w:lang w:eastAsia="en-US"/>
        </w:rPr>
        <w:t>где:</w:t>
      </w:r>
    </w:p>
    <w:p w:rsidR="00B85950" w:rsidRPr="00B85950" w:rsidRDefault="00B85950" w:rsidP="00B85950">
      <w:pPr>
        <w:numPr>
          <w:ilvl w:val="0"/>
          <w:numId w:val="41"/>
        </w:numPr>
        <w:spacing w:after="200" w:line="276" w:lineRule="auto"/>
        <w:ind w:firstLine="414"/>
        <w:contextualSpacing/>
        <w:rPr>
          <w:sz w:val="22"/>
          <w:szCs w:val="22"/>
          <w:lang w:eastAsia="en-US"/>
        </w:rPr>
      </w:pPr>
      <w:proofErr w:type="spellStart"/>
      <w:r w:rsidRPr="00B85950">
        <w:rPr>
          <w:sz w:val="22"/>
          <w:szCs w:val="22"/>
          <w:lang w:eastAsia="en-US"/>
        </w:rPr>
        <w:t>З</w:t>
      </w:r>
      <w:r w:rsidRPr="00B85950">
        <w:rPr>
          <w:sz w:val="22"/>
          <w:szCs w:val="22"/>
          <w:vertAlign w:val="subscript"/>
          <w:lang w:eastAsia="en-US"/>
        </w:rPr>
        <w:t>жал</w:t>
      </w:r>
      <w:proofErr w:type="spellEnd"/>
      <w:r w:rsidRPr="00B85950">
        <w:rPr>
          <w:sz w:val="22"/>
          <w:szCs w:val="22"/>
          <w:lang w:eastAsia="en-US"/>
        </w:rPr>
        <w:t xml:space="preserve"> – количество нарядов, по которым выявлены нарушения, перечисленные в п. 2.8;</w:t>
      </w:r>
    </w:p>
    <w:p w:rsidR="00B85950" w:rsidRPr="00B85950" w:rsidRDefault="00B85950" w:rsidP="00B85950">
      <w:pPr>
        <w:numPr>
          <w:ilvl w:val="0"/>
          <w:numId w:val="41"/>
        </w:numPr>
        <w:spacing w:after="200" w:line="276" w:lineRule="auto"/>
        <w:ind w:firstLine="414"/>
        <w:contextualSpacing/>
        <w:rPr>
          <w:sz w:val="22"/>
          <w:szCs w:val="22"/>
          <w:lang w:eastAsia="en-US"/>
        </w:rPr>
      </w:pPr>
      <w:proofErr w:type="spellStart"/>
      <w:r w:rsidRPr="00B85950">
        <w:rPr>
          <w:sz w:val="22"/>
          <w:szCs w:val="22"/>
          <w:lang w:eastAsia="en-US"/>
        </w:rPr>
        <w:t>З</w:t>
      </w:r>
      <w:r w:rsidRPr="00B85950">
        <w:rPr>
          <w:sz w:val="22"/>
          <w:szCs w:val="22"/>
          <w:vertAlign w:val="subscript"/>
          <w:lang w:eastAsia="en-US"/>
        </w:rPr>
        <w:t>вып</w:t>
      </w:r>
      <w:proofErr w:type="spellEnd"/>
      <w:r w:rsidRPr="00B85950">
        <w:rPr>
          <w:sz w:val="22"/>
          <w:szCs w:val="22"/>
          <w:lang w:eastAsia="en-US"/>
        </w:rPr>
        <w:t xml:space="preserve"> – количество нарядов, успешно выполненных Подрядчиком в отчетном периоде;</w:t>
      </w:r>
    </w:p>
    <w:p w:rsidR="00B85950" w:rsidRPr="00B85950" w:rsidRDefault="00B85950" w:rsidP="00B85950">
      <w:pPr>
        <w:numPr>
          <w:ilvl w:val="0"/>
          <w:numId w:val="41"/>
        </w:numPr>
        <w:spacing w:after="200" w:line="276" w:lineRule="auto"/>
        <w:ind w:firstLine="414"/>
        <w:contextualSpacing/>
        <w:rPr>
          <w:sz w:val="22"/>
          <w:szCs w:val="22"/>
          <w:lang w:eastAsia="en-US"/>
        </w:rPr>
      </w:pPr>
      <w:proofErr w:type="spellStart"/>
      <w:r w:rsidRPr="00B85950">
        <w:rPr>
          <w:sz w:val="22"/>
          <w:szCs w:val="22"/>
          <w:lang w:eastAsia="en-US"/>
        </w:rPr>
        <w:t>З</w:t>
      </w:r>
      <w:r w:rsidRPr="00B85950">
        <w:rPr>
          <w:sz w:val="22"/>
          <w:szCs w:val="22"/>
          <w:vertAlign w:val="subscript"/>
          <w:lang w:eastAsia="en-US"/>
        </w:rPr>
        <w:t>все</w:t>
      </w:r>
      <w:proofErr w:type="spellEnd"/>
      <w:r w:rsidRPr="00B85950">
        <w:rPr>
          <w:sz w:val="22"/>
          <w:szCs w:val="22"/>
          <w:lang w:eastAsia="en-US"/>
        </w:rPr>
        <w:t xml:space="preserve"> – количество нарядов, переданных Подрядчику для выполнения в Отчетном периоде.</w:t>
      </w:r>
    </w:p>
    <w:p w:rsidR="00B85950" w:rsidRPr="00B85950" w:rsidRDefault="00B85950" w:rsidP="00B85950">
      <w:pPr>
        <w:numPr>
          <w:ilvl w:val="1"/>
          <w:numId w:val="38"/>
        </w:numPr>
        <w:spacing w:after="200" w:line="276" w:lineRule="auto"/>
        <w:contextualSpacing/>
        <w:jc w:val="both"/>
        <w:rPr>
          <w:rFonts w:eastAsia="Calibri"/>
          <w:sz w:val="22"/>
          <w:szCs w:val="22"/>
          <w:lang w:eastAsia="en-US"/>
        </w:rPr>
      </w:pPr>
      <w:r w:rsidRPr="00B85950">
        <w:rPr>
          <w:rFonts w:eastAsia="Calibri"/>
          <w:sz w:val="22"/>
          <w:szCs w:val="22"/>
          <w:lang w:eastAsia="en-US"/>
        </w:rPr>
        <w:t>В случае если значение Коэффициента качества, рассчитанное по формуле, указанной в п. 2.6, больше либо равно 0,99, то значение Коэффициента качества принимается равным 1. В противном случае используется рассчитанное по формуле значение.</w:t>
      </w:r>
    </w:p>
    <w:p w:rsidR="00B85950" w:rsidRPr="00B85950" w:rsidRDefault="00B85950" w:rsidP="00B85950">
      <w:pPr>
        <w:numPr>
          <w:ilvl w:val="1"/>
          <w:numId w:val="38"/>
        </w:numPr>
        <w:spacing w:after="200" w:line="276" w:lineRule="auto"/>
        <w:contextualSpacing/>
        <w:jc w:val="both"/>
        <w:rPr>
          <w:rFonts w:eastAsia="Calibri"/>
          <w:sz w:val="22"/>
          <w:szCs w:val="22"/>
          <w:lang w:eastAsia="en-US"/>
        </w:rPr>
      </w:pPr>
      <w:r w:rsidRPr="00B85950">
        <w:rPr>
          <w:rFonts w:eastAsia="Calibri"/>
          <w:sz w:val="22"/>
          <w:szCs w:val="22"/>
          <w:lang w:eastAsia="en-US"/>
        </w:rPr>
        <w:t xml:space="preserve">Нарушения, допущенные Подрядчиком, фиксируются в Справке-расчете (Приложение № 6 к настоящему Договору), оформляемой представителями Заказчика. В Справке-расчете отражаются следующие нарушения: </w:t>
      </w:r>
    </w:p>
    <w:p w:rsidR="00B85950" w:rsidRPr="00B85950" w:rsidRDefault="00B85950" w:rsidP="00B85950">
      <w:pPr>
        <w:spacing w:after="200" w:line="276" w:lineRule="auto"/>
        <w:ind w:left="1276" w:hanging="425"/>
        <w:rPr>
          <w:rFonts w:eastAsia="Calibri"/>
          <w:sz w:val="22"/>
          <w:szCs w:val="22"/>
          <w:lang w:eastAsia="en-US"/>
        </w:rPr>
      </w:pPr>
      <w:r w:rsidRPr="00B85950">
        <w:rPr>
          <w:rFonts w:eastAsia="Calibri"/>
          <w:sz w:val="22"/>
          <w:szCs w:val="22"/>
          <w:lang w:eastAsia="en-US"/>
        </w:rPr>
        <w:t>2.8.1    Некачественно проведенные Работы в помещении Абонента, а равно в иных помещениях, используемых для проведения Работ;</w:t>
      </w:r>
    </w:p>
    <w:p w:rsidR="00B85950" w:rsidRPr="00B85950" w:rsidRDefault="00B85950" w:rsidP="00B85950">
      <w:pPr>
        <w:spacing w:after="200" w:line="276" w:lineRule="auto"/>
        <w:ind w:left="1276" w:hanging="425"/>
        <w:rPr>
          <w:rFonts w:eastAsia="Calibri"/>
          <w:sz w:val="22"/>
          <w:szCs w:val="22"/>
          <w:lang w:eastAsia="en-US"/>
        </w:rPr>
      </w:pPr>
      <w:r w:rsidRPr="00B85950">
        <w:rPr>
          <w:rFonts w:eastAsia="Calibri"/>
          <w:sz w:val="22"/>
          <w:szCs w:val="22"/>
          <w:lang w:eastAsia="en-US"/>
        </w:rPr>
        <w:t>2.8.2    Грубое обращение с Абонентом, в результате которого Абонент отказался от инсталляции (подключения) Услуг связи Заказчика и/или обратился с жалобой в адрес Заказчика;</w:t>
      </w:r>
    </w:p>
    <w:p w:rsidR="00B85950" w:rsidRPr="00B85950" w:rsidRDefault="00B85950" w:rsidP="00B85950">
      <w:pPr>
        <w:spacing w:after="200" w:line="276" w:lineRule="auto"/>
        <w:ind w:left="1276" w:hanging="425"/>
        <w:rPr>
          <w:rFonts w:eastAsia="Calibri"/>
          <w:sz w:val="22"/>
          <w:szCs w:val="22"/>
          <w:lang w:eastAsia="en-US"/>
        </w:rPr>
      </w:pPr>
      <w:r w:rsidRPr="00B85950">
        <w:rPr>
          <w:rFonts w:eastAsia="Calibri"/>
          <w:sz w:val="22"/>
          <w:szCs w:val="22"/>
          <w:lang w:eastAsia="en-US"/>
        </w:rPr>
        <w:t>2.8.3    Обращения абонента с жалобой на качество услуги в службу технической поддержки Заказчика в течение 14 (четырнадцать) календарных дней с даты начала предоставления услуги;</w:t>
      </w:r>
    </w:p>
    <w:p w:rsidR="00B85950" w:rsidRPr="00B85950" w:rsidRDefault="00B85950" w:rsidP="00B85950">
      <w:pPr>
        <w:spacing w:after="200" w:line="276" w:lineRule="auto"/>
        <w:ind w:left="1276" w:hanging="425"/>
        <w:rPr>
          <w:rFonts w:eastAsia="Calibri"/>
          <w:sz w:val="22"/>
          <w:szCs w:val="22"/>
          <w:lang w:eastAsia="en-US"/>
        </w:rPr>
      </w:pPr>
      <w:r w:rsidRPr="00B85950">
        <w:rPr>
          <w:rFonts w:eastAsia="Calibri"/>
          <w:sz w:val="22"/>
          <w:szCs w:val="22"/>
          <w:lang w:eastAsia="en-US"/>
        </w:rPr>
        <w:t>2.8.4    Нарушения положений Технического регламента выполнения работ (Приложение № 2 к Договору);</w:t>
      </w:r>
    </w:p>
    <w:p w:rsidR="00B85950" w:rsidRPr="00B85950" w:rsidRDefault="00B85950" w:rsidP="00B85950">
      <w:pPr>
        <w:spacing w:after="200" w:line="276" w:lineRule="auto"/>
        <w:ind w:left="1276" w:hanging="425"/>
        <w:rPr>
          <w:rFonts w:eastAsia="Calibri"/>
          <w:sz w:val="22"/>
          <w:szCs w:val="22"/>
          <w:lang w:eastAsia="en-US"/>
        </w:rPr>
      </w:pPr>
      <w:r w:rsidRPr="00B85950">
        <w:rPr>
          <w:rFonts w:eastAsia="Calibri"/>
          <w:sz w:val="22"/>
          <w:szCs w:val="22"/>
          <w:lang w:eastAsia="en-US"/>
        </w:rPr>
        <w:t>2.8.5    Нарушения сроков выполнения Работы, предусмотренных Договором и/или Заказом;</w:t>
      </w:r>
    </w:p>
    <w:p w:rsidR="00B85950" w:rsidRPr="00B85950" w:rsidRDefault="00B85950" w:rsidP="00B85950">
      <w:pPr>
        <w:spacing w:after="200" w:line="276" w:lineRule="auto"/>
        <w:ind w:left="1276" w:hanging="425"/>
        <w:rPr>
          <w:rFonts w:eastAsia="Calibri"/>
          <w:sz w:val="22"/>
          <w:szCs w:val="22"/>
          <w:lang w:eastAsia="en-US"/>
        </w:rPr>
      </w:pPr>
      <w:r w:rsidRPr="00B85950">
        <w:rPr>
          <w:rFonts w:eastAsia="Calibri"/>
          <w:sz w:val="22"/>
          <w:szCs w:val="22"/>
          <w:lang w:eastAsia="en-US"/>
        </w:rPr>
        <w:t xml:space="preserve">2.8.6    Нарушения сроков устранения недостатков/дефектов, предусмотренных </w:t>
      </w:r>
      <w:proofErr w:type="spellStart"/>
      <w:r w:rsidRPr="00B85950">
        <w:rPr>
          <w:rFonts w:eastAsia="Calibri"/>
          <w:sz w:val="22"/>
          <w:szCs w:val="22"/>
          <w:lang w:eastAsia="en-US"/>
        </w:rPr>
        <w:t>пп</w:t>
      </w:r>
      <w:proofErr w:type="spellEnd"/>
      <w:r w:rsidRPr="00B85950">
        <w:rPr>
          <w:rFonts w:eastAsia="Calibri"/>
          <w:sz w:val="22"/>
          <w:szCs w:val="22"/>
          <w:lang w:eastAsia="en-US"/>
        </w:rPr>
        <w:t>. 4.1.5 и 6.6 Договора;</w:t>
      </w:r>
    </w:p>
    <w:p w:rsidR="00B85950" w:rsidRPr="00B85950" w:rsidRDefault="00B85950" w:rsidP="00B85950">
      <w:pPr>
        <w:spacing w:after="200" w:line="276" w:lineRule="auto"/>
        <w:ind w:left="1276" w:hanging="425"/>
        <w:rPr>
          <w:rFonts w:eastAsia="Calibri"/>
          <w:sz w:val="22"/>
          <w:szCs w:val="22"/>
          <w:lang w:eastAsia="en-US"/>
        </w:rPr>
      </w:pPr>
      <w:r w:rsidRPr="00B85950">
        <w:rPr>
          <w:rFonts w:eastAsia="Calibri"/>
          <w:sz w:val="22"/>
          <w:szCs w:val="22"/>
          <w:lang w:eastAsia="en-US"/>
        </w:rPr>
        <w:t>2.8.7    Нарушения сроков передачи документов, предусмотренных п. 4.1.7;</w:t>
      </w:r>
    </w:p>
    <w:p w:rsidR="00B85950" w:rsidRPr="00B85950" w:rsidRDefault="00B85950" w:rsidP="00B85950">
      <w:pPr>
        <w:spacing w:after="200" w:line="276" w:lineRule="auto"/>
        <w:ind w:left="1276" w:hanging="425"/>
        <w:rPr>
          <w:rFonts w:eastAsia="Calibri"/>
          <w:sz w:val="22"/>
          <w:szCs w:val="22"/>
          <w:lang w:eastAsia="en-US"/>
        </w:rPr>
      </w:pPr>
      <w:r w:rsidRPr="00B85950">
        <w:rPr>
          <w:rFonts w:eastAsia="Calibri"/>
          <w:sz w:val="22"/>
          <w:szCs w:val="22"/>
          <w:lang w:eastAsia="en-US"/>
        </w:rPr>
        <w:t>2.8.8    Взимание наличных денежных средств с Абонента, в случаях, не предусмотренных Договором.</w:t>
      </w:r>
    </w:p>
    <w:p w:rsidR="00B85950" w:rsidRPr="00B85950" w:rsidRDefault="00B85950" w:rsidP="00B85950">
      <w:pPr>
        <w:spacing w:after="200" w:line="276" w:lineRule="auto"/>
        <w:ind w:left="1276" w:hanging="425"/>
        <w:rPr>
          <w:rFonts w:eastAsia="Calibri"/>
          <w:sz w:val="22"/>
          <w:szCs w:val="22"/>
          <w:lang w:eastAsia="en-US"/>
        </w:rPr>
      </w:pPr>
      <w:r w:rsidRPr="00B85950">
        <w:rPr>
          <w:rFonts w:eastAsia="Calibri"/>
          <w:sz w:val="22"/>
          <w:szCs w:val="22"/>
          <w:lang w:eastAsia="en-US"/>
        </w:rPr>
        <w:t>2.8.9    Грубое обращение с сотрудниками Заказчика;</w:t>
      </w:r>
    </w:p>
    <w:p w:rsidR="00B85950" w:rsidRPr="00B85950" w:rsidRDefault="00B85950" w:rsidP="00B85950">
      <w:pPr>
        <w:numPr>
          <w:ilvl w:val="1"/>
          <w:numId w:val="38"/>
        </w:numPr>
        <w:spacing w:after="200" w:line="276" w:lineRule="auto"/>
        <w:contextualSpacing/>
        <w:jc w:val="both"/>
        <w:rPr>
          <w:rFonts w:eastAsia="Calibri"/>
          <w:b/>
          <w:sz w:val="22"/>
          <w:szCs w:val="22"/>
          <w:lang w:eastAsia="en-US"/>
        </w:rPr>
      </w:pPr>
      <w:r w:rsidRPr="00B85950" w:rsidDel="005B5CBF">
        <w:rPr>
          <w:rFonts w:eastAsia="Calibri"/>
          <w:sz w:val="22"/>
          <w:szCs w:val="22"/>
          <w:lang w:eastAsia="en-US"/>
        </w:rPr>
        <w:t xml:space="preserve"> </w:t>
      </w:r>
      <w:r w:rsidRPr="00B85950">
        <w:rPr>
          <w:rFonts w:eastAsia="Calibri"/>
          <w:sz w:val="22"/>
          <w:szCs w:val="22"/>
          <w:lang w:eastAsia="en-US"/>
        </w:rPr>
        <w:t>Применение Коэффициента качества для определения величины снижения суммы, подлежащей выплате Заказчиком, не лишает Заказчика права потребовать применения иных мер ответственности, предусмотренных настоящим Договором, и законодательством Российской Федерации.</w:t>
      </w:r>
    </w:p>
    <w:p w:rsidR="00B85950" w:rsidRPr="00B85950" w:rsidRDefault="00B85950" w:rsidP="00B85950">
      <w:pPr>
        <w:numPr>
          <w:ilvl w:val="1"/>
          <w:numId w:val="38"/>
        </w:numPr>
        <w:spacing w:after="200" w:line="276" w:lineRule="auto"/>
        <w:contextualSpacing/>
        <w:jc w:val="both"/>
        <w:rPr>
          <w:rFonts w:eastAsia="Calibri"/>
          <w:b/>
          <w:i/>
          <w:color w:val="FF0000"/>
          <w:sz w:val="22"/>
          <w:szCs w:val="22"/>
          <w:lang w:eastAsia="en-US"/>
        </w:rPr>
      </w:pPr>
      <w:r w:rsidRPr="00B85950">
        <w:rPr>
          <w:rFonts w:eastAsia="Calibri"/>
          <w:sz w:val="22"/>
          <w:szCs w:val="22"/>
          <w:lang w:eastAsia="en-US"/>
        </w:rPr>
        <w:t xml:space="preserve">Оплата стоимости Работ, выполненных Подрядчиком, осуществляется Заказчиком путем безналичного перечисления денежных средств на расчетный счет Подрядчика в течение </w:t>
      </w:r>
      <w:r>
        <w:rPr>
          <w:rFonts w:eastAsia="Calibri"/>
          <w:sz w:val="22"/>
          <w:szCs w:val="22"/>
          <w:lang w:eastAsia="en-US"/>
        </w:rPr>
        <w:t>25</w:t>
      </w:r>
      <w:r w:rsidRPr="00B85950">
        <w:rPr>
          <w:rFonts w:eastAsia="Calibri"/>
          <w:sz w:val="22"/>
          <w:szCs w:val="22"/>
          <w:lang w:eastAsia="en-US"/>
        </w:rPr>
        <w:t xml:space="preserve"> (</w:t>
      </w:r>
      <w:r>
        <w:rPr>
          <w:rFonts w:eastAsia="Calibri"/>
          <w:sz w:val="22"/>
          <w:szCs w:val="22"/>
          <w:lang w:eastAsia="en-US"/>
        </w:rPr>
        <w:t>двадцати пяти</w:t>
      </w:r>
      <w:r w:rsidRPr="00B85950">
        <w:rPr>
          <w:rFonts w:eastAsia="Calibri"/>
          <w:sz w:val="22"/>
          <w:szCs w:val="22"/>
          <w:lang w:eastAsia="en-US"/>
        </w:rPr>
        <w:t xml:space="preserve">) календарных дней после подписания Сторонами документов, указанных в </w:t>
      </w:r>
      <w:proofErr w:type="spellStart"/>
      <w:r w:rsidRPr="00B85950">
        <w:rPr>
          <w:rFonts w:eastAsia="Calibri"/>
          <w:sz w:val="22"/>
          <w:szCs w:val="22"/>
          <w:lang w:eastAsia="en-US"/>
        </w:rPr>
        <w:t>пп</w:t>
      </w:r>
      <w:proofErr w:type="spellEnd"/>
      <w:r w:rsidRPr="00B85950">
        <w:rPr>
          <w:rFonts w:eastAsia="Calibri"/>
          <w:sz w:val="22"/>
          <w:szCs w:val="22"/>
          <w:lang w:eastAsia="en-US"/>
        </w:rPr>
        <w:t xml:space="preserve">. 3.1.2 и 3.1.3 Договора. </w:t>
      </w:r>
    </w:p>
    <w:p w:rsidR="00B85950" w:rsidRPr="00B85950" w:rsidRDefault="00B85950" w:rsidP="00B85950">
      <w:pPr>
        <w:numPr>
          <w:ilvl w:val="1"/>
          <w:numId w:val="38"/>
        </w:numPr>
        <w:spacing w:after="200" w:line="276" w:lineRule="auto"/>
        <w:contextualSpacing/>
        <w:jc w:val="both"/>
        <w:rPr>
          <w:rFonts w:eastAsia="Calibri"/>
          <w:sz w:val="22"/>
          <w:szCs w:val="22"/>
          <w:lang w:eastAsia="en-US"/>
        </w:rPr>
      </w:pPr>
      <w:r w:rsidRPr="00B85950">
        <w:rPr>
          <w:rFonts w:eastAsia="Calibri"/>
          <w:sz w:val="22"/>
          <w:szCs w:val="22"/>
          <w:lang w:eastAsia="en-US"/>
        </w:rPr>
        <w:t>Подрядчик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окончания Отчетного периода, а в случае получения сумм частичной оплаты в счет предстоящего выполнения Работ, не позднее 5 (пяти) календарных дней, считая со дня получения Подрядчиком указанных сумм оплаты. При этом счет-фактура должен содержать реквизиты Договора, а также наименования Работ, за которые осуществлен платеж. В случае оформления и выставления счёта-фактуры с нарушением законодательства Российской Федерации Подрядчик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ключевой ставки Центрального банка Российской Федерации.</w:t>
      </w:r>
    </w:p>
    <w:p w:rsidR="00B85950" w:rsidRPr="00B85950" w:rsidRDefault="00B85950" w:rsidP="00B85950">
      <w:pPr>
        <w:numPr>
          <w:ilvl w:val="1"/>
          <w:numId w:val="38"/>
        </w:numPr>
        <w:spacing w:after="200" w:line="276" w:lineRule="auto"/>
        <w:contextualSpacing/>
        <w:jc w:val="both"/>
        <w:rPr>
          <w:rFonts w:eastAsia="Calibri"/>
          <w:b/>
          <w:sz w:val="22"/>
          <w:szCs w:val="22"/>
          <w:lang w:eastAsia="en-US"/>
        </w:rPr>
      </w:pPr>
      <w:r w:rsidRPr="00B85950">
        <w:rPr>
          <w:rFonts w:eastAsia="Calibri"/>
          <w:sz w:val="22"/>
          <w:szCs w:val="22"/>
          <w:lang w:eastAsia="en-US"/>
        </w:rPr>
        <w:t xml:space="preserve">В случае не предоставления или несвоевременного предоставления Подрядчиком счета на оплату, документов, перечисленных в </w:t>
      </w:r>
      <w:proofErr w:type="spellStart"/>
      <w:r w:rsidRPr="00B85950">
        <w:rPr>
          <w:rFonts w:eastAsia="Calibri"/>
          <w:sz w:val="22"/>
          <w:szCs w:val="22"/>
          <w:lang w:eastAsia="en-US"/>
        </w:rPr>
        <w:t>пп</w:t>
      </w:r>
      <w:proofErr w:type="spellEnd"/>
      <w:r w:rsidRPr="00B85950">
        <w:rPr>
          <w:rFonts w:eastAsia="Calibri"/>
          <w:sz w:val="22"/>
          <w:szCs w:val="22"/>
          <w:lang w:eastAsia="en-US"/>
        </w:rPr>
        <w:t>. 3.1.2, 3.1.3 и 3.3 Договора Заказчику, либо несвоевременного согласования Подрядчиком Справки-расчета в соответствии с п. 3.2, Заказчик не несет ответственности за нарушение сроков оплаты.</w:t>
      </w:r>
    </w:p>
    <w:p w:rsidR="00B85950" w:rsidRPr="00B85950" w:rsidRDefault="00B85950" w:rsidP="00B85950">
      <w:pPr>
        <w:numPr>
          <w:ilvl w:val="1"/>
          <w:numId w:val="38"/>
        </w:numPr>
        <w:spacing w:after="200" w:line="276" w:lineRule="auto"/>
        <w:contextualSpacing/>
        <w:jc w:val="both"/>
        <w:rPr>
          <w:rFonts w:eastAsia="Calibri"/>
          <w:sz w:val="22"/>
          <w:szCs w:val="22"/>
          <w:lang w:eastAsia="en-US"/>
        </w:rPr>
      </w:pPr>
      <w:r w:rsidRPr="00B85950">
        <w:rPr>
          <w:rFonts w:eastAsia="Calibri"/>
          <w:sz w:val="22"/>
          <w:szCs w:val="22"/>
          <w:lang w:eastAsia="en-US"/>
        </w:rPr>
        <w:t>Рамках исполнения Договора Стороны могут обмениваться следующими первичными документами (счет-фактура, акт сдачи–приемки работ (услуг), товарная накладная) посредством электронного документооборота с использованием только квалифицированной электронной подписи через операторов электронного документооборота - ООО «Компания Тензор» или ЗАО «ПФ «СКБ Контур».</w:t>
      </w:r>
    </w:p>
    <w:p w:rsidR="00B85950" w:rsidRPr="00B85950" w:rsidRDefault="00B85950" w:rsidP="00B85950">
      <w:pPr>
        <w:spacing w:after="200" w:line="276" w:lineRule="auto"/>
        <w:ind w:left="1364"/>
        <w:contextualSpacing/>
        <w:jc w:val="both"/>
        <w:rPr>
          <w:rFonts w:eastAsia="Calibri"/>
          <w:sz w:val="22"/>
          <w:szCs w:val="22"/>
          <w:lang w:eastAsia="en-US"/>
        </w:rPr>
      </w:pPr>
      <w:r w:rsidRPr="00B85950">
        <w:rPr>
          <w:rFonts w:eastAsia="Calibri"/>
          <w:sz w:val="22"/>
          <w:szCs w:val="22"/>
          <w:lang w:eastAsia="en-US"/>
        </w:rPr>
        <w:t>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rsidR="00B85950" w:rsidRPr="00B85950" w:rsidRDefault="00B85950" w:rsidP="00B85950">
      <w:pPr>
        <w:numPr>
          <w:ilvl w:val="1"/>
          <w:numId w:val="38"/>
        </w:numPr>
        <w:spacing w:after="200" w:line="276" w:lineRule="auto"/>
        <w:contextualSpacing/>
        <w:jc w:val="both"/>
        <w:rPr>
          <w:rFonts w:eastAsia="Calibri"/>
          <w:sz w:val="22"/>
          <w:szCs w:val="22"/>
          <w:lang w:eastAsia="en-US"/>
        </w:rPr>
      </w:pPr>
      <w:r w:rsidRPr="00B85950">
        <w:rPr>
          <w:rFonts w:eastAsia="Calibri"/>
          <w:sz w:val="22"/>
          <w:szCs w:val="22"/>
        </w:rPr>
        <w:t>По мере необходимости, но не реже одного раза в год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B85950" w:rsidRPr="00B85950" w:rsidRDefault="00B85950" w:rsidP="00B85950">
      <w:pPr>
        <w:numPr>
          <w:ilvl w:val="1"/>
          <w:numId w:val="38"/>
        </w:numPr>
        <w:spacing w:after="200" w:line="276" w:lineRule="auto"/>
        <w:contextualSpacing/>
        <w:jc w:val="both"/>
        <w:rPr>
          <w:rFonts w:eastAsia="Calibri"/>
          <w:sz w:val="22"/>
          <w:szCs w:val="22"/>
          <w:lang w:eastAsia="en-US"/>
        </w:rPr>
      </w:pPr>
      <w:r w:rsidRPr="00B85950">
        <w:rPr>
          <w:rFonts w:eastAsia="Calibri"/>
          <w:sz w:val="22"/>
          <w:szCs w:val="22"/>
        </w:rPr>
        <w:t>В течение 5 (пяти) рабочих дней со дня заключения настоящего Договора Подрядчик обязан направить Заказчику:</w:t>
      </w:r>
    </w:p>
    <w:p w:rsidR="00B85950" w:rsidRPr="00B85950" w:rsidRDefault="00B85950" w:rsidP="00B85950">
      <w:pPr>
        <w:numPr>
          <w:ilvl w:val="0"/>
          <w:numId w:val="39"/>
        </w:numPr>
        <w:spacing w:after="200" w:line="276" w:lineRule="auto"/>
        <w:ind w:left="1418" w:firstLine="414"/>
        <w:contextualSpacing/>
        <w:jc w:val="both"/>
        <w:rPr>
          <w:rFonts w:eastAsia="Calibri"/>
          <w:sz w:val="22"/>
          <w:szCs w:val="22"/>
        </w:rPr>
      </w:pPr>
      <w:r w:rsidRPr="00B85950">
        <w:rPr>
          <w:rFonts w:eastAsia="Calibri"/>
          <w:sz w:val="22"/>
          <w:szCs w:val="22"/>
        </w:rPr>
        <w:t>образцы подписей лиц, которые будут подписывать выставляемые в адрес Заказчика счета-фактуры;</w:t>
      </w:r>
    </w:p>
    <w:p w:rsidR="00B85950" w:rsidRPr="00B85950" w:rsidRDefault="00B85950" w:rsidP="00B85950">
      <w:pPr>
        <w:numPr>
          <w:ilvl w:val="0"/>
          <w:numId w:val="39"/>
        </w:numPr>
        <w:spacing w:after="200" w:line="276" w:lineRule="auto"/>
        <w:ind w:left="1418" w:firstLine="414"/>
        <w:contextualSpacing/>
        <w:jc w:val="both"/>
        <w:rPr>
          <w:rFonts w:eastAsia="Calibri"/>
          <w:sz w:val="22"/>
          <w:szCs w:val="22"/>
        </w:rPr>
      </w:pPr>
      <w:r w:rsidRPr="00B85950">
        <w:rPr>
          <w:rFonts w:eastAsia="Calibri"/>
          <w:sz w:val="22"/>
          <w:szCs w:val="22"/>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B85950" w:rsidRPr="00B85950" w:rsidRDefault="00B85950" w:rsidP="00B85950">
      <w:pPr>
        <w:numPr>
          <w:ilvl w:val="1"/>
          <w:numId w:val="38"/>
        </w:numPr>
        <w:spacing w:after="200" w:line="276" w:lineRule="auto"/>
        <w:contextualSpacing/>
        <w:jc w:val="both"/>
        <w:rPr>
          <w:rFonts w:eastAsia="Calibri"/>
          <w:sz w:val="22"/>
          <w:szCs w:val="22"/>
          <w:lang w:eastAsia="en-US"/>
        </w:rPr>
      </w:pPr>
      <w:r w:rsidRPr="00B85950">
        <w:rPr>
          <w:rFonts w:eastAsia="Calibri"/>
          <w:sz w:val="22"/>
          <w:szCs w:val="22"/>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5 (пяти) рабочих дней со дня таких изменений.</w:t>
      </w:r>
    </w:p>
    <w:p w:rsidR="00B85950" w:rsidRPr="00B85950" w:rsidRDefault="00B85950" w:rsidP="00B85950">
      <w:pPr>
        <w:numPr>
          <w:ilvl w:val="1"/>
          <w:numId w:val="38"/>
        </w:numPr>
        <w:spacing w:after="200" w:line="276" w:lineRule="auto"/>
        <w:contextualSpacing/>
        <w:jc w:val="both"/>
        <w:rPr>
          <w:rFonts w:eastAsia="Calibri"/>
          <w:sz w:val="22"/>
          <w:szCs w:val="22"/>
          <w:lang w:eastAsia="en-US"/>
        </w:rPr>
      </w:pPr>
      <w:r w:rsidRPr="00B85950">
        <w:rPr>
          <w:rFonts w:eastAsia="Calibri"/>
          <w:sz w:val="22"/>
          <w:szCs w:val="22"/>
          <w:lang w:eastAsia="en-US"/>
        </w:rPr>
        <w:t>Стороны договорились о том, что независимо от применимого порядка расчетов за выполненные Работы Подрядчик не вправе требовать уплаты процентов на сумму долга за период пользования денежными средствами в соответствии со ст. 317.1. ГК РФ.</w:t>
      </w:r>
    </w:p>
    <w:p w:rsidR="00B85950" w:rsidRPr="00B85950" w:rsidRDefault="00B85950" w:rsidP="00B85950">
      <w:pPr>
        <w:spacing w:after="200" w:line="276" w:lineRule="auto"/>
        <w:contextualSpacing/>
        <w:rPr>
          <w:rFonts w:eastAsia="Calibri"/>
          <w:b/>
          <w:sz w:val="22"/>
          <w:szCs w:val="22"/>
          <w:lang w:eastAsia="en-US"/>
        </w:rPr>
      </w:pPr>
    </w:p>
    <w:p w:rsidR="00B85950" w:rsidRPr="00B85950" w:rsidRDefault="00B85950" w:rsidP="00B85950">
      <w:pPr>
        <w:numPr>
          <w:ilvl w:val="0"/>
          <w:numId w:val="38"/>
        </w:numPr>
        <w:spacing w:after="200" w:line="276" w:lineRule="auto"/>
        <w:contextualSpacing/>
        <w:jc w:val="center"/>
        <w:rPr>
          <w:rFonts w:eastAsia="Calibri"/>
          <w:b/>
          <w:sz w:val="22"/>
          <w:szCs w:val="22"/>
          <w:lang w:eastAsia="en-US"/>
        </w:rPr>
      </w:pPr>
      <w:r w:rsidRPr="00B85950">
        <w:rPr>
          <w:rFonts w:eastAsia="Calibri"/>
          <w:b/>
          <w:sz w:val="22"/>
          <w:szCs w:val="22"/>
          <w:lang w:eastAsia="en-US"/>
        </w:rPr>
        <w:t>ПОРЯДОК СДАЧИ-ПРИЕМКИ РАБОТ</w:t>
      </w:r>
    </w:p>
    <w:p w:rsidR="00B85950" w:rsidRPr="00B85950" w:rsidRDefault="00B85950" w:rsidP="00B85950">
      <w:pPr>
        <w:spacing w:after="200" w:line="276" w:lineRule="auto"/>
        <w:ind w:left="720"/>
        <w:contextualSpacing/>
        <w:rPr>
          <w:rFonts w:eastAsia="Calibri"/>
          <w:b/>
          <w:sz w:val="22"/>
          <w:szCs w:val="22"/>
          <w:lang w:eastAsia="en-US"/>
        </w:rPr>
      </w:pPr>
    </w:p>
    <w:p w:rsidR="00B85950" w:rsidRPr="00B85950" w:rsidRDefault="00B85950" w:rsidP="00B85950">
      <w:pPr>
        <w:numPr>
          <w:ilvl w:val="1"/>
          <w:numId w:val="38"/>
        </w:numPr>
        <w:spacing w:after="200" w:line="276" w:lineRule="auto"/>
        <w:contextualSpacing/>
        <w:jc w:val="both"/>
        <w:rPr>
          <w:rFonts w:eastAsia="Calibri"/>
          <w:b/>
          <w:bCs/>
          <w:sz w:val="22"/>
          <w:szCs w:val="22"/>
          <w:lang w:eastAsia="en-US"/>
        </w:rPr>
      </w:pPr>
      <w:r w:rsidRPr="00B85950">
        <w:rPr>
          <w:rFonts w:eastAsia="Calibri"/>
          <w:sz w:val="22"/>
          <w:szCs w:val="22"/>
          <w:lang w:eastAsia="en-US"/>
        </w:rPr>
        <w:t>Сдача-приемка Работ осуществляется уполномоченными представителями Сторон путем подписания по всем Заказам, переданным Подрядчику за Отчетный период, следующих документов:</w:t>
      </w:r>
    </w:p>
    <w:p w:rsidR="00B85950" w:rsidRPr="00B85950" w:rsidRDefault="00B85950" w:rsidP="00B85950">
      <w:pPr>
        <w:numPr>
          <w:ilvl w:val="2"/>
          <w:numId w:val="38"/>
        </w:numPr>
        <w:spacing w:after="200" w:line="276" w:lineRule="auto"/>
        <w:contextualSpacing/>
        <w:jc w:val="both"/>
        <w:rPr>
          <w:rFonts w:eastAsia="Calibri"/>
          <w:b/>
          <w:sz w:val="22"/>
          <w:szCs w:val="22"/>
          <w:lang w:eastAsia="en-US"/>
        </w:rPr>
      </w:pPr>
      <w:r w:rsidRPr="00B85950">
        <w:rPr>
          <w:rFonts w:eastAsia="Calibri"/>
          <w:sz w:val="22"/>
          <w:szCs w:val="22"/>
          <w:lang w:eastAsia="en-US"/>
        </w:rPr>
        <w:t>Отчета об установленном Абонентском оборудовании (Приложение № 4 к настоящему Договору);</w:t>
      </w:r>
    </w:p>
    <w:p w:rsidR="00B85950" w:rsidRPr="00B85950" w:rsidRDefault="00B85950" w:rsidP="00B85950">
      <w:pPr>
        <w:numPr>
          <w:ilvl w:val="2"/>
          <w:numId w:val="38"/>
        </w:numPr>
        <w:spacing w:after="200" w:line="276" w:lineRule="auto"/>
        <w:contextualSpacing/>
        <w:jc w:val="both"/>
        <w:rPr>
          <w:rFonts w:eastAsia="Calibri"/>
          <w:b/>
          <w:sz w:val="22"/>
          <w:szCs w:val="22"/>
          <w:lang w:eastAsia="en-US"/>
        </w:rPr>
      </w:pPr>
      <w:r w:rsidRPr="00B85950">
        <w:rPr>
          <w:rFonts w:eastAsia="Calibri"/>
          <w:sz w:val="22"/>
          <w:szCs w:val="22"/>
          <w:lang w:eastAsia="en-US"/>
        </w:rPr>
        <w:t>Акта (-</w:t>
      </w:r>
      <w:proofErr w:type="spellStart"/>
      <w:r w:rsidRPr="00B85950">
        <w:rPr>
          <w:rFonts w:eastAsia="Calibri"/>
          <w:sz w:val="22"/>
          <w:szCs w:val="22"/>
          <w:lang w:eastAsia="en-US"/>
        </w:rPr>
        <w:t>ов</w:t>
      </w:r>
      <w:proofErr w:type="spellEnd"/>
      <w:r w:rsidRPr="00B85950">
        <w:rPr>
          <w:rFonts w:eastAsia="Calibri"/>
          <w:sz w:val="22"/>
          <w:szCs w:val="22"/>
          <w:lang w:eastAsia="en-US"/>
        </w:rPr>
        <w:t>) о приемке выполненных работ по форме КС-2 (Приложение № 5 к настоящему Договору);</w:t>
      </w:r>
    </w:p>
    <w:p w:rsidR="00B85950" w:rsidRPr="00B85950" w:rsidRDefault="00B85950" w:rsidP="00B85950">
      <w:pPr>
        <w:numPr>
          <w:ilvl w:val="2"/>
          <w:numId w:val="38"/>
        </w:numPr>
        <w:spacing w:after="200" w:line="276" w:lineRule="auto"/>
        <w:contextualSpacing/>
        <w:jc w:val="both"/>
        <w:rPr>
          <w:rFonts w:eastAsia="Calibri"/>
          <w:b/>
          <w:sz w:val="22"/>
          <w:szCs w:val="22"/>
          <w:lang w:eastAsia="en-US"/>
        </w:rPr>
      </w:pPr>
      <w:r w:rsidRPr="00B85950">
        <w:rPr>
          <w:rFonts w:eastAsia="Calibri"/>
          <w:sz w:val="22"/>
          <w:szCs w:val="22"/>
          <w:lang w:eastAsia="en-US"/>
        </w:rPr>
        <w:t>Справки (-</w:t>
      </w:r>
      <w:proofErr w:type="spellStart"/>
      <w:r w:rsidRPr="00B85950">
        <w:rPr>
          <w:rFonts w:eastAsia="Calibri"/>
          <w:sz w:val="22"/>
          <w:szCs w:val="22"/>
          <w:lang w:eastAsia="en-US"/>
        </w:rPr>
        <w:t>ок</w:t>
      </w:r>
      <w:proofErr w:type="spellEnd"/>
      <w:r w:rsidRPr="00B85950">
        <w:rPr>
          <w:rFonts w:eastAsia="Calibri"/>
          <w:sz w:val="22"/>
          <w:szCs w:val="22"/>
          <w:lang w:eastAsia="en-US"/>
        </w:rPr>
        <w:t>) о стоимости выполненных работ по форме КС-;</w:t>
      </w:r>
    </w:p>
    <w:p w:rsidR="00B85950" w:rsidRPr="00B85950" w:rsidRDefault="00B85950" w:rsidP="00B85950">
      <w:pPr>
        <w:numPr>
          <w:ilvl w:val="1"/>
          <w:numId w:val="38"/>
        </w:numPr>
        <w:spacing w:after="200" w:line="276" w:lineRule="auto"/>
        <w:contextualSpacing/>
        <w:jc w:val="both"/>
        <w:rPr>
          <w:rFonts w:eastAsia="Calibri"/>
          <w:sz w:val="22"/>
          <w:szCs w:val="22"/>
          <w:lang w:eastAsia="en-US"/>
        </w:rPr>
      </w:pPr>
      <w:r w:rsidRPr="00B85950">
        <w:rPr>
          <w:rFonts w:eastAsia="Calibri"/>
          <w:sz w:val="22"/>
          <w:szCs w:val="22"/>
          <w:lang w:eastAsia="en-US"/>
        </w:rPr>
        <w:t xml:space="preserve">Для подготовки документов, перечисленных в </w:t>
      </w:r>
      <w:proofErr w:type="spellStart"/>
      <w:r w:rsidRPr="00B85950">
        <w:rPr>
          <w:rFonts w:eastAsia="Calibri"/>
          <w:sz w:val="22"/>
          <w:szCs w:val="22"/>
          <w:lang w:eastAsia="en-US"/>
        </w:rPr>
        <w:t>пп</w:t>
      </w:r>
      <w:proofErr w:type="spellEnd"/>
      <w:r w:rsidRPr="00B85950">
        <w:rPr>
          <w:rFonts w:eastAsia="Calibri"/>
          <w:sz w:val="22"/>
          <w:szCs w:val="22"/>
          <w:lang w:eastAsia="en-US"/>
        </w:rPr>
        <w:t xml:space="preserve">. 3.1.2 и 3.1.3, Заказчик в течение 5 (пяти) рабочих дней после окончания Отчетного периода направляет Подрядчику Справку-расчет величины Коэффициента качества (Приложение № 6 к Договору). Подрядчик в течение 3 (трех) рабочих дней после получения Справки-расчета согласует ее. В случае несогласия Подрядчика с величиной Коэффициента качества либо с исходными данными для его расчета, Стороны в течение 2 (двух) рабочих дней проводят консультации, по итогам которых подписывают согласованную Справку-расчет. </w:t>
      </w:r>
    </w:p>
    <w:p w:rsidR="00B85950" w:rsidRPr="00B85950" w:rsidRDefault="00B85950" w:rsidP="00B85950">
      <w:pPr>
        <w:numPr>
          <w:ilvl w:val="1"/>
          <w:numId w:val="38"/>
        </w:numPr>
        <w:spacing w:after="200" w:line="276" w:lineRule="auto"/>
        <w:contextualSpacing/>
        <w:jc w:val="both"/>
        <w:rPr>
          <w:rFonts w:eastAsia="Calibri"/>
          <w:sz w:val="22"/>
          <w:szCs w:val="22"/>
          <w:lang w:eastAsia="en-US"/>
        </w:rPr>
      </w:pPr>
      <w:r w:rsidRPr="00B85950">
        <w:rPr>
          <w:rFonts w:eastAsia="Calibri"/>
          <w:sz w:val="22"/>
          <w:szCs w:val="22"/>
          <w:lang w:eastAsia="en-US"/>
        </w:rPr>
        <w:t xml:space="preserve">Подрядчик направляет Заказчику счет на оплату (в одном экземпляре) и документы, указанные в п. 3.1 Договора (в двух экземплярах), подписанные со своей стороны, в течение 3 (трех) рабочих дней после согласования Справки-расчета. Одновременно Подрядчик направляет ответственным лицам Заказчика копии этих документов в электронном виде в формате </w:t>
      </w:r>
      <w:r w:rsidRPr="00B85950">
        <w:rPr>
          <w:rFonts w:eastAsia="Calibri"/>
          <w:sz w:val="22"/>
          <w:szCs w:val="22"/>
          <w:lang w:val="en-US" w:eastAsia="en-US"/>
        </w:rPr>
        <w:t>MS</w:t>
      </w:r>
      <w:r w:rsidRPr="00B85950">
        <w:rPr>
          <w:rFonts w:eastAsia="Calibri"/>
          <w:sz w:val="22"/>
          <w:szCs w:val="22"/>
          <w:lang w:eastAsia="en-US"/>
        </w:rPr>
        <w:t xml:space="preserve"> </w:t>
      </w:r>
      <w:r w:rsidRPr="00B85950">
        <w:rPr>
          <w:rFonts w:eastAsia="Calibri"/>
          <w:sz w:val="22"/>
          <w:szCs w:val="22"/>
          <w:lang w:val="en-US" w:eastAsia="en-US"/>
        </w:rPr>
        <w:t>Excel</w:t>
      </w:r>
      <w:r w:rsidRPr="00B85950">
        <w:rPr>
          <w:rFonts w:eastAsia="Calibri"/>
          <w:sz w:val="22"/>
          <w:szCs w:val="22"/>
          <w:lang w:eastAsia="en-US"/>
        </w:rPr>
        <w:t xml:space="preserve"> и расшифровку актов о приемке выполненных работ по форме КС-2 в разрезе объектов учета основных средств Заказчика (далее – Отчет о выполненных работах). Отчет о выполненных работах составляется в произвольной форме и должен содержать следующие поля: (</w:t>
      </w:r>
      <w:r w:rsidRPr="00B85950">
        <w:rPr>
          <w:rFonts w:eastAsia="Calibri"/>
          <w:i/>
          <w:sz w:val="22"/>
          <w:szCs w:val="22"/>
          <w:lang w:eastAsia="en-US"/>
        </w:rPr>
        <w:t>приведенный перечень полей является ориентировочным и может быть изменен)</w:t>
      </w:r>
    </w:p>
    <w:p w:rsidR="00B85950" w:rsidRPr="00B85950" w:rsidRDefault="00B85950" w:rsidP="00B85950">
      <w:pPr>
        <w:numPr>
          <w:ilvl w:val="1"/>
          <w:numId w:val="44"/>
        </w:numPr>
        <w:spacing w:after="200" w:line="276" w:lineRule="auto"/>
        <w:ind w:left="1701" w:hanging="284"/>
        <w:contextualSpacing/>
        <w:jc w:val="both"/>
        <w:rPr>
          <w:rFonts w:eastAsia="Calibri"/>
          <w:sz w:val="22"/>
          <w:szCs w:val="22"/>
          <w:lang w:eastAsia="en-US"/>
        </w:rPr>
      </w:pPr>
      <w:r w:rsidRPr="00B85950">
        <w:rPr>
          <w:rFonts w:eastAsia="Calibri"/>
          <w:sz w:val="22"/>
          <w:szCs w:val="22"/>
          <w:lang w:eastAsia="en-US"/>
        </w:rPr>
        <w:t>Адрес выполнения Работ;</w:t>
      </w:r>
    </w:p>
    <w:p w:rsidR="00B85950" w:rsidRPr="00B85950" w:rsidRDefault="00B85950" w:rsidP="00B85950">
      <w:pPr>
        <w:numPr>
          <w:ilvl w:val="1"/>
          <w:numId w:val="44"/>
        </w:numPr>
        <w:spacing w:after="200" w:line="276" w:lineRule="auto"/>
        <w:ind w:left="1701" w:hanging="284"/>
        <w:contextualSpacing/>
        <w:jc w:val="both"/>
        <w:rPr>
          <w:rFonts w:eastAsia="Calibri"/>
          <w:sz w:val="22"/>
          <w:szCs w:val="22"/>
          <w:lang w:eastAsia="en-US"/>
        </w:rPr>
      </w:pPr>
      <w:r w:rsidRPr="00B85950">
        <w:rPr>
          <w:rFonts w:eastAsia="Calibri"/>
          <w:sz w:val="22"/>
          <w:szCs w:val="22"/>
          <w:lang w:eastAsia="en-US"/>
        </w:rPr>
        <w:t>Лицевой счет Абонента;</w:t>
      </w:r>
    </w:p>
    <w:p w:rsidR="00B85950" w:rsidRPr="00B85950" w:rsidRDefault="00B85950" w:rsidP="00B85950">
      <w:pPr>
        <w:numPr>
          <w:ilvl w:val="1"/>
          <w:numId w:val="44"/>
        </w:numPr>
        <w:spacing w:after="200" w:line="276" w:lineRule="auto"/>
        <w:ind w:left="1701" w:hanging="284"/>
        <w:contextualSpacing/>
        <w:jc w:val="both"/>
        <w:rPr>
          <w:rFonts w:eastAsia="Calibri"/>
          <w:sz w:val="22"/>
          <w:szCs w:val="22"/>
          <w:lang w:eastAsia="en-US"/>
        </w:rPr>
      </w:pPr>
      <w:r w:rsidRPr="00B85950">
        <w:rPr>
          <w:rFonts w:eastAsia="Calibri"/>
          <w:sz w:val="22"/>
          <w:szCs w:val="22"/>
          <w:lang w:eastAsia="en-US"/>
        </w:rPr>
        <w:t>Вид выполненных Работ;</w:t>
      </w:r>
    </w:p>
    <w:p w:rsidR="00B85950" w:rsidRPr="00B85950" w:rsidRDefault="00B85950" w:rsidP="00B85950">
      <w:pPr>
        <w:numPr>
          <w:ilvl w:val="1"/>
          <w:numId w:val="44"/>
        </w:numPr>
        <w:spacing w:after="200" w:line="276" w:lineRule="auto"/>
        <w:ind w:left="1701" w:hanging="284"/>
        <w:contextualSpacing/>
        <w:jc w:val="both"/>
        <w:rPr>
          <w:rFonts w:eastAsia="Calibri"/>
          <w:sz w:val="22"/>
          <w:szCs w:val="22"/>
          <w:lang w:eastAsia="en-US"/>
        </w:rPr>
      </w:pPr>
      <w:r w:rsidRPr="00B85950">
        <w:rPr>
          <w:rFonts w:eastAsia="Calibri"/>
          <w:sz w:val="22"/>
          <w:szCs w:val="22"/>
          <w:lang w:eastAsia="en-US"/>
        </w:rPr>
        <w:t>Стоимость выполненных Работ.</w:t>
      </w:r>
    </w:p>
    <w:p w:rsidR="00B85950" w:rsidRPr="00B85950" w:rsidRDefault="00B85950" w:rsidP="00B85950">
      <w:pPr>
        <w:numPr>
          <w:ilvl w:val="1"/>
          <w:numId w:val="38"/>
        </w:numPr>
        <w:spacing w:after="200" w:line="276" w:lineRule="auto"/>
        <w:contextualSpacing/>
        <w:jc w:val="both"/>
        <w:rPr>
          <w:rFonts w:eastAsia="Calibri"/>
          <w:i/>
          <w:color w:val="FF0000"/>
          <w:sz w:val="22"/>
          <w:szCs w:val="22"/>
          <w:lang w:eastAsia="en-US"/>
        </w:rPr>
      </w:pPr>
      <w:r w:rsidRPr="00B85950">
        <w:rPr>
          <w:rFonts w:eastAsia="Calibri"/>
          <w:sz w:val="22"/>
          <w:szCs w:val="22"/>
          <w:lang w:eastAsia="en-US"/>
        </w:rPr>
        <w:t xml:space="preserve">Заказчик рассматривает и согласовывает документы, указанные в п. 3.1 Договора, и не позднее 5 (Пяти) рабочих дней со дня их получения направляет Подрядчику один экземпляр документов, подписанных со своей стороны, или мотивированный отказ от подписания за подписью уполномоченного представителя Заказчика. </w:t>
      </w:r>
    </w:p>
    <w:p w:rsidR="00B85950" w:rsidRPr="00B85950" w:rsidRDefault="00B85950" w:rsidP="00B85950">
      <w:pPr>
        <w:numPr>
          <w:ilvl w:val="1"/>
          <w:numId w:val="38"/>
        </w:numPr>
        <w:spacing w:after="200" w:line="276" w:lineRule="auto"/>
        <w:contextualSpacing/>
        <w:jc w:val="both"/>
        <w:rPr>
          <w:rFonts w:eastAsia="Calibri"/>
          <w:b/>
          <w:bCs/>
          <w:sz w:val="22"/>
          <w:szCs w:val="22"/>
          <w:lang w:eastAsia="en-US"/>
        </w:rPr>
      </w:pPr>
      <w:r w:rsidRPr="00B85950">
        <w:rPr>
          <w:rFonts w:eastAsia="Calibri"/>
          <w:sz w:val="22"/>
          <w:szCs w:val="22"/>
          <w:lang w:eastAsia="en-US"/>
        </w:rPr>
        <w:t xml:space="preserve">В случае мотивированного отказа Заказчика от подписания документов Сторонами составляется и подписывается двухсторонний акт с перечнем и сроками необходимых доработок. Подрядчик обязан своими силами и за свой счет в срок, указанный в таком акте, устранить допущенные в выполненных Работах недостатки. После устранения недостатков Подрядчик направляет документы в соответствии с </w:t>
      </w:r>
      <w:proofErr w:type="spellStart"/>
      <w:r w:rsidRPr="00B85950">
        <w:rPr>
          <w:rFonts w:eastAsia="Calibri"/>
          <w:sz w:val="22"/>
          <w:szCs w:val="22"/>
          <w:lang w:eastAsia="en-US"/>
        </w:rPr>
        <w:t>пп</w:t>
      </w:r>
      <w:proofErr w:type="spellEnd"/>
      <w:r w:rsidRPr="00B85950">
        <w:rPr>
          <w:rFonts w:eastAsia="Calibri"/>
          <w:sz w:val="22"/>
          <w:szCs w:val="22"/>
          <w:lang w:eastAsia="en-US"/>
        </w:rPr>
        <w:t>. 3.1. и 3.2 Договора. В случае если Подрядчик не устранит указанные в двустороннем акте недостатки в согласованные Сторонами сроки, Заказчик вправе требовать выплаты неустойки в соответствии с п. 7.2.</w:t>
      </w:r>
    </w:p>
    <w:p w:rsidR="00B85950" w:rsidRPr="00B85950" w:rsidRDefault="00B85950" w:rsidP="00B85950">
      <w:pPr>
        <w:spacing w:after="200" w:line="276" w:lineRule="auto"/>
        <w:ind w:left="567"/>
        <w:contextualSpacing/>
        <w:rPr>
          <w:rFonts w:eastAsia="Calibri"/>
          <w:sz w:val="22"/>
          <w:szCs w:val="22"/>
          <w:lang w:eastAsia="en-US"/>
        </w:rPr>
      </w:pPr>
    </w:p>
    <w:p w:rsidR="00B85950" w:rsidRPr="00B85950" w:rsidRDefault="00B85950" w:rsidP="00B85950">
      <w:pPr>
        <w:numPr>
          <w:ilvl w:val="0"/>
          <w:numId w:val="38"/>
        </w:numPr>
        <w:spacing w:after="200" w:line="276" w:lineRule="auto"/>
        <w:contextualSpacing/>
        <w:jc w:val="center"/>
        <w:rPr>
          <w:rFonts w:eastAsia="Calibri"/>
          <w:b/>
          <w:sz w:val="22"/>
          <w:szCs w:val="22"/>
          <w:lang w:eastAsia="en-US"/>
        </w:rPr>
      </w:pPr>
      <w:r w:rsidRPr="00B85950">
        <w:rPr>
          <w:rFonts w:eastAsia="Calibri"/>
          <w:b/>
          <w:sz w:val="22"/>
          <w:szCs w:val="22"/>
          <w:lang w:eastAsia="en-US"/>
        </w:rPr>
        <w:t>ОБЯЗАННОСТИ СТОРОН</w:t>
      </w:r>
    </w:p>
    <w:p w:rsidR="00B85950" w:rsidRPr="00B85950" w:rsidRDefault="00B85950" w:rsidP="00B85950">
      <w:pPr>
        <w:spacing w:after="200" w:line="276" w:lineRule="auto"/>
        <w:ind w:left="720"/>
        <w:contextualSpacing/>
        <w:rPr>
          <w:rFonts w:eastAsia="Calibri"/>
          <w:b/>
          <w:sz w:val="22"/>
          <w:szCs w:val="22"/>
          <w:lang w:eastAsia="en-US"/>
        </w:rPr>
      </w:pPr>
    </w:p>
    <w:p w:rsidR="00B85950" w:rsidRPr="00B85950" w:rsidRDefault="00B85950" w:rsidP="00B85950">
      <w:pPr>
        <w:numPr>
          <w:ilvl w:val="1"/>
          <w:numId w:val="38"/>
        </w:numPr>
        <w:spacing w:after="200" w:line="276" w:lineRule="auto"/>
        <w:contextualSpacing/>
        <w:jc w:val="both"/>
        <w:rPr>
          <w:rFonts w:eastAsia="Calibri"/>
          <w:b/>
          <w:sz w:val="22"/>
          <w:szCs w:val="22"/>
          <w:lang w:eastAsia="en-US"/>
        </w:rPr>
      </w:pPr>
      <w:r w:rsidRPr="00B85950">
        <w:rPr>
          <w:rFonts w:eastAsia="Calibri"/>
          <w:b/>
          <w:sz w:val="22"/>
          <w:szCs w:val="22"/>
          <w:lang w:eastAsia="en-US"/>
        </w:rPr>
        <w:t xml:space="preserve"> Подрядчик обязан:</w:t>
      </w:r>
      <w:r w:rsidRPr="00B85950">
        <w:rPr>
          <w:rFonts w:eastAsia="Calibri"/>
          <w:b/>
          <w:sz w:val="22"/>
          <w:szCs w:val="22"/>
          <w:lang w:eastAsia="en-US"/>
        </w:rPr>
        <w:tab/>
      </w:r>
    </w:p>
    <w:p w:rsidR="00B85950" w:rsidRPr="00B85950" w:rsidRDefault="00B85950" w:rsidP="00B85950">
      <w:pPr>
        <w:numPr>
          <w:ilvl w:val="2"/>
          <w:numId w:val="38"/>
        </w:numPr>
        <w:spacing w:after="200" w:line="276" w:lineRule="auto"/>
        <w:contextualSpacing/>
        <w:jc w:val="both"/>
        <w:rPr>
          <w:rFonts w:eastAsia="Calibri"/>
          <w:sz w:val="22"/>
          <w:szCs w:val="22"/>
          <w:lang w:eastAsia="en-US"/>
        </w:rPr>
      </w:pPr>
      <w:r w:rsidRPr="00B85950">
        <w:rPr>
          <w:rFonts w:eastAsia="Calibri"/>
          <w:sz w:val="22"/>
          <w:szCs w:val="22"/>
          <w:lang w:eastAsia="en-US"/>
        </w:rPr>
        <w:t>Выполнить Работы в соответствии с Техническим регламентом выполнения работ (Приложение № 2 к настоящему Договору).</w:t>
      </w:r>
    </w:p>
    <w:p w:rsidR="00B85950" w:rsidRPr="00B85950" w:rsidRDefault="00B85950" w:rsidP="00B85950">
      <w:pPr>
        <w:numPr>
          <w:ilvl w:val="2"/>
          <w:numId w:val="38"/>
        </w:numPr>
        <w:spacing w:after="200" w:line="276" w:lineRule="auto"/>
        <w:contextualSpacing/>
        <w:jc w:val="both"/>
        <w:rPr>
          <w:rFonts w:eastAsia="Calibri"/>
          <w:b/>
          <w:sz w:val="22"/>
          <w:szCs w:val="22"/>
          <w:lang w:eastAsia="en-US"/>
        </w:rPr>
      </w:pPr>
      <w:r w:rsidRPr="00B85950">
        <w:rPr>
          <w:rFonts w:eastAsia="Calibri"/>
          <w:sz w:val="22"/>
          <w:szCs w:val="22"/>
          <w:lang w:eastAsia="en-US"/>
        </w:rPr>
        <w:t>Иметь и получать за свой счёт для своевременного и качественного проведения Работ все необходимые допуски и разрешения.</w:t>
      </w:r>
    </w:p>
    <w:p w:rsidR="00B85950" w:rsidRPr="00B85950" w:rsidRDefault="00B85950" w:rsidP="00B85950">
      <w:pPr>
        <w:numPr>
          <w:ilvl w:val="2"/>
          <w:numId w:val="38"/>
        </w:numPr>
        <w:spacing w:after="200" w:line="276" w:lineRule="auto"/>
        <w:contextualSpacing/>
        <w:jc w:val="both"/>
        <w:rPr>
          <w:rFonts w:eastAsia="Calibri"/>
          <w:b/>
          <w:sz w:val="22"/>
          <w:szCs w:val="22"/>
          <w:lang w:eastAsia="en-US"/>
        </w:rPr>
      </w:pPr>
      <w:r w:rsidRPr="00B85950">
        <w:rPr>
          <w:rFonts w:eastAsia="Calibri"/>
          <w:sz w:val="22"/>
          <w:szCs w:val="22"/>
          <w:lang w:eastAsia="en-US"/>
        </w:rPr>
        <w:t>При выполнении Работ принимать меры по обеспечению сохранности сетей связи Заказчика и других операторов.</w:t>
      </w:r>
    </w:p>
    <w:p w:rsidR="00B85950" w:rsidRPr="00B85950" w:rsidRDefault="00B85950" w:rsidP="00B85950">
      <w:pPr>
        <w:numPr>
          <w:ilvl w:val="2"/>
          <w:numId w:val="38"/>
        </w:numPr>
        <w:spacing w:after="200" w:line="276" w:lineRule="auto"/>
        <w:contextualSpacing/>
        <w:jc w:val="both"/>
        <w:rPr>
          <w:rFonts w:eastAsia="Calibri"/>
          <w:b/>
          <w:sz w:val="22"/>
          <w:szCs w:val="22"/>
          <w:lang w:eastAsia="en-US"/>
        </w:rPr>
      </w:pPr>
      <w:r w:rsidRPr="00B85950">
        <w:rPr>
          <w:rFonts w:eastAsia="Calibri"/>
          <w:sz w:val="22"/>
          <w:szCs w:val="22"/>
          <w:lang w:eastAsia="en-US"/>
        </w:rPr>
        <w:t>Обеспечить уполномоченному представителю Заказчика возможность проведения проверок объёма и качества выполняемых Подрядчиком Работ на месте выполнения Работ.</w:t>
      </w:r>
    </w:p>
    <w:p w:rsidR="00B85950" w:rsidRPr="00B85950" w:rsidRDefault="00B85950" w:rsidP="00B85950">
      <w:pPr>
        <w:numPr>
          <w:ilvl w:val="2"/>
          <w:numId w:val="38"/>
        </w:numPr>
        <w:spacing w:after="200" w:line="276" w:lineRule="auto"/>
        <w:contextualSpacing/>
        <w:jc w:val="both"/>
        <w:rPr>
          <w:rFonts w:eastAsia="Calibri"/>
          <w:b/>
          <w:sz w:val="22"/>
          <w:szCs w:val="22"/>
          <w:lang w:eastAsia="en-US"/>
        </w:rPr>
      </w:pPr>
      <w:r w:rsidRPr="00B85950">
        <w:rPr>
          <w:rFonts w:eastAsia="Calibri"/>
          <w:sz w:val="22"/>
          <w:szCs w:val="22"/>
          <w:lang w:eastAsia="en-US"/>
        </w:rPr>
        <w:t>При обнаружении Заказчиком и/или Абонентом недостатков в выполненных Подрядчиком Работах устранить их своими силами и за свой счёт в течение 24 часов с того момента, когда Подрядчику будет сообщено о необходимости устранения недостатков.</w:t>
      </w:r>
    </w:p>
    <w:p w:rsidR="00B85950" w:rsidRPr="00B85950" w:rsidRDefault="00B85950" w:rsidP="00B85950">
      <w:pPr>
        <w:numPr>
          <w:ilvl w:val="2"/>
          <w:numId w:val="38"/>
        </w:numPr>
        <w:spacing w:after="200" w:line="276" w:lineRule="auto"/>
        <w:contextualSpacing/>
        <w:jc w:val="both"/>
        <w:rPr>
          <w:rFonts w:eastAsia="Calibri"/>
          <w:b/>
          <w:sz w:val="22"/>
          <w:szCs w:val="22"/>
          <w:lang w:eastAsia="en-US"/>
        </w:rPr>
      </w:pPr>
      <w:r w:rsidRPr="00B85950">
        <w:rPr>
          <w:rFonts w:eastAsia="Calibri"/>
          <w:sz w:val="22"/>
          <w:szCs w:val="22"/>
          <w:lang w:eastAsia="en-US"/>
        </w:rPr>
        <w:t>Передавать Абоненту для подписания договоры об оказании Услуг связи Заказчика, акты об установленном Абонентском оборудовании и прочие документы, предоставленные Заказчиком.</w:t>
      </w:r>
    </w:p>
    <w:p w:rsidR="00B85950" w:rsidRPr="00B85950" w:rsidRDefault="00B85950" w:rsidP="00B85950">
      <w:pPr>
        <w:numPr>
          <w:ilvl w:val="2"/>
          <w:numId w:val="38"/>
        </w:numPr>
        <w:spacing w:after="200" w:line="276" w:lineRule="auto"/>
        <w:contextualSpacing/>
        <w:jc w:val="both"/>
        <w:rPr>
          <w:rFonts w:eastAsia="Calibri"/>
          <w:b/>
          <w:sz w:val="22"/>
          <w:szCs w:val="22"/>
          <w:lang w:eastAsia="en-US"/>
        </w:rPr>
      </w:pPr>
      <w:r w:rsidRPr="00B85950">
        <w:rPr>
          <w:rFonts w:eastAsia="Calibri"/>
          <w:sz w:val="22"/>
          <w:szCs w:val="22"/>
          <w:lang w:eastAsia="en-US"/>
        </w:rPr>
        <w:t xml:space="preserve">Получать от Абонента подписанные документы, перечисленные в п. 4.1.6, и передавать их Заказчику на следующий рабочий день с момента подписания, в отсканированном виде. Оригиналы абонентских договоров 1 раз в неделю передавать согласно реестра. </w:t>
      </w:r>
    </w:p>
    <w:p w:rsidR="00B85950" w:rsidRPr="00B85950" w:rsidRDefault="00B85950" w:rsidP="00B85950">
      <w:pPr>
        <w:numPr>
          <w:ilvl w:val="2"/>
          <w:numId w:val="38"/>
        </w:numPr>
        <w:spacing w:after="200" w:line="276" w:lineRule="auto"/>
        <w:contextualSpacing/>
        <w:jc w:val="both"/>
        <w:rPr>
          <w:rFonts w:eastAsia="Calibri"/>
          <w:b/>
          <w:sz w:val="22"/>
          <w:szCs w:val="22"/>
          <w:lang w:eastAsia="en-US"/>
        </w:rPr>
      </w:pPr>
      <w:r w:rsidRPr="00B85950">
        <w:rPr>
          <w:rFonts w:eastAsia="Calibri"/>
          <w:sz w:val="22"/>
          <w:szCs w:val="22"/>
          <w:lang w:eastAsia="en-US"/>
        </w:rPr>
        <w:t>Обеспечить своих сотрудников спецодеждой, всеми приборами, инструментами и Материалами, необходимыми для качественного и своевременного выполнения Работ.</w:t>
      </w:r>
    </w:p>
    <w:p w:rsidR="00B85950" w:rsidRPr="00B85950" w:rsidRDefault="00B85950" w:rsidP="00B85950">
      <w:pPr>
        <w:numPr>
          <w:ilvl w:val="2"/>
          <w:numId w:val="38"/>
        </w:numPr>
        <w:spacing w:after="200" w:line="276" w:lineRule="auto"/>
        <w:contextualSpacing/>
        <w:jc w:val="both"/>
        <w:rPr>
          <w:rFonts w:eastAsia="Calibri"/>
          <w:b/>
          <w:sz w:val="22"/>
          <w:szCs w:val="22"/>
          <w:lang w:eastAsia="en-US"/>
        </w:rPr>
      </w:pPr>
      <w:r w:rsidRPr="00B85950">
        <w:rPr>
          <w:rFonts w:eastAsia="Calibri"/>
          <w:sz w:val="22"/>
          <w:szCs w:val="22"/>
          <w:lang w:eastAsia="en-US"/>
        </w:rPr>
        <w:t xml:space="preserve">Нести расходы по проезду сотрудников Подрядчика, перевозке приборов, инструментов и Материалов к месту проведения Работ и обратно. </w:t>
      </w:r>
    </w:p>
    <w:p w:rsidR="00B85950" w:rsidRPr="00B85950" w:rsidRDefault="00B85950" w:rsidP="00B85950">
      <w:pPr>
        <w:numPr>
          <w:ilvl w:val="2"/>
          <w:numId w:val="38"/>
        </w:numPr>
        <w:spacing w:after="200" w:line="276" w:lineRule="auto"/>
        <w:contextualSpacing/>
        <w:jc w:val="both"/>
        <w:rPr>
          <w:rFonts w:eastAsia="Calibri"/>
          <w:b/>
          <w:sz w:val="22"/>
          <w:szCs w:val="22"/>
          <w:lang w:eastAsia="en-US"/>
        </w:rPr>
      </w:pPr>
      <w:r w:rsidRPr="00B85950">
        <w:rPr>
          <w:rFonts w:eastAsia="Calibri"/>
          <w:sz w:val="22"/>
          <w:szCs w:val="22"/>
          <w:lang w:eastAsia="en-US"/>
        </w:rPr>
        <w:t xml:space="preserve">Обеспечить минимум по одной бригаде в каждом муниципальном районе. </w:t>
      </w:r>
    </w:p>
    <w:p w:rsidR="00B85950" w:rsidRPr="00B85950" w:rsidRDefault="00B85950" w:rsidP="00B85950">
      <w:pPr>
        <w:numPr>
          <w:ilvl w:val="1"/>
          <w:numId w:val="38"/>
        </w:numPr>
        <w:spacing w:after="200" w:line="276" w:lineRule="auto"/>
        <w:contextualSpacing/>
        <w:jc w:val="both"/>
        <w:rPr>
          <w:rFonts w:eastAsia="Calibri"/>
          <w:b/>
          <w:sz w:val="22"/>
          <w:szCs w:val="22"/>
          <w:lang w:eastAsia="en-US"/>
        </w:rPr>
      </w:pPr>
      <w:r w:rsidRPr="00B85950">
        <w:rPr>
          <w:rFonts w:eastAsia="Calibri"/>
          <w:sz w:val="22"/>
          <w:szCs w:val="22"/>
          <w:lang w:eastAsia="en-US"/>
        </w:rPr>
        <w:t>Выполнять в полном объеме любые другие обязательства, предусмотренные в настоящем Договоре и Приложениях к нему.</w:t>
      </w:r>
    </w:p>
    <w:p w:rsidR="00B85950" w:rsidRPr="00B85950" w:rsidRDefault="00B85950" w:rsidP="00B85950">
      <w:pPr>
        <w:numPr>
          <w:ilvl w:val="1"/>
          <w:numId w:val="38"/>
        </w:numPr>
        <w:spacing w:after="200" w:line="276" w:lineRule="auto"/>
        <w:contextualSpacing/>
        <w:jc w:val="both"/>
        <w:rPr>
          <w:rFonts w:eastAsia="Calibri"/>
          <w:b/>
          <w:sz w:val="22"/>
          <w:szCs w:val="22"/>
          <w:lang w:eastAsia="en-US"/>
        </w:rPr>
      </w:pPr>
      <w:r w:rsidRPr="00B85950">
        <w:rPr>
          <w:rFonts w:eastAsia="Calibri"/>
          <w:sz w:val="22"/>
          <w:szCs w:val="22"/>
          <w:lang w:eastAsia="en-US"/>
        </w:rPr>
        <w:t xml:space="preserve">Подрядчик не имеет право привлекать к работам сотрудников ПАО «Башинформсвязь» в их рабочие дни. </w:t>
      </w:r>
    </w:p>
    <w:p w:rsidR="00B85950" w:rsidRPr="00B85950" w:rsidRDefault="00B85950" w:rsidP="00B85950">
      <w:pPr>
        <w:spacing w:after="200" w:line="276" w:lineRule="auto"/>
        <w:ind w:left="709"/>
        <w:contextualSpacing/>
        <w:rPr>
          <w:rFonts w:eastAsia="Calibri"/>
          <w:b/>
          <w:sz w:val="22"/>
          <w:szCs w:val="22"/>
          <w:lang w:eastAsia="en-US"/>
        </w:rPr>
      </w:pPr>
    </w:p>
    <w:p w:rsidR="00B85950" w:rsidRPr="00B85950" w:rsidRDefault="00B85950" w:rsidP="00B85950">
      <w:pPr>
        <w:numPr>
          <w:ilvl w:val="1"/>
          <w:numId w:val="38"/>
        </w:numPr>
        <w:spacing w:after="200" w:line="276" w:lineRule="auto"/>
        <w:contextualSpacing/>
        <w:rPr>
          <w:rFonts w:eastAsia="Calibri"/>
          <w:b/>
          <w:sz w:val="22"/>
          <w:szCs w:val="22"/>
          <w:lang w:eastAsia="en-US"/>
        </w:rPr>
      </w:pPr>
      <w:r w:rsidRPr="00B85950">
        <w:rPr>
          <w:rFonts w:eastAsia="Calibri"/>
          <w:b/>
          <w:sz w:val="22"/>
          <w:szCs w:val="22"/>
          <w:lang w:eastAsia="en-US"/>
        </w:rPr>
        <w:t>Заказчик обязан:</w:t>
      </w:r>
      <w:r w:rsidRPr="00B85950">
        <w:rPr>
          <w:rFonts w:eastAsia="Calibri"/>
          <w:b/>
          <w:sz w:val="22"/>
          <w:szCs w:val="22"/>
          <w:lang w:eastAsia="en-US"/>
        </w:rPr>
        <w:tab/>
      </w:r>
    </w:p>
    <w:p w:rsidR="00B85950" w:rsidRPr="00B85950" w:rsidRDefault="00B85950" w:rsidP="00B85950">
      <w:pPr>
        <w:numPr>
          <w:ilvl w:val="2"/>
          <w:numId w:val="38"/>
        </w:numPr>
        <w:spacing w:after="200" w:line="276" w:lineRule="auto"/>
        <w:contextualSpacing/>
        <w:jc w:val="both"/>
        <w:rPr>
          <w:rFonts w:eastAsia="Calibri"/>
          <w:b/>
          <w:sz w:val="22"/>
          <w:szCs w:val="22"/>
          <w:lang w:eastAsia="en-US"/>
        </w:rPr>
      </w:pPr>
      <w:r w:rsidRPr="00B85950">
        <w:rPr>
          <w:rFonts w:eastAsia="Calibri"/>
          <w:sz w:val="22"/>
          <w:szCs w:val="22"/>
          <w:lang w:eastAsia="en-US"/>
        </w:rPr>
        <w:t xml:space="preserve">Произвести оплату надлежащим образом выполненных Подрядчиком Работ в порядке, предусмотренном настоящим Договором. </w:t>
      </w:r>
    </w:p>
    <w:p w:rsidR="00B85950" w:rsidRPr="00B85950" w:rsidRDefault="00B85950" w:rsidP="00B85950">
      <w:pPr>
        <w:numPr>
          <w:ilvl w:val="2"/>
          <w:numId w:val="38"/>
        </w:numPr>
        <w:spacing w:after="200" w:line="276" w:lineRule="auto"/>
        <w:contextualSpacing/>
        <w:jc w:val="both"/>
        <w:rPr>
          <w:rFonts w:eastAsia="Calibri"/>
          <w:b/>
          <w:sz w:val="22"/>
          <w:szCs w:val="22"/>
          <w:lang w:eastAsia="en-US"/>
        </w:rPr>
      </w:pPr>
      <w:r w:rsidRPr="00B85950">
        <w:rPr>
          <w:rFonts w:eastAsia="Calibri"/>
          <w:sz w:val="22"/>
          <w:szCs w:val="22"/>
          <w:lang w:eastAsia="en-US"/>
        </w:rPr>
        <w:t>Передавать Подрядчику до начала выполнения Работ в электронном виде либо распечатанные на бумажном носителе, либо пустые бланки:</w:t>
      </w:r>
    </w:p>
    <w:p w:rsidR="00B85950" w:rsidRPr="00B85950" w:rsidRDefault="00B85950" w:rsidP="00B85950">
      <w:pPr>
        <w:numPr>
          <w:ilvl w:val="0"/>
          <w:numId w:val="40"/>
        </w:numPr>
        <w:tabs>
          <w:tab w:val="left" w:pos="1418"/>
        </w:tabs>
        <w:spacing w:after="200" w:line="276" w:lineRule="auto"/>
        <w:ind w:left="2127" w:firstLine="414"/>
        <w:contextualSpacing/>
        <w:jc w:val="both"/>
        <w:rPr>
          <w:rFonts w:eastAsia="Calibri"/>
          <w:sz w:val="22"/>
          <w:szCs w:val="22"/>
          <w:lang w:eastAsia="en-US"/>
        </w:rPr>
      </w:pPr>
      <w:r w:rsidRPr="00B85950">
        <w:rPr>
          <w:rFonts w:eastAsia="Calibri"/>
          <w:sz w:val="22"/>
          <w:szCs w:val="22"/>
          <w:lang w:eastAsia="en-US"/>
        </w:rPr>
        <w:t xml:space="preserve">договоры Заказчика с Абонентом и дополнительные соглашения к ним (для Абонентов – физических лиц); </w:t>
      </w:r>
    </w:p>
    <w:p w:rsidR="00B85950" w:rsidRPr="00B85950" w:rsidRDefault="00B85950" w:rsidP="00B85950">
      <w:pPr>
        <w:numPr>
          <w:ilvl w:val="0"/>
          <w:numId w:val="40"/>
        </w:numPr>
        <w:spacing w:after="200" w:line="276" w:lineRule="auto"/>
        <w:ind w:left="2127" w:firstLine="414"/>
        <w:contextualSpacing/>
        <w:jc w:val="both"/>
        <w:rPr>
          <w:rFonts w:eastAsia="Calibri"/>
          <w:sz w:val="22"/>
          <w:szCs w:val="22"/>
          <w:lang w:eastAsia="en-US"/>
        </w:rPr>
      </w:pPr>
      <w:r w:rsidRPr="00B85950">
        <w:rPr>
          <w:rFonts w:eastAsia="Calibri"/>
          <w:sz w:val="22"/>
          <w:szCs w:val="22"/>
          <w:lang w:eastAsia="en-US"/>
        </w:rPr>
        <w:t xml:space="preserve">акты сдачи-приемки выполненных работ; </w:t>
      </w:r>
    </w:p>
    <w:p w:rsidR="00B85950" w:rsidRPr="00B85950" w:rsidRDefault="00B85950" w:rsidP="00B85950">
      <w:pPr>
        <w:numPr>
          <w:ilvl w:val="0"/>
          <w:numId w:val="40"/>
        </w:numPr>
        <w:spacing w:after="200" w:line="276" w:lineRule="auto"/>
        <w:ind w:left="2127" w:firstLine="414"/>
        <w:contextualSpacing/>
        <w:jc w:val="both"/>
        <w:rPr>
          <w:rFonts w:eastAsia="Calibri"/>
          <w:sz w:val="22"/>
          <w:szCs w:val="22"/>
          <w:lang w:eastAsia="en-US"/>
        </w:rPr>
      </w:pPr>
      <w:r w:rsidRPr="00B85950">
        <w:rPr>
          <w:rFonts w:eastAsia="Calibri"/>
          <w:sz w:val="22"/>
          <w:szCs w:val="22"/>
          <w:lang w:eastAsia="en-US"/>
        </w:rPr>
        <w:t>акты приема-передачи Абонентского оборудования;</w:t>
      </w:r>
    </w:p>
    <w:p w:rsidR="00B85950" w:rsidRPr="00B85950" w:rsidRDefault="00B85950" w:rsidP="00B85950">
      <w:pPr>
        <w:numPr>
          <w:ilvl w:val="0"/>
          <w:numId w:val="40"/>
        </w:numPr>
        <w:spacing w:after="200" w:line="276" w:lineRule="auto"/>
        <w:ind w:left="2127" w:firstLine="414"/>
        <w:contextualSpacing/>
        <w:jc w:val="both"/>
        <w:rPr>
          <w:rFonts w:eastAsia="Calibri"/>
          <w:sz w:val="22"/>
          <w:szCs w:val="22"/>
          <w:lang w:eastAsia="en-US"/>
        </w:rPr>
      </w:pPr>
      <w:r w:rsidRPr="00B85950">
        <w:rPr>
          <w:rFonts w:eastAsia="Calibri"/>
          <w:sz w:val="22"/>
          <w:szCs w:val="22"/>
          <w:lang w:eastAsia="en-US"/>
        </w:rPr>
        <w:t>комплект (-ы) Абонентского оборудования;</w:t>
      </w:r>
    </w:p>
    <w:p w:rsidR="00B85950" w:rsidRPr="00B85950" w:rsidRDefault="00B85950" w:rsidP="00B85950">
      <w:pPr>
        <w:numPr>
          <w:ilvl w:val="0"/>
          <w:numId w:val="40"/>
        </w:numPr>
        <w:spacing w:after="200" w:line="276" w:lineRule="auto"/>
        <w:ind w:left="1560" w:firstLine="992"/>
        <w:contextualSpacing/>
        <w:jc w:val="both"/>
        <w:rPr>
          <w:rFonts w:eastAsia="Calibri"/>
          <w:sz w:val="22"/>
          <w:szCs w:val="22"/>
          <w:lang w:eastAsia="en-US"/>
        </w:rPr>
      </w:pPr>
      <w:r w:rsidRPr="00B85950">
        <w:rPr>
          <w:rFonts w:eastAsia="Calibri"/>
          <w:sz w:val="22"/>
          <w:szCs w:val="22"/>
          <w:lang w:eastAsia="en-US"/>
        </w:rPr>
        <w:t>в случае необходимости, другие документы и рекламные материалы.</w:t>
      </w:r>
    </w:p>
    <w:p w:rsidR="00B85950" w:rsidRPr="00B85950" w:rsidRDefault="00B85950" w:rsidP="00B85950">
      <w:pPr>
        <w:numPr>
          <w:ilvl w:val="2"/>
          <w:numId w:val="38"/>
        </w:numPr>
        <w:tabs>
          <w:tab w:val="left" w:pos="0"/>
        </w:tabs>
        <w:spacing w:after="200" w:line="276" w:lineRule="auto"/>
        <w:contextualSpacing/>
        <w:jc w:val="both"/>
        <w:rPr>
          <w:rFonts w:eastAsia="Calibri"/>
          <w:sz w:val="22"/>
          <w:szCs w:val="22"/>
          <w:lang w:eastAsia="en-US"/>
        </w:rPr>
      </w:pPr>
      <w:r w:rsidRPr="00B85950">
        <w:rPr>
          <w:rFonts w:eastAsia="Calibri"/>
          <w:sz w:val="22"/>
          <w:szCs w:val="22"/>
          <w:lang w:eastAsia="en-US"/>
        </w:rPr>
        <w:t>Оказывать техническую и информационную помощь Подрядчику в целях исполнения последним обязательств по настоящему Договору. Консультировать Подрядчика по вопросам, связанным с оказанием Услуг связи Заказчика.</w:t>
      </w:r>
    </w:p>
    <w:p w:rsidR="00B85950" w:rsidRPr="00B85950" w:rsidRDefault="00B85950" w:rsidP="00B85950">
      <w:pPr>
        <w:numPr>
          <w:ilvl w:val="2"/>
          <w:numId w:val="38"/>
        </w:numPr>
        <w:tabs>
          <w:tab w:val="left" w:pos="0"/>
        </w:tabs>
        <w:spacing w:after="200" w:line="276" w:lineRule="auto"/>
        <w:contextualSpacing/>
        <w:jc w:val="both"/>
        <w:rPr>
          <w:rFonts w:eastAsia="Calibri"/>
          <w:sz w:val="22"/>
          <w:szCs w:val="22"/>
          <w:lang w:eastAsia="en-US"/>
        </w:rPr>
      </w:pPr>
      <w:r w:rsidRPr="00B85950">
        <w:rPr>
          <w:rFonts w:eastAsia="Calibri"/>
          <w:sz w:val="22"/>
          <w:szCs w:val="22"/>
          <w:lang w:eastAsia="en-US"/>
        </w:rPr>
        <w:t>Назначить ответственное лицо из сотрудников для взаимодействия с Подрядчиком по всем вопросам технического надзора и исполнения настоящего Договора. В случае изменения контактного лица Заказчик обязуется сообщить Подрядчику в трехдневный срок о таком изменении. Заключения дополнительного соглашения к настоящему Договору в этом случае не требуется.</w:t>
      </w:r>
    </w:p>
    <w:p w:rsidR="00B85950" w:rsidRPr="00B85950" w:rsidRDefault="00B85950" w:rsidP="00B85950">
      <w:pPr>
        <w:numPr>
          <w:ilvl w:val="2"/>
          <w:numId w:val="38"/>
        </w:numPr>
        <w:tabs>
          <w:tab w:val="left" w:pos="0"/>
        </w:tabs>
        <w:spacing w:after="200" w:line="276" w:lineRule="auto"/>
        <w:contextualSpacing/>
        <w:jc w:val="both"/>
        <w:rPr>
          <w:rFonts w:eastAsia="Calibri"/>
          <w:b/>
          <w:sz w:val="22"/>
          <w:szCs w:val="22"/>
          <w:lang w:eastAsia="en-US"/>
        </w:rPr>
      </w:pPr>
      <w:r w:rsidRPr="00B85950">
        <w:rPr>
          <w:rFonts w:eastAsia="Calibri"/>
          <w:sz w:val="22"/>
          <w:szCs w:val="22"/>
          <w:lang w:eastAsia="en-US"/>
        </w:rPr>
        <w:t>Провести инструктаж специалистов Подрядчика на основании Технического регламента выполнения работ (Приложение № 2 к Договору) для правильного взаимодействия с контактным лицом и использования методик по инсталляционным работам на Абонентском оборудовании.</w:t>
      </w:r>
    </w:p>
    <w:p w:rsidR="00B85950" w:rsidRPr="00B85950" w:rsidRDefault="00B85950" w:rsidP="00B85950">
      <w:pPr>
        <w:numPr>
          <w:ilvl w:val="1"/>
          <w:numId w:val="38"/>
        </w:numPr>
        <w:tabs>
          <w:tab w:val="left" w:pos="0"/>
        </w:tabs>
        <w:spacing w:after="200" w:line="276" w:lineRule="auto"/>
        <w:contextualSpacing/>
        <w:jc w:val="both"/>
        <w:rPr>
          <w:rFonts w:eastAsia="Calibri"/>
          <w:b/>
          <w:sz w:val="22"/>
          <w:szCs w:val="22"/>
          <w:lang w:eastAsia="en-US"/>
        </w:rPr>
      </w:pPr>
      <w:r w:rsidRPr="00B85950">
        <w:rPr>
          <w:rFonts w:eastAsia="Calibri"/>
          <w:b/>
          <w:sz w:val="22"/>
          <w:szCs w:val="22"/>
          <w:lang w:eastAsia="en-US"/>
        </w:rPr>
        <w:t>Заказчик вправе:</w:t>
      </w:r>
    </w:p>
    <w:p w:rsidR="00B85950" w:rsidRPr="00B85950" w:rsidRDefault="00B85950" w:rsidP="00B85950">
      <w:pPr>
        <w:numPr>
          <w:ilvl w:val="2"/>
          <w:numId w:val="38"/>
        </w:numPr>
        <w:tabs>
          <w:tab w:val="left" w:pos="0"/>
        </w:tabs>
        <w:spacing w:after="200" w:line="276" w:lineRule="auto"/>
        <w:contextualSpacing/>
        <w:jc w:val="both"/>
        <w:rPr>
          <w:rFonts w:eastAsia="Calibri"/>
          <w:sz w:val="22"/>
          <w:szCs w:val="22"/>
          <w:lang w:eastAsia="en-US"/>
        </w:rPr>
      </w:pPr>
      <w:r w:rsidRPr="00B85950">
        <w:rPr>
          <w:rFonts w:eastAsia="Calibri"/>
          <w:sz w:val="22"/>
          <w:szCs w:val="22"/>
          <w:lang w:eastAsia="en-US"/>
        </w:rPr>
        <w:t>В любое время проверять ход и качество Работ, не вмешиваясь в деятельность Подрядчика.</w:t>
      </w:r>
    </w:p>
    <w:p w:rsidR="00B85950" w:rsidRPr="00B85950" w:rsidRDefault="00B85950" w:rsidP="00B85950">
      <w:pPr>
        <w:numPr>
          <w:ilvl w:val="2"/>
          <w:numId w:val="38"/>
        </w:numPr>
        <w:tabs>
          <w:tab w:val="left" w:pos="0"/>
        </w:tabs>
        <w:spacing w:after="200" w:line="276" w:lineRule="auto"/>
        <w:contextualSpacing/>
        <w:jc w:val="both"/>
        <w:rPr>
          <w:rFonts w:eastAsia="Calibri"/>
          <w:sz w:val="22"/>
          <w:szCs w:val="22"/>
          <w:lang w:eastAsia="en-US"/>
        </w:rPr>
      </w:pPr>
      <w:r w:rsidRPr="00B85950">
        <w:rPr>
          <w:rFonts w:eastAsia="Calibri"/>
          <w:sz w:val="22"/>
          <w:szCs w:val="22"/>
          <w:lang w:eastAsia="en-US"/>
        </w:rPr>
        <w:t>Отказаться от исполнения Договора в соответствии с условиями настоящего Договора или законодательства РФ.</w:t>
      </w:r>
    </w:p>
    <w:p w:rsidR="00B85950" w:rsidRPr="00B85950" w:rsidRDefault="00B85950" w:rsidP="00B85950">
      <w:pPr>
        <w:tabs>
          <w:tab w:val="left" w:pos="0"/>
        </w:tabs>
        <w:spacing w:line="276" w:lineRule="auto"/>
        <w:ind w:left="1788"/>
        <w:contextualSpacing/>
        <w:jc w:val="both"/>
        <w:rPr>
          <w:rFonts w:eastAsia="Calibri"/>
          <w:sz w:val="22"/>
          <w:szCs w:val="22"/>
          <w:lang w:eastAsia="en-US"/>
        </w:rPr>
      </w:pPr>
    </w:p>
    <w:p w:rsidR="00B85950" w:rsidRPr="00B85950" w:rsidRDefault="00B85950" w:rsidP="00B85950">
      <w:pPr>
        <w:numPr>
          <w:ilvl w:val="0"/>
          <w:numId w:val="38"/>
        </w:numPr>
        <w:spacing w:after="200" w:line="276" w:lineRule="auto"/>
        <w:contextualSpacing/>
        <w:jc w:val="center"/>
        <w:rPr>
          <w:rFonts w:eastAsia="Calibri"/>
          <w:sz w:val="22"/>
          <w:szCs w:val="22"/>
          <w:lang w:eastAsia="en-US"/>
        </w:rPr>
      </w:pPr>
      <w:r w:rsidRPr="00B85950">
        <w:rPr>
          <w:rFonts w:eastAsia="Calibri"/>
          <w:b/>
          <w:sz w:val="22"/>
          <w:szCs w:val="22"/>
          <w:lang w:eastAsia="en-US"/>
        </w:rPr>
        <w:t>ОБЕСПЕЧЕНИЕ ВЫПОЛНЕНИЯ РАБОТ АБОНЕНТСКИМ ОБОРУДОВАНИЕМ И МАТЕРИАЛАМИ</w:t>
      </w:r>
    </w:p>
    <w:p w:rsidR="00B85950" w:rsidRPr="00B85950" w:rsidRDefault="00B85950" w:rsidP="00B85950">
      <w:pPr>
        <w:spacing w:after="200" w:line="276" w:lineRule="auto"/>
        <w:ind w:left="720"/>
        <w:contextualSpacing/>
        <w:rPr>
          <w:rFonts w:eastAsia="Calibri"/>
          <w:sz w:val="22"/>
          <w:szCs w:val="22"/>
          <w:lang w:eastAsia="en-US"/>
        </w:rPr>
      </w:pPr>
    </w:p>
    <w:p w:rsidR="00B85950" w:rsidRPr="00B85950" w:rsidRDefault="00B85950" w:rsidP="00B85950">
      <w:pPr>
        <w:numPr>
          <w:ilvl w:val="1"/>
          <w:numId w:val="38"/>
        </w:numPr>
        <w:spacing w:after="200" w:line="276" w:lineRule="auto"/>
        <w:contextualSpacing/>
        <w:jc w:val="both"/>
        <w:rPr>
          <w:rFonts w:eastAsia="Calibri"/>
          <w:sz w:val="22"/>
          <w:szCs w:val="22"/>
          <w:lang w:eastAsia="en-US"/>
        </w:rPr>
      </w:pPr>
      <w:r w:rsidRPr="00B85950">
        <w:rPr>
          <w:rFonts w:eastAsia="Calibri"/>
          <w:sz w:val="22"/>
          <w:szCs w:val="22"/>
          <w:lang w:eastAsia="en-US"/>
        </w:rPr>
        <w:t xml:space="preserve">Подрядчик принимает на себя обязательство обеспечить за свой счет выполнение Работ необходимыми Материалами в количестве, необходимом для качественного выполнения Работ в соответствии с Техническим регламентом выполнения работ. </w:t>
      </w:r>
    </w:p>
    <w:p w:rsidR="00B85950" w:rsidRPr="00B85950" w:rsidRDefault="00B85950" w:rsidP="00B85950">
      <w:pPr>
        <w:numPr>
          <w:ilvl w:val="1"/>
          <w:numId w:val="38"/>
        </w:numPr>
        <w:spacing w:after="200" w:line="276" w:lineRule="auto"/>
        <w:contextualSpacing/>
        <w:jc w:val="both"/>
        <w:rPr>
          <w:rFonts w:eastAsia="Calibri"/>
          <w:sz w:val="22"/>
          <w:szCs w:val="22"/>
          <w:lang w:eastAsia="en-US"/>
        </w:rPr>
      </w:pPr>
      <w:r w:rsidRPr="00B85950">
        <w:rPr>
          <w:rFonts w:eastAsia="Calibri"/>
          <w:sz w:val="22"/>
          <w:szCs w:val="22"/>
          <w:lang w:eastAsia="en-US"/>
        </w:rPr>
        <w:t>Подрядчик выполняет Работы Материалами, имеющими соответствующие сертификаты, допущенными к эксплуатации на территории Российской Федерации, прошедшими проверку у Заказчика на соответствие технических параметров и совместимость с установленным у Заказчика оборудованием.</w:t>
      </w:r>
    </w:p>
    <w:p w:rsidR="00B85950" w:rsidRPr="00B85950" w:rsidRDefault="00B85950" w:rsidP="00B85950">
      <w:pPr>
        <w:numPr>
          <w:ilvl w:val="1"/>
          <w:numId w:val="38"/>
        </w:numPr>
        <w:spacing w:after="200" w:line="276" w:lineRule="auto"/>
        <w:contextualSpacing/>
        <w:jc w:val="both"/>
        <w:rPr>
          <w:rFonts w:eastAsia="Calibri"/>
          <w:sz w:val="22"/>
          <w:szCs w:val="22"/>
          <w:lang w:eastAsia="en-US"/>
        </w:rPr>
      </w:pPr>
      <w:r w:rsidRPr="00B85950">
        <w:rPr>
          <w:rFonts w:eastAsia="Calibri"/>
          <w:sz w:val="22"/>
          <w:szCs w:val="22"/>
          <w:lang w:eastAsia="en-US"/>
        </w:rPr>
        <w:t>Проверка Материалов на соответствие технических параметров и совместимость с установленным у Заказчика оборудованием выполняется по требованию Заказчика и возлагается на ответственное лицо Заказчика, который может привлечь для проверки сотрудников других подразделений Заказчика. В случае наличия претензий к качеству и/или характеристикам Материалов Заказчик направляет Подрядчику уведомление о недопустимости использования данного вида Материалов. При получении такого уведомления Подрядчик обязан заменить используемый вид Материалов на другой и уведомить об этом Заказчика. Заказчик вправе потребовать предоставить образец вновь используемого Материала для проверки.</w:t>
      </w:r>
    </w:p>
    <w:p w:rsidR="00B85950" w:rsidRPr="00B85950" w:rsidRDefault="00B85950" w:rsidP="00B85950">
      <w:pPr>
        <w:numPr>
          <w:ilvl w:val="1"/>
          <w:numId w:val="38"/>
        </w:numPr>
        <w:spacing w:after="200" w:line="276" w:lineRule="auto"/>
        <w:contextualSpacing/>
        <w:jc w:val="both"/>
        <w:rPr>
          <w:rFonts w:eastAsia="Calibri"/>
          <w:sz w:val="22"/>
          <w:szCs w:val="22"/>
          <w:lang w:eastAsia="en-US"/>
        </w:rPr>
      </w:pPr>
      <w:r w:rsidRPr="00B85950">
        <w:rPr>
          <w:rFonts w:eastAsia="Calibri"/>
          <w:sz w:val="22"/>
          <w:szCs w:val="22"/>
          <w:lang w:eastAsia="en-US"/>
        </w:rPr>
        <w:t xml:space="preserve">Заказчик предоставляет Подрядчику Абонентское оборудование, необходимое для выполнения Работ. Абонентское оборудование передается Подрядчику по накладной на отпуск материалов на сторону (форма М-15). </w:t>
      </w:r>
    </w:p>
    <w:p w:rsidR="00B85950" w:rsidRPr="00B85950" w:rsidRDefault="00B85950" w:rsidP="00B85950">
      <w:pPr>
        <w:numPr>
          <w:ilvl w:val="1"/>
          <w:numId w:val="38"/>
        </w:numPr>
        <w:spacing w:after="200" w:line="276" w:lineRule="auto"/>
        <w:contextualSpacing/>
        <w:jc w:val="both"/>
        <w:rPr>
          <w:rFonts w:eastAsia="Calibri"/>
          <w:sz w:val="22"/>
          <w:szCs w:val="22"/>
          <w:lang w:eastAsia="en-US"/>
        </w:rPr>
      </w:pPr>
      <w:r w:rsidRPr="00B85950">
        <w:rPr>
          <w:rFonts w:eastAsia="Calibri"/>
          <w:sz w:val="22"/>
          <w:szCs w:val="22"/>
          <w:lang w:eastAsia="en-US"/>
        </w:rPr>
        <w:t xml:space="preserve">С момента передачи Абонентского оборудования от Заказчика Подрядчику по накладной на отпуск материалов на сторону (форма М-15) и до момента передачи Абонентского оборудования Абоненту оно находится на ответственном хранении у Подрядчика. Расходы на хранение и доставку Абонентского оборудования до места проведения Работ и обратно включены в стоимость Работ. </w:t>
      </w:r>
    </w:p>
    <w:p w:rsidR="00B85950" w:rsidRPr="00B85950" w:rsidRDefault="00B85950" w:rsidP="00B85950">
      <w:pPr>
        <w:numPr>
          <w:ilvl w:val="1"/>
          <w:numId w:val="38"/>
        </w:numPr>
        <w:spacing w:after="200" w:line="276" w:lineRule="auto"/>
        <w:contextualSpacing/>
        <w:jc w:val="both"/>
        <w:rPr>
          <w:rFonts w:eastAsia="Calibri"/>
          <w:sz w:val="22"/>
          <w:szCs w:val="22"/>
          <w:lang w:eastAsia="en-US"/>
        </w:rPr>
      </w:pPr>
      <w:r w:rsidRPr="00B85950">
        <w:rPr>
          <w:rFonts w:eastAsia="Calibri"/>
          <w:sz w:val="22"/>
          <w:szCs w:val="22"/>
          <w:lang w:eastAsia="en-US"/>
        </w:rPr>
        <w:t>Не реже чем один раз в квартал ответственное лицо Заказчика проводит сверку по наличию остатков Абонентского оборудования у Подрядчика и оформляет Акт сверки по наличию остатков Абонентского оборудования (Приложение № 7 к Договору), который оформляется в 2-х экземплярах и удостоверяется подписями ответственных лиц Подрядчика и Заказчика.</w:t>
      </w:r>
    </w:p>
    <w:p w:rsidR="00B85950" w:rsidRPr="00B85950" w:rsidRDefault="00B85950" w:rsidP="00B85950">
      <w:pPr>
        <w:numPr>
          <w:ilvl w:val="1"/>
          <w:numId w:val="38"/>
        </w:numPr>
        <w:spacing w:after="200" w:line="276" w:lineRule="auto"/>
        <w:contextualSpacing/>
        <w:jc w:val="both"/>
        <w:rPr>
          <w:rFonts w:eastAsia="Calibri"/>
          <w:sz w:val="22"/>
          <w:szCs w:val="22"/>
          <w:lang w:eastAsia="en-US"/>
        </w:rPr>
      </w:pPr>
      <w:r w:rsidRPr="00B85950">
        <w:rPr>
          <w:rFonts w:eastAsia="Calibri"/>
          <w:sz w:val="22"/>
          <w:szCs w:val="22"/>
          <w:lang w:eastAsia="en-US"/>
        </w:rPr>
        <w:t>Подрядчик несет ответственность за сохранность, а также риск случайной гибели или повреждения Абонентского оборудования, переданного ему до момента подписания Абонентом документа о приеме/покупке Абонентского оборудования.</w:t>
      </w:r>
    </w:p>
    <w:p w:rsidR="00B85950" w:rsidRPr="00B85950" w:rsidRDefault="00B85950" w:rsidP="00B85950">
      <w:pPr>
        <w:numPr>
          <w:ilvl w:val="1"/>
          <w:numId w:val="38"/>
        </w:numPr>
        <w:spacing w:after="200" w:line="276" w:lineRule="auto"/>
        <w:contextualSpacing/>
        <w:jc w:val="both"/>
        <w:rPr>
          <w:rFonts w:eastAsia="Calibri"/>
          <w:sz w:val="22"/>
          <w:szCs w:val="22"/>
          <w:lang w:eastAsia="en-US"/>
        </w:rPr>
      </w:pPr>
      <w:r w:rsidRPr="00B85950">
        <w:rPr>
          <w:rFonts w:eastAsia="Calibri"/>
          <w:sz w:val="22"/>
          <w:szCs w:val="22"/>
          <w:lang w:eastAsia="en-US"/>
        </w:rPr>
        <w:t>Подрядчик на следующий рабочий день с момента подписания документов согласно п. 4.1.7 должен предоставить отчет о установленном абонентском оборудовании Заказчика согласно приложения № 4 к Договору</w:t>
      </w:r>
    </w:p>
    <w:p w:rsidR="00B85950" w:rsidRPr="00B85950" w:rsidRDefault="00B85950" w:rsidP="00B85950">
      <w:pPr>
        <w:numPr>
          <w:ilvl w:val="1"/>
          <w:numId w:val="38"/>
        </w:numPr>
        <w:spacing w:after="200" w:line="276" w:lineRule="auto"/>
        <w:contextualSpacing/>
        <w:jc w:val="both"/>
        <w:rPr>
          <w:rFonts w:eastAsia="Calibri"/>
          <w:sz w:val="22"/>
          <w:szCs w:val="22"/>
          <w:lang w:eastAsia="en-US"/>
        </w:rPr>
      </w:pPr>
      <w:r w:rsidRPr="00B85950">
        <w:rPr>
          <w:rFonts w:eastAsia="Calibri"/>
          <w:sz w:val="22"/>
          <w:szCs w:val="22"/>
          <w:lang w:eastAsia="en-US"/>
        </w:rPr>
        <w:t>В течение 10 (десяти) рабочих дней после окончания действия Договора либо после его расторжения Подрядчик обязан вернуть Заказчику все неиспользованное для выполнения Работ Абонентское оборудование.</w:t>
      </w:r>
    </w:p>
    <w:p w:rsidR="00B85950" w:rsidRPr="00B85950" w:rsidRDefault="00B85950" w:rsidP="00B85950">
      <w:pPr>
        <w:spacing w:after="200" w:line="276" w:lineRule="auto"/>
        <w:contextualSpacing/>
        <w:rPr>
          <w:rFonts w:eastAsia="Calibri"/>
          <w:sz w:val="22"/>
          <w:szCs w:val="22"/>
          <w:lang w:eastAsia="en-US"/>
        </w:rPr>
      </w:pPr>
    </w:p>
    <w:p w:rsidR="00B85950" w:rsidRPr="00B85950" w:rsidRDefault="00B85950" w:rsidP="00B85950">
      <w:pPr>
        <w:numPr>
          <w:ilvl w:val="0"/>
          <w:numId w:val="38"/>
        </w:numPr>
        <w:spacing w:after="200" w:line="276" w:lineRule="auto"/>
        <w:contextualSpacing/>
        <w:jc w:val="center"/>
        <w:rPr>
          <w:rFonts w:eastAsia="Calibri"/>
          <w:b/>
          <w:sz w:val="22"/>
          <w:szCs w:val="22"/>
          <w:lang w:eastAsia="en-US"/>
        </w:rPr>
      </w:pPr>
      <w:r w:rsidRPr="00B85950">
        <w:rPr>
          <w:rFonts w:eastAsia="Calibri"/>
          <w:b/>
          <w:sz w:val="22"/>
          <w:szCs w:val="22"/>
          <w:lang w:eastAsia="en-US"/>
        </w:rPr>
        <w:t>ГАРАНТИЙНЫЕ ОБЯЗАТЕЛЬСТВА</w:t>
      </w:r>
    </w:p>
    <w:p w:rsidR="00B85950" w:rsidRPr="00B85950" w:rsidRDefault="00B85950" w:rsidP="00B85950">
      <w:pPr>
        <w:spacing w:line="276" w:lineRule="auto"/>
        <w:ind w:left="720"/>
        <w:contextualSpacing/>
        <w:rPr>
          <w:rFonts w:eastAsia="Calibri"/>
          <w:b/>
          <w:sz w:val="22"/>
          <w:szCs w:val="22"/>
          <w:lang w:eastAsia="en-US"/>
        </w:rPr>
      </w:pPr>
    </w:p>
    <w:p w:rsidR="00B85950" w:rsidRPr="00B85950" w:rsidRDefault="00B85950" w:rsidP="00B85950">
      <w:pPr>
        <w:numPr>
          <w:ilvl w:val="1"/>
          <w:numId w:val="38"/>
        </w:numPr>
        <w:spacing w:after="200" w:line="276" w:lineRule="auto"/>
        <w:contextualSpacing/>
        <w:jc w:val="both"/>
        <w:rPr>
          <w:rFonts w:eastAsia="Calibri"/>
          <w:sz w:val="22"/>
          <w:szCs w:val="22"/>
          <w:lang w:eastAsia="en-US"/>
        </w:rPr>
      </w:pPr>
      <w:r w:rsidRPr="00B85950">
        <w:rPr>
          <w:rFonts w:eastAsia="Calibri"/>
          <w:sz w:val="22"/>
          <w:szCs w:val="22"/>
          <w:lang w:eastAsia="en-US"/>
        </w:rPr>
        <w:t>Гарантия качества распространяется на все Работы, выполненные Подрядчиком по Договору, и Материалы, использованные Подрядчиком при выполнении Работ.</w:t>
      </w:r>
    </w:p>
    <w:p w:rsidR="00B85950" w:rsidRPr="00B85950" w:rsidRDefault="00B85950" w:rsidP="00B85950">
      <w:pPr>
        <w:numPr>
          <w:ilvl w:val="1"/>
          <w:numId w:val="38"/>
        </w:numPr>
        <w:spacing w:after="200" w:line="276" w:lineRule="auto"/>
        <w:contextualSpacing/>
        <w:jc w:val="both"/>
        <w:rPr>
          <w:rFonts w:eastAsia="Calibri"/>
          <w:b/>
          <w:sz w:val="22"/>
          <w:szCs w:val="22"/>
          <w:lang w:eastAsia="en-US"/>
        </w:rPr>
      </w:pPr>
      <w:r w:rsidRPr="00B85950">
        <w:rPr>
          <w:rFonts w:eastAsia="Calibri"/>
          <w:sz w:val="22"/>
          <w:szCs w:val="22"/>
          <w:lang w:eastAsia="en-US"/>
        </w:rPr>
        <w:t xml:space="preserve">Гарантийный срок на выполненные Работы составляет 12 (двенадцать) месяцев с даты подписания Абонентом документов, перечисленных в п. 4.1.7 Договора. </w:t>
      </w:r>
    </w:p>
    <w:p w:rsidR="00B85950" w:rsidRPr="00B85950" w:rsidRDefault="00B85950" w:rsidP="00B85950">
      <w:pPr>
        <w:numPr>
          <w:ilvl w:val="1"/>
          <w:numId w:val="38"/>
        </w:numPr>
        <w:spacing w:after="200" w:line="276" w:lineRule="auto"/>
        <w:contextualSpacing/>
        <w:jc w:val="both"/>
        <w:rPr>
          <w:rFonts w:eastAsia="Calibri"/>
          <w:sz w:val="22"/>
          <w:szCs w:val="22"/>
          <w:lang w:eastAsia="en-US"/>
        </w:rPr>
      </w:pPr>
      <w:r w:rsidRPr="00B85950">
        <w:rPr>
          <w:rFonts w:eastAsia="Calibri"/>
          <w:sz w:val="22"/>
          <w:szCs w:val="22"/>
          <w:lang w:eastAsia="en-US"/>
        </w:rPr>
        <w:t>Подрядчик гарантирует контакт с абонентом в согласованные с Заказчиком сроки на предмет выявления факта неработоспособности услуг(и);</w:t>
      </w:r>
    </w:p>
    <w:p w:rsidR="00B85950" w:rsidRPr="00B85950" w:rsidRDefault="00B85950" w:rsidP="00B85950">
      <w:pPr>
        <w:numPr>
          <w:ilvl w:val="1"/>
          <w:numId w:val="38"/>
        </w:numPr>
        <w:spacing w:after="200" w:line="276" w:lineRule="auto"/>
        <w:contextualSpacing/>
        <w:jc w:val="both"/>
        <w:rPr>
          <w:rFonts w:eastAsia="Calibri"/>
          <w:sz w:val="22"/>
          <w:szCs w:val="22"/>
          <w:lang w:eastAsia="en-US"/>
        </w:rPr>
      </w:pPr>
      <w:r w:rsidRPr="00B85950">
        <w:rPr>
          <w:rFonts w:eastAsia="Calibri"/>
          <w:sz w:val="22"/>
          <w:szCs w:val="22"/>
          <w:lang w:eastAsia="en-US"/>
        </w:rPr>
        <w:t>Подрядчик гарантирует организацию повторных выездов представителя Подрядчика к абоненту в случае фиксирования факта неработоспособности услуг(и) по вине Подрядчика, как при осуществлении контакта с абонентом по п. 6.4</w:t>
      </w:r>
      <w:proofErr w:type="gramStart"/>
      <w:r w:rsidRPr="00B85950">
        <w:rPr>
          <w:rFonts w:eastAsia="Calibri"/>
          <w:sz w:val="22"/>
          <w:szCs w:val="22"/>
          <w:lang w:eastAsia="en-US"/>
        </w:rPr>
        <w:t>.</w:t>
      </w:r>
      <w:proofErr w:type="gramEnd"/>
      <w:r w:rsidRPr="00B85950">
        <w:rPr>
          <w:rFonts w:eastAsia="Calibri"/>
          <w:sz w:val="22"/>
          <w:szCs w:val="22"/>
          <w:lang w:eastAsia="en-US"/>
        </w:rPr>
        <w:t xml:space="preserve"> так и при передаче инцидента от Заказчика, для выявления и устранения причин, а также исправлять выявленные в указанный период недостатки и неисправности, допущенные Подрядчиком в ходе выполнения Работ;</w:t>
      </w:r>
    </w:p>
    <w:p w:rsidR="00B85950" w:rsidRPr="00B85950" w:rsidRDefault="00B85950" w:rsidP="00B85950">
      <w:pPr>
        <w:numPr>
          <w:ilvl w:val="1"/>
          <w:numId w:val="38"/>
        </w:numPr>
        <w:spacing w:after="200" w:line="276" w:lineRule="auto"/>
        <w:contextualSpacing/>
        <w:jc w:val="both"/>
        <w:rPr>
          <w:rFonts w:eastAsia="Calibri"/>
          <w:sz w:val="22"/>
          <w:szCs w:val="22"/>
          <w:lang w:eastAsia="en-US"/>
        </w:rPr>
      </w:pPr>
      <w:r w:rsidRPr="00B85950">
        <w:rPr>
          <w:rFonts w:eastAsia="Calibri"/>
          <w:sz w:val="22"/>
          <w:szCs w:val="22"/>
          <w:lang w:eastAsia="en-US"/>
        </w:rPr>
        <w:t>Если в период гарантийного срока обнаружатся недостатки или дефекты в выполненных Работах, используемых Материалах, допущенных по обстоятельствам, зависящим от Подрядчика, то Заказчик вправе потребовать устранения недостатков/дефектов Подрядчиком в течение 24 часов с того момента, когда Подрядчику будет сообщено о необходимости устранения недостатков.</w:t>
      </w:r>
    </w:p>
    <w:p w:rsidR="00B85950" w:rsidRPr="00B85950" w:rsidRDefault="00B85950" w:rsidP="00B85950">
      <w:pPr>
        <w:numPr>
          <w:ilvl w:val="1"/>
          <w:numId w:val="38"/>
        </w:numPr>
        <w:spacing w:after="200" w:line="276" w:lineRule="auto"/>
        <w:contextualSpacing/>
        <w:jc w:val="both"/>
        <w:rPr>
          <w:rFonts w:eastAsia="Calibri"/>
          <w:sz w:val="22"/>
          <w:szCs w:val="22"/>
          <w:lang w:eastAsia="en-US"/>
        </w:rPr>
      </w:pPr>
      <w:r w:rsidRPr="00B85950">
        <w:rPr>
          <w:rFonts w:eastAsia="Calibri"/>
          <w:sz w:val="22"/>
          <w:szCs w:val="22"/>
          <w:lang w:eastAsia="en-US"/>
        </w:rPr>
        <w:t>Подрядчик гарантирует выполнение Работ надлежащего качества, в том числе обеспечение Работ Материалами в соответствии с требованиями действующих нормативных актов, условиями настоящего Договора.</w:t>
      </w:r>
      <w:r w:rsidRPr="00B85950">
        <w:rPr>
          <w:rFonts w:eastAsia="Calibri"/>
          <w:sz w:val="22"/>
          <w:szCs w:val="22"/>
          <w:lang w:eastAsia="en-US"/>
        </w:rPr>
        <w:tab/>
      </w:r>
    </w:p>
    <w:p w:rsidR="00B85950" w:rsidRPr="00B85950" w:rsidRDefault="00B85950" w:rsidP="00B85950">
      <w:pPr>
        <w:spacing w:line="276" w:lineRule="auto"/>
        <w:ind w:left="567"/>
        <w:contextualSpacing/>
        <w:jc w:val="both"/>
        <w:rPr>
          <w:rFonts w:eastAsia="Calibri"/>
          <w:sz w:val="22"/>
          <w:szCs w:val="22"/>
          <w:lang w:eastAsia="en-US"/>
        </w:rPr>
      </w:pPr>
    </w:p>
    <w:p w:rsidR="00B85950" w:rsidRPr="00B85950" w:rsidRDefault="00B85950" w:rsidP="00B85950">
      <w:pPr>
        <w:numPr>
          <w:ilvl w:val="0"/>
          <w:numId w:val="38"/>
        </w:numPr>
        <w:spacing w:after="200" w:line="276" w:lineRule="auto"/>
        <w:contextualSpacing/>
        <w:jc w:val="center"/>
        <w:rPr>
          <w:rFonts w:eastAsia="Calibri"/>
          <w:b/>
          <w:sz w:val="22"/>
          <w:szCs w:val="22"/>
          <w:lang w:eastAsia="en-US"/>
        </w:rPr>
      </w:pPr>
      <w:r w:rsidRPr="00B85950">
        <w:rPr>
          <w:rFonts w:eastAsia="Calibri"/>
          <w:b/>
          <w:sz w:val="22"/>
          <w:szCs w:val="22"/>
          <w:lang w:eastAsia="en-US"/>
        </w:rPr>
        <w:t>ОТВЕТСТВЕННОСТЬ СТОРОН</w:t>
      </w:r>
    </w:p>
    <w:p w:rsidR="00B85950" w:rsidRPr="00B85950" w:rsidRDefault="00B85950" w:rsidP="00B85950">
      <w:pPr>
        <w:spacing w:line="276" w:lineRule="auto"/>
        <w:ind w:left="720"/>
        <w:contextualSpacing/>
        <w:rPr>
          <w:rFonts w:eastAsia="Calibri"/>
          <w:b/>
          <w:sz w:val="22"/>
          <w:szCs w:val="22"/>
          <w:lang w:eastAsia="en-US"/>
        </w:rPr>
      </w:pPr>
    </w:p>
    <w:p w:rsidR="00B85950" w:rsidRPr="00B85950" w:rsidRDefault="00B85950" w:rsidP="00B85950">
      <w:pPr>
        <w:numPr>
          <w:ilvl w:val="1"/>
          <w:numId w:val="38"/>
        </w:numPr>
        <w:spacing w:after="200" w:line="276" w:lineRule="auto"/>
        <w:contextualSpacing/>
        <w:jc w:val="both"/>
        <w:rPr>
          <w:rFonts w:eastAsia="Calibri"/>
          <w:b/>
          <w:sz w:val="22"/>
          <w:szCs w:val="22"/>
          <w:lang w:eastAsia="en-US"/>
        </w:rPr>
      </w:pPr>
      <w:r w:rsidRPr="00B85950">
        <w:rPr>
          <w:rFonts w:eastAsia="Calibri"/>
          <w:sz w:val="22"/>
          <w:szCs w:val="22"/>
          <w:lang w:eastAsia="en-US"/>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B85950" w:rsidRPr="00B85950" w:rsidRDefault="00B85950" w:rsidP="00B85950">
      <w:pPr>
        <w:numPr>
          <w:ilvl w:val="1"/>
          <w:numId w:val="38"/>
        </w:numPr>
        <w:spacing w:after="200" w:line="276" w:lineRule="auto"/>
        <w:contextualSpacing/>
        <w:jc w:val="both"/>
        <w:rPr>
          <w:rFonts w:eastAsia="Calibri"/>
          <w:b/>
          <w:sz w:val="22"/>
          <w:szCs w:val="22"/>
          <w:lang w:eastAsia="en-US"/>
        </w:rPr>
      </w:pPr>
      <w:r w:rsidRPr="00B85950">
        <w:rPr>
          <w:rFonts w:eastAsia="Calibri"/>
          <w:sz w:val="22"/>
          <w:szCs w:val="22"/>
          <w:lang w:eastAsia="en-US"/>
        </w:rPr>
        <w:t xml:space="preserve">За нарушение Подрядчиком сроков выполнения Работы, предусмотренных Договором и/или Заказом, Заказчик вправе взыскать с Подрядчика неустойку в размере 20% от стоимости Работы, указанной в соответствующем Заказе, за каждый день просрочки, но не более 100% от стоимости Работы. </w:t>
      </w:r>
    </w:p>
    <w:p w:rsidR="00B85950" w:rsidRPr="00B85950" w:rsidRDefault="00B85950" w:rsidP="00B85950">
      <w:pPr>
        <w:numPr>
          <w:ilvl w:val="1"/>
          <w:numId w:val="38"/>
        </w:numPr>
        <w:spacing w:after="200" w:line="276" w:lineRule="auto"/>
        <w:contextualSpacing/>
        <w:jc w:val="both"/>
        <w:rPr>
          <w:rFonts w:eastAsia="Calibri"/>
          <w:b/>
          <w:sz w:val="22"/>
          <w:szCs w:val="22"/>
          <w:lang w:eastAsia="en-US"/>
        </w:rPr>
      </w:pPr>
      <w:r w:rsidRPr="00B85950">
        <w:rPr>
          <w:rFonts w:eastAsia="Calibri"/>
          <w:sz w:val="22"/>
          <w:szCs w:val="22"/>
          <w:lang w:eastAsia="en-US"/>
        </w:rPr>
        <w:t xml:space="preserve">За нарушение Подрядчиком сроков устранения недостатков/дефектов, предусмотренных </w:t>
      </w:r>
      <w:proofErr w:type="spellStart"/>
      <w:r w:rsidRPr="00B85950">
        <w:rPr>
          <w:rFonts w:eastAsia="Calibri"/>
          <w:sz w:val="22"/>
          <w:szCs w:val="22"/>
          <w:lang w:eastAsia="en-US"/>
        </w:rPr>
        <w:t>пп</w:t>
      </w:r>
      <w:proofErr w:type="spellEnd"/>
      <w:r w:rsidRPr="00B85950">
        <w:rPr>
          <w:rFonts w:eastAsia="Calibri"/>
          <w:sz w:val="22"/>
          <w:szCs w:val="22"/>
          <w:lang w:eastAsia="en-US"/>
        </w:rPr>
        <w:t>. 4.1.5 и 6.6 Договора, Заказчик вправе взыскать с Подрядчика штраф в размере 50% стоимости Работ, по которым выявлены недостатки/дефекты, и потребовать от Подрядчика возмещения причиненных таким нарушением убытков.</w:t>
      </w:r>
    </w:p>
    <w:p w:rsidR="00B85950" w:rsidRPr="00B85950" w:rsidRDefault="00B85950" w:rsidP="00B85950">
      <w:pPr>
        <w:numPr>
          <w:ilvl w:val="1"/>
          <w:numId w:val="38"/>
        </w:numPr>
        <w:spacing w:after="200" w:line="276" w:lineRule="auto"/>
        <w:contextualSpacing/>
        <w:jc w:val="both"/>
        <w:rPr>
          <w:rFonts w:eastAsia="Calibri"/>
          <w:b/>
          <w:sz w:val="22"/>
          <w:szCs w:val="22"/>
          <w:lang w:eastAsia="en-US"/>
        </w:rPr>
      </w:pPr>
      <w:r w:rsidRPr="00B85950">
        <w:rPr>
          <w:rFonts w:eastAsia="Calibri"/>
          <w:sz w:val="22"/>
          <w:szCs w:val="22"/>
          <w:lang w:eastAsia="en-US"/>
        </w:rPr>
        <w:t>В случае если из-за допущенных Подрядчиком нарушений, перечисленных в п. 2.8, Абонент отказался от подключения Услуг, Заказчик вправе взыскать с Подрядчика штраф в размере двукратной стоимости невыполненных Работ.</w:t>
      </w:r>
    </w:p>
    <w:p w:rsidR="00B85950" w:rsidRPr="00B85950" w:rsidRDefault="00B85950" w:rsidP="00B85950">
      <w:pPr>
        <w:numPr>
          <w:ilvl w:val="1"/>
          <w:numId w:val="38"/>
        </w:numPr>
        <w:spacing w:after="200" w:line="276" w:lineRule="auto"/>
        <w:contextualSpacing/>
        <w:jc w:val="both"/>
        <w:rPr>
          <w:rFonts w:eastAsia="Calibri"/>
          <w:b/>
          <w:sz w:val="22"/>
          <w:szCs w:val="22"/>
          <w:lang w:eastAsia="en-US"/>
        </w:rPr>
      </w:pPr>
      <w:r w:rsidRPr="00B85950">
        <w:rPr>
          <w:rFonts w:eastAsia="Calibri"/>
          <w:sz w:val="22"/>
          <w:szCs w:val="22"/>
          <w:lang w:eastAsia="en-US"/>
        </w:rPr>
        <w:t xml:space="preserve">В случае если Подрядчик допустил нарушение, предусмотренное </w:t>
      </w:r>
      <w:proofErr w:type="spellStart"/>
      <w:r w:rsidRPr="00B85950">
        <w:rPr>
          <w:rFonts w:eastAsia="Calibri"/>
          <w:sz w:val="22"/>
          <w:szCs w:val="22"/>
          <w:lang w:eastAsia="en-US"/>
        </w:rPr>
        <w:t>пп</w:t>
      </w:r>
      <w:proofErr w:type="spellEnd"/>
      <w:r w:rsidRPr="00B85950">
        <w:rPr>
          <w:rFonts w:eastAsia="Calibri"/>
          <w:sz w:val="22"/>
          <w:szCs w:val="22"/>
          <w:lang w:eastAsia="en-US"/>
        </w:rPr>
        <w:t>. 2.8.1, 2.8.3 или 2.8.4, Заказчик вправе за каждый случай нарушения взыскать с Подрядчика штраф в размере 50% стоимости Работ, по которым допущено нарушение.</w:t>
      </w:r>
    </w:p>
    <w:p w:rsidR="00B85950" w:rsidRPr="00B85950" w:rsidRDefault="00B85950" w:rsidP="00B85950">
      <w:pPr>
        <w:numPr>
          <w:ilvl w:val="1"/>
          <w:numId w:val="38"/>
        </w:numPr>
        <w:spacing w:after="200" w:line="276" w:lineRule="auto"/>
        <w:contextualSpacing/>
        <w:jc w:val="both"/>
        <w:rPr>
          <w:rFonts w:eastAsia="Calibri"/>
          <w:b/>
          <w:sz w:val="22"/>
          <w:szCs w:val="22"/>
          <w:lang w:eastAsia="en-US"/>
        </w:rPr>
      </w:pPr>
      <w:r w:rsidRPr="00B85950">
        <w:rPr>
          <w:rFonts w:eastAsia="Calibri"/>
          <w:sz w:val="22"/>
          <w:szCs w:val="22"/>
          <w:lang w:eastAsia="en-US"/>
        </w:rPr>
        <w:t>В случае если Подрядчик допустил нарушение сроков, установленных п. 4.1.7, Заказчик вправе за каждый случай нарушения взыскать с Подрядчика штраф в размере 20% стоимости Работ, по которым допущено нарушение.</w:t>
      </w:r>
    </w:p>
    <w:p w:rsidR="00B85950" w:rsidRPr="00B85950" w:rsidRDefault="00B85950" w:rsidP="00B85950">
      <w:pPr>
        <w:numPr>
          <w:ilvl w:val="1"/>
          <w:numId w:val="38"/>
        </w:numPr>
        <w:spacing w:after="200" w:line="276" w:lineRule="auto"/>
        <w:contextualSpacing/>
        <w:jc w:val="both"/>
        <w:rPr>
          <w:rFonts w:eastAsia="Calibri"/>
          <w:b/>
          <w:sz w:val="22"/>
          <w:szCs w:val="22"/>
          <w:lang w:eastAsia="en-US"/>
        </w:rPr>
      </w:pPr>
      <w:r w:rsidRPr="00B85950">
        <w:rPr>
          <w:rFonts w:eastAsia="Calibri"/>
          <w:sz w:val="22"/>
          <w:szCs w:val="22"/>
          <w:lang w:eastAsia="en-US"/>
        </w:rPr>
        <w:t>В случае если Подрядчик допустил нарушение, предусмотренное п. 2.8.8, Заказчик вправе взыскать с Подрядчика штраф в десятикратном размере стоимости Работ, по которым допущено нарушение.</w:t>
      </w:r>
    </w:p>
    <w:p w:rsidR="00B85950" w:rsidRPr="00B85950" w:rsidRDefault="00B85950" w:rsidP="00B85950">
      <w:pPr>
        <w:numPr>
          <w:ilvl w:val="1"/>
          <w:numId w:val="38"/>
        </w:numPr>
        <w:spacing w:after="200" w:line="276" w:lineRule="auto"/>
        <w:contextualSpacing/>
        <w:jc w:val="both"/>
        <w:rPr>
          <w:rFonts w:eastAsia="Calibri"/>
          <w:b/>
          <w:sz w:val="22"/>
          <w:szCs w:val="22"/>
          <w:lang w:eastAsia="en-US"/>
        </w:rPr>
      </w:pPr>
      <w:r w:rsidRPr="00B85950">
        <w:rPr>
          <w:rFonts w:eastAsia="Calibri"/>
          <w:sz w:val="22"/>
          <w:szCs w:val="22"/>
          <w:lang w:eastAsia="en-US"/>
        </w:rPr>
        <w:t>В случае если Подрядчик допустил нарушение, предусмотренное п. 2.8.8, и оно повлекло за собой судебные, налоговые издержки и/или штрафные санкции, наложенные государственными надзорными органами на Заказчика, Подрядчик обязан компенсировать Заказчику такие штрафы и издержки в полном объеме. Заказчик вправе дополнительно взыскать с Подрядчика штраф в размере 30 000 рублей. В случае взыскания штрафа, предусмотренного настоящим пунктом, взыскание, предусмотренное п. 7.7, не производится.</w:t>
      </w:r>
    </w:p>
    <w:p w:rsidR="00B85950" w:rsidRPr="00B85950" w:rsidRDefault="00B85950" w:rsidP="00B85950">
      <w:pPr>
        <w:numPr>
          <w:ilvl w:val="1"/>
          <w:numId w:val="38"/>
        </w:numPr>
        <w:spacing w:after="200" w:line="276" w:lineRule="auto"/>
        <w:contextualSpacing/>
        <w:jc w:val="both"/>
        <w:rPr>
          <w:rFonts w:eastAsia="Calibri"/>
          <w:b/>
          <w:sz w:val="22"/>
          <w:szCs w:val="22"/>
          <w:lang w:eastAsia="en-US"/>
        </w:rPr>
      </w:pPr>
      <w:r w:rsidRPr="00B85950">
        <w:rPr>
          <w:rFonts w:eastAsia="Calibri"/>
          <w:sz w:val="22"/>
          <w:szCs w:val="22"/>
          <w:lang w:eastAsia="en-US"/>
        </w:rPr>
        <w:t>Подрядчик не несет ответственность за нарушение сроков выполнения Работ в случае, если они были вызваны неполадками на сети и/или оборудовании Заказчика.</w:t>
      </w:r>
    </w:p>
    <w:p w:rsidR="00B85950" w:rsidRPr="00B85950" w:rsidRDefault="00B85950" w:rsidP="00B85950">
      <w:pPr>
        <w:numPr>
          <w:ilvl w:val="1"/>
          <w:numId w:val="38"/>
        </w:numPr>
        <w:spacing w:after="200" w:line="276" w:lineRule="auto"/>
        <w:contextualSpacing/>
        <w:jc w:val="both"/>
        <w:rPr>
          <w:rFonts w:eastAsia="Calibri"/>
          <w:b/>
          <w:sz w:val="22"/>
          <w:szCs w:val="22"/>
          <w:lang w:eastAsia="en-US"/>
        </w:rPr>
      </w:pPr>
      <w:r w:rsidRPr="00B85950">
        <w:rPr>
          <w:rFonts w:eastAsia="Calibri"/>
          <w:sz w:val="22"/>
          <w:szCs w:val="22"/>
          <w:lang w:eastAsia="en-US"/>
        </w:rPr>
        <w:t>За нарушение Заказчиком сроков оплаты Подрядчик вправе взыскать с Заказчика неустойку в размере 1/365 действующей ключевой ставки ЦБ РФ от суммы, просроченной к оплате, за каждый день просрочки.</w:t>
      </w:r>
    </w:p>
    <w:p w:rsidR="00B85950" w:rsidRPr="00B85950" w:rsidRDefault="00B85950" w:rsidP="00B85950">
      <w:pPr>
        <w:numPr>
          <w:ilvl w:val="1"/>
          <w:numId w:val="38"/>
        </w:numPr>
        <w:spacing w:after="200" w:line="276" w:lineRule="auto"/>
        <w:contextualSpacing/>
        <w:jc w:val="both"/>
        <w:rPr>
          <w:rFonts w:eastAsia="Calibri"/>
          <w:b/>
          <w:sz w:val="22"/>
          <w:szCs w:val="22"/>
          <w:lang w:eastAsia="en-US"/>
        </w:rPr>
      </w:pPr>
      <w:r w:rsidRPr="00B85950">
        <w:rPr>
          <w:rFonts w:eastAsia="Calibri"/>
          <w:sz w:val="22"/>
          <w:szCs w:val="22"/>
          <w:lang w:eastAsia="en-US"/>
        </w:rPr>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B85950" w:rsidRPr="00B85950" w:rsidRDefault="00B85950" w:rsidP="00B85950">
      <w:pPr>
        <w:numPr>
          <w:ilvl w:val="1"/>
          <w:numId w:val="38"/>
        </w:numPr>
        <w:spacing w:after="200" w:line="276" w:lineRule="auto"/>
        <w:contextualSpacing/>
        <w:jc w:val="both"/>
        <w:rPr>
          <w:rFonts w:eastAsia="Calibri"/>
          <w:b/>
          <w:sz w:val="22"/>
          <w:szCs w:val="22"/>
          <w:lang w:eastAsia="en-US"/>
        </w:rPr>
      </w:pPr>
      <w:r w:rsidRPr="00B85950">
        <w:rPr>
          <w:rFonts w:eastAsia="Calibri"/>
          <w:sz w:val="22"/>
          <w:szCs w:val="22"/>
          <w:lang w:eastAsia="en-US"/>
        </w:rPr>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B85950" w:rsidRPr="00B85950" w:rsidRDefault="00B85950" w:rsidP="00B85950">
      <w:pPr>
        <w:numPr>
          <w:ilvl w:val="1"/>
          <w:numId w:val="38"/>
        </w:numPr>
        <w:spacing w:after="200" w:line="276" w:lineRule="auto"/>
        <w:contextualSpacing/>
        <w:jc w:val="both"/>
        <w:rPr>
          <w:rFonts w:eastAsia="Calibri"/>
          <w:b/>
          <w:sz w:val="22"/>
          <w:szCs w:val="22"/>
          <w:lang w:eastAsia="en-US"/>
        </w:rPr>
      </w:pPr>
      <w:r w:rsidRPr="00B85950">
        <w:rPr>
          <w:rFonts w:eastAsia="Calibri"/>
          <w:sz w:val="22"/>
          <w:szCs w:val="22"/>
          <w:lang w:eastAsia="en-US"/>
        </w:rPr>
        <w:t>За утерю/порчу Абонентского оборудования, переданного Подрядчику для выполнения Работ, Подрядчик обязан возместить Заказчику причиненные утратой/порчей такого оборудования документально подтвержденные убытки Заказчика.</w:t>
      </w:r>
    </w:p>
    <w:p w:rsidR="00B85950" w:rsidRPr="00B85950" w:rsidRDefault="00B85950" w:rsidP="00B85950">
      <w:pPr>
        <w:numPr>
          <w:ilvl w:val="1"/>
          <w:numId w:val="38"/>
        </w:numPr>
        <w:spacing w:after="200" w:line="276" w:lineRule="auto"/>
        <w:contextualSpacing/>
        <w:jc w:val="both"/>
        <w:rPr>
          <w:rFonts w:eastAsia="Calibri"/>
          <w:sz w:val="22"/>
          <w:szCs w:val="22"/>
          <w:lang w:eastAsia="en-US"/>
        </w:rPr>
      </w:pPr>
      <w:r w:rsidRPr="00B85950">
        <w:rPr>
          <w:rFonts w:eastAsia="Calibri"/>
          <w:sz w:val="22"/>
          <w:szCs w:val="22"/>
          <w:lang w:eastAsia="en-US"/>
        </w:rPr>
        <w:t>Заказчик вправе в одностороннем порядке произвести зачёт суммы причиненных Подрядчиком и/или его Субподрядчиком убытков, связанных с неисполнением/ненадлежащим исполнением Подрядчиком обязательств по настоящему Договору, суммы неустойки, штрафов, начисленных Заказчиком в соответствии с условиями настоящего Договора за нарушение Подрядчиком договорных обязательств, в счет суммы оплаты за выполненные Подрядчиком работы, уведомив при этом подрядчика.</w:t>
      </w:r>
    </w:p>
    <w:p w:rsidR="00B85950" w:rsidRPr="00B85950" w:rsidRDefault="00B85950" w:rsidP="00B85950">
      <w:pPr>
        <w:spacing w:line="276" w:lineRule="auto"/>
        <w:jc w:val="both"/>
        <w:rPr>
          <w:rFonts w:eastAsia="Calibri"/>
          <w:b/>
          <w:sz w:val="22"/>
          <w:szCs w:val="22"/>
          <w:lang w:eastAsia="en-US"/>
        </w:rPr>
      </w:pPr>
    </w:p>
    <w:p w:rsidR="00B85950" w:rsidRPr="00B85950" w:rsidRDefault="00B85950" w:rsidP="00B85950">
      <w:pPr>
        <w:numPr>
          <w:ilvl w:val="0"/>
          <w:numId w:val="38"/>
        </w:numPr>
        <w:spacing w:after="200" w:line="276" w:lineRule="auto"/>
        <w:contextualSpacing/>
        <w:jc w:val="center"/>
        <w:rPr>
          <w:rFonts w:eastAsia="Calibri"/>
          <w:b/>
          <w:sz w:val="22"/>
          <w:szCs w:val="22"/>
          <w:lang w:eastAsia="en-US"/>
        </w:rPr>
      </w:pPr>
      <w:r w:rsidRPr="00B85950">
        <w:rPr>
          <w:rFonts w:eastAsia="Calibri"/>
          <w:b/>
          <w:sz w:val="22"/>
          <w:szCs w:val="22"/>
          <w:lang w:eastAsia="en-US"/>
        </w:rPr>
        <w:t>ОБЕСПЕЧЕНИЕ КОНФИДЕНЦИАЛЬНОСТИ</w:t>
      </w:r>
    </w:p>
    <w:p w:rsidR="00B85950" w:rsidRPr="00B85950" w:rsidRDefault="00B85950" w:rsidP="00B85950">
      <w:pPr>
        <w:spacing w:line="276" w:lineRule="auto"/>
        <w:ind w:left="720"/>
        <w:contextualSpacing/>
        <w:rPr>
          <w:rFonts w:eastAsia="Calibri"/>
          <w:b/>
          <w:sz w:val="22"/>
          <w:szCs w:val="22"/>
          <w:lang w:eastAsia="en-US"/>
        </w:rPr>
      </w:pPr>
    </w:p>
    <w:p w:rsidR="00B85950" w:rsidRPr="00B85950" w:rsidRDefault="00B85950" w:rsidP="00B85950">
      <w:pPr>
        <w:numPr>
          <w:ilvl w:val="1"/>
          <w:numId w:val="38"/>
        </w:numPr>
        <w:suppressAutoHyphens/>
        <w:spacing w:after="120" w:line="276" w:lineRule="auto"/>
        <w:contextualSpacing/>
        <w:jc w:val="both"/>
        <w:rPr>
          <w:sz w:val="22"/>
          <w:lang w:eastAsia="en-US"/>
        </w:rPr>
      </w:pPr>
      <w:r w:rsidRPr="00B85950">
        <w:rPr>
          <w:sz w:val="22"/>
          <w:lang w:eastAsia="en-US"/>
        </w:rPr>
        <w:t>Раскрывающая Сторона – Сторона, которая раскрывает конфиденциальную информацию другой Стороне.</w:t>
      </w:r>
    </w:p>
    <w:p w:rsidR="00B85950" w:rsidRPr="00B85950" w:rsidRDefault="00B85950" w:rsidP="00B85950">
      <w:pPr>
        <w:numPr>
          <w:ilvl w:val="1"/>
          <w:numId w:val="38"/>
        </w:numPr>
        <w:spacing w:after="200" w:line="276" w:lineRule="auto"/>
        <w:ind w:left="1361" w:hanging="1077"/>
        <w:jc w:val="both"/>
        <w:rPr>
          <w:rFonts w:eastAsia="Calibri"/>
          <w:sz w:val="22"/>
          <w:lang w:eastAsia="en-US"/>
        </w:rPr>
      </w:pPr>
      <w:r w:rsidRPr="00B85950">
        <w:rPr>
          <w:rFonts w:eastAsia="Calibri"/>
          <w:sz w:val="22"/>
          <w:lang w:eastAsia="en-US"/>
        </w:rPr>
        <w:t>Получающая Сторона – Сторона, которая получает конфиденциальную информацию от другой Стороны</w:t>
      </w:r>
    </w:p>
    <w:p w:rsidR="00B85950" w:rsidRPr="00B85950" w:rsidRDefault="00B85950" w:rsidP="00B85950">
      <w:pPr>
        <w:spacing w:line="276" w:lineRule="auto"/>
        <w:ind w:left="1366"/>
        <w:jc w:val="both"/>
        <w:rPr>
          <w:rFonts w:eastAsia="Calibri"/>
          <w:i/>
          <w:sz w:val="22"/>
          <w:lang w:eastAsia="en-US"/>
        </w:rPr>
      </w:pPr>
      <w:r w:rsidRPr="00B85950">
        <w:rPr>
          <w:rFonts w:eastAsia="Calibri"/>
          <w:sz w:val="22"/>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85950" w:rsidRPr="00B85950" w:rsidRDefault="00B85950" w:rsidP="00B85950">
      <w:pPr>
        <w:numPr>
          <w:ilvl w:val="1"/>
          <w:numId w:val="38"/>
        </w:numPr>
        <w:suppressAutoHyphens/>
        <w:spacing w:after="120" w:line="276" w:lineRule="auto"/>
        <w:contextualSpacing/>
        <w:jc w:val="both"/>
        <w:rPr>
          <w:sz w:val="22"/>
          <w:lang w:eastAsia="en-US"/>
        </w:rPr>
      </w:pPr>
      <w:r w:rsidRPr="00B85950">
        <w:rPr>
          <w:sz w:val="22"/>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85950" w:rsidRPr="00B85950" w:rsidRDefault="00B85950" w:rsidP="00B85950">
      <w:pPr>
        <w:numPr>
          <w:ilvl w:val="1"/>
          <w:numId w:val="38"/>
        </w:numPr>
        <w:suppressAutoHyphens/>
        <w:spacing w:after="120" w:line="276" w:lineRule="auto"/>
        <w:contextualSpacing/>
        <w:jc w:val="both"/>
        <w:rPr>
          <w:sz w:val="22"/>
          <w:lang w:eastAsia="en-US"/>
        </w:rPr>
      </w:pPr>
      <w:r w:rsidRPr="00B85950">
        <w:rPr>
          <w:sz w:val="22"/>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85950" w:rsidRPr="00B85950" w:rsidRDefault="00B85950" w:rsidP="00B85950">
      <w:pPr>
        <w:numPr>
          <w:ilvl w:val="2"/>
          <w:numId w:val="38"/>
        </w:numPr>
        <w:suppressAutoHyphens/>
        <w:spacing w:after="120" w:line="276" w:lineRule="auto"/>
        <w:contextualSpacing/>
        <w:jc w:val="both"/>
        <w:rPr>
          <w:sz w:val="22"/>
          <w:lang w:eastAsia="en-US"/>
        </w:rPr>
      </w:pPr>
      <w:r w:rsidRPr="00B85950">
        <w:rPr>
          <w:sz w:val="22"/>
          <w:lang w:eastAsia="en-US"/>
        </w:rPr>
        <w:t>информация во время ее раскрытия является публично известной;</w:t>
      </w:r>
    </w:p>
    <w:p w:rsidR="00B85950" w:rsidRPr="00B85950" w:rsidRDefault="00B85950" w:rsidP="00B85950">
      <w:pPr>
        <w:numPr>
          <w:ilvl w:val="2"/>
          <w:numId w:val="38"/>
        </w:numPr>
        <w:suppressAutoHyphens/>
        <w:spacing w:after="120" w:line="276" w:lineRule="auto"/>
        <w:contextualSpacing/>
        <w:jc w:val="both"/>
        <w:rPr>
          <w:sz w:val="22"/>
          <w:lang w:eastAsia="en-US"/>
        </w:rPr>
      </w:pPr>
      <w:r w:rsidRPr="00B85950">
        <w:rPr>
          <w:sz w:val="22"/>
          <w:lang w:eastAsia="en-US"/>
        </w:rPr>
        <w:t>информация представлена Получающей Стороне с письменным указанием на то, что она не является конфиденциальной;</w:t>
      </w:r>
    </w:p>
    <w:p w:rsidR="00B85950" w:rsidRPr="00B85950" w:rsidRDefault="00B85950" w:rsidP="00B85950">
      <w:pPr>
        <w:numPr>
          <w:ilvl w:val="2"/>
          <w:numId w:val="38"/>
        </w:numPr>
        <w:suppressAutoHyphens/>
        <w:spacing w:after="120" w:line="276" w:lineRule="auto"/>
        <w:contextualSpacing/>
        <w:jc w:val="both"/>
        <w:rPr>
          <w:sz w:val="22"/>
          <w:lang w:eastAsia="en-US"/>
        </w:rPr>
      </w:pPr>
      <w:r w:rsidRPr="00B85950">
        <w:rPr>
          <w:sz w:val="22"/>
          <w:lang w:eastAsia="en-US"/>
        </w:rPr>
        <w:t>информация получена от любого третьего лица на законных основаниях;</w:t>
      </w:r>
    </w:p>
    <w:p w:rsidR="00B85950" w:rsidRPr="00B85950" w:rsidRDefault="00B85950" w:rsidP="00B85950">
      <w:pPr>
        <w:numPr>
          <w:ilvl w:val="2"/>
          <w:numId w:val="38"/>
        </w:numPr>
        <w:suppressAutoHyphens/>
        <w:spacing w:after="120" w:line="276" w:lineRule="auto"/>
        <w:contextualSpacing/>
        <w:jc w:val="both"/>
        <w:rPr>
          <w:sz w:val="22"/>
          <w:lang w:eastAsia="en-US"/>
        </w:rPr>
      </w:pPr>
      <w:r w:rsidRPr="00B85950">
        <w:rPr>
          <w:sz w:val="22"/>
          <w:lang w:eastAsia="en-US"/>
        </w:rPr>
        <w:t>информация не может являться конфиденциальной в соответствии с законодательством Российской Федерации.</w:t>
      </w:r>
    </w:p>
    <w:p w:rsidR="00B85950" w:rsidRPr="00B85950" w:rsidRDefault="00B85950" w:rsidP="00B85950">
      <w:pPr>
        <w:numPr>
          <w:ilvl w:val="1"/>
          <w:numId w:val="38"/>
        </w:numPr>
        <w:suppressAutoHyphens/>
        <w:spacing w:after="120" w:line="276" w:lineRule="auto"/>
        <w:contextualSpacing/>
        <w:jc w:val="both"/>
        <w:rPr>
          <w:sz w:val="22"/>
          <w:lang w:eastAsia="en-US"/>
        </w:rPr>
      </w:pPr>
      <w:r w:rsidRPr="00B85950">
        <w:rPr>
          <w:sz w:val="22"/>
          <w:lang w:eastAsia="en-US"/>
        </w:rPr>
        <w:t>Получающая Сторона имеет право раскрывать конфиденциальную информацию без согласия Раскрывающей Стороны:</w:t>
      </w:r>
    </w:p>
    <w:p w:rsidR="00B85950" w:rsidRPr="00B85950" w:rsidRDefault="00B85950" w:rsidP="00B85950">
      <w:pPr>
        <w:numPr>
          <w:ilvl w:val="2"/>
          <w:numId w:val="38"/>
        </w:numPr>
        <w:suppressAutoHyphens/>
        <w:spacing w:after="120" w:line="276" w:lineRule="auto"/>
        <w:contextualSpacing/>
        <w:jc w:val="both"/>
        <w:rPr>
          <w:sz w:val="22"/>
          <w:lang w:eastAsia="en-US"/>
        </w:rPr>
      </w:pPr>
      <w:r w:rsidRPr="00B85950">
        <w:rPr>
          <w:sz w:val="22"/>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B85950" w:rsidRPr="00B85950" w:rsidRDefault="00B85950" w:rsidP="00B85950">
      <w:pPr>
        <w:numPr>
          <w:ilvl w:val="2"/>
          <w:numId w:val="38"/>
        </w:numPr>
        <w:suppressAutoHyphens/>
        <w:spacing w:after="120" w:line="276" w:lineRule="auto"/>
        <w:contextualSpacing/>
        <w:jc w:val="both"/>
        <w:rPr>
          <w:sz w:val="22"/>
          <w:lang w:eastAsia="en-US"/>
        </w:rPr>
      </w:pPr>
      <w:r w:rsidRPr="00B85950">
        <w:rPr>
          <w:sz w:val="22"/>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85950" w:rsidRPr="00B85950" w:rsidRDefault="00B85950" w:rsidP="00B85950">
      <w:pPr>
        <w:numPr>
          <w:ilvl w:val="2"/>
          <w:numId w:val="38"/>
        </w:numPr>
        <w:suppressAutoHyphens/>
        <w:spacing w:after="120" w:line="276" w:lineRule="auto"/>
        <w:contextualSpacing/>
        <w:jc w:val="both"/>
        <w:rPr>
          <w:sz w:val="22"/>
          <w:lang w:eastAsia="en-US"/>
        </w:rPr>
      </w:pPr>
      <w:r w:rsidRPr="00B85950">
        <w:rPr>
          <w:sz w:val="22"/>
          <w:lang w:eastAsia="en-US"/>
        </w:rPr>
        <w:t>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Передающую Сторону о необходимости такого раскрытия информации.</w:t>
      </w:r>
    </w:p>
    <w:p w:rsidR="00B85950" w:rsidRPr="00B85950" w:rsidRDefault="00B85950" w:rsidP="00B85950">
      <w:pPr>
        <w:numPr>
          <w:ilvl w:val="1"/>
          <w:numId w:val="38"/>
        </w:numPr>
        <w:suppressAutoHyphens/>
        <w:spacing w:after="120" w:line="276" w:lineRule="auto"/>
        <w:contextualSpacing/>
        <w:jc w:val="both"/>
        <w:rPr>
          <w:sz w:val="22"/>
          <w:lang w:eastAsia="en-US"/>
        </w:rPr>
      </w:pPr>
      <w:r w:rsidRPr="00B85950">
        <w:rPr>
          <w:sz w:val="22"/>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B85950" w:rsidRPr="00B85950" w:rsidRDefault="00B85950" w:rsidP="00B85950">
      <w:pPr>
        <w:spacing w:after="200" w:line="276" w:lineRule="auto"/>
        <w:contextualSpacing/>
        <w:jc w:val="both"/>
        <w:rPr>
          <w:rFonts w:eastAsia="Calibri"/>
          <w:sz w:val="22"/>
          <w:szCs w:val="22"/>
          <w:lang w:eastAsia="en-US"/>
        </w:rPr>
      </w:pPr>
    </w:p>
    <w:p w:rsidR="00B85950" w:rsidRPr="00B85950" w:rsidRDefault="00B85950" w:rsidP="00B85950">
      <w:pPr>
        <w:numPr>
          <w:ilvl w:val="0"/>
          <w:numId w:val="38"/>
        </w:numPr>
        <w:spacing w:after="200" w:line="276" w:lineRule="auto"/>
        <w:contextualSpacing/>
        <w:jc w:val="center"/>
        <w:rPr>
          <w:rFonts w:eastAsia="Calibri"/>
          <w:b/>
          <w:sz w:val="22"/>
          <w:szCs w:val="22"/>
          <w:lang w:eastAsia="en-US"/>
        </w:rPr>
      </w:pPr>
      <w:r w:rsidRPr="00B85950">
        <w:rPr>
          <w:rFonts w:eastAsia="Calibri"/>
          <w:b/>
          <w:sz w:val="22"/>
          <w:szCs w:val="22"/>
          <w:lang w:eastAsia="en-US"/>
        </w:rPr>
        <w:t>ОБРАБОТКА ПЕРСОНАЛЬНЫХ ДАННЫХ</w:t>
      </w:r>
    </w:p>
    <w:p w:rsidR="00B85950" w:rsidRPr="00B85950" w:rsidRDefault="00B85950" w:rsidP="00B85950">
      <w:pPr>
        <w:numPr>
          <w:ilvl w:val="1"/>
          <w:numId w:val="38"/>
        </w:numPr>
        <w:tabs>
          <w:tab w:val="left" w:pos="0"/>
        </w:tabs>
        <w:spacing w:after="200" w:line="276" w:lineRule="auto"/>
        <w:ind w:left="1361" w:hanging="1077"/>
        <w:jc w:val="both"/>
        <w:outlineLvl w:val="1"/>
        <w:rPr>
          <w:rFonts w:eastAsia="Calibri"/>
          <w:sz w:val="22"/>
          <w:lang w:eastAsia="en-US"/>
        </w:rPr>
      </w:pPr>
      <w:r w:rsidRPr="00B85950">
        <w:rPr>
          <w:rFonts w:eastAsia="Calibri"/>
          <w:sz w:val="22"/>
          <w:lang w:eastAsia="en-US"/>
        </w:rPr>
        <w:t>В соответствии со ст. 6 Федерального закона «О персональных данных» от 27.07.2006 г. № 152-ФЗ (далее – Закон о персональных данных) в течение срока действия настоящего Договора Подрядчик обязуется обрабатывать персональные данные Абонентов, ставшие ему известными при выполнении Работ по настоящему Договору, исключительно для целей исполнения Подрядчиком своих обязательств по настоящему Договору.</w:t>
      </w:r>
      <w:r w:rsidRPr="00B85950">
        <w:rPr>
          <w:rFonts w:eastAsia="Calibri"/>
          <w:sz w:val="20"/>
          <w:szCs w:val="22"/>
          <w:lang w:eastAsia="en-US"/>
        </w:rPr>
        <w:t xml:space="preserve"> </w:t>
      </w:r>
      <w:r w:rsidRPr="00B85950">
        <w:rPr>
          <w:rFonts w:eastAsia="Calibri"/>
          <w:sz w:val="22"/>
          <w:lang w:eastAsia="en-US"/>
        </w:rPr>
        <w:t>Под обработкой персональных данных Абонентов понимается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Заказчику (предоставление, доступ), блокирование, удаление, уничтожение персональных данных.</w:t>
      </w:r>
    </w:p>
    <w:p w:rsidR="00B85950" w:rsidRPr="00B85950" w:rsidRDefault="00B85950" w:rsidP="00B85950">
      <w:pPr>
        <w:numPr>
          <w:ilvl w:val="1"/>
          <w:numId w:val="38"/>
        </w:numPr>
        <w:tabs>
          <w:tab w:val="left" w:pos="0"/>
        </w:tabs>
        <w:spacing w:after="200" w:line="276" w:lineRule="auto"/>
        <w:ind w:left="1361" w:hanging="1077"/>
        <w:jc w:val="both"/>
        <w:outlineLvl w:val="1"/>
        <w:rPr>
          <w:rFonts w:eastAsia="Calibri"/>
          <w:sz w:val="22"/>
          <w:lang w:eastAsia="en-US"/>
        </w:rPr>
      </w:pPr>
      <w:r w:rsidRPr="00B85950">
        <w:rPr>
          <w:rFonts w:eastAsia="Calibri"/>
          <w:sz w:val="22"/>
          <w:lang w:eastAsia="en-US"/>
        </w:rPr>
        <w:t>Подрядчик обязуется соблюдать при обработке персональных данных Абонентов принципы и правила обработки персональных данных, предусмотренные Законом о персональных данных, а также соблюдать конфиденциальность персональных данных Абонентов и обеспечивать безопасность персональных данных Абонентов.</w:t>
      </w:r>
    </w:p>
    <w:p w:rsidR="00B85950" w:rsidRPr="00B85950" w:rsidRDefault="00B85950" w:rsidP="00B85950">
      <w:pPr>
        <w:numPr>
          <w:ilvl w:val="1"/>
          <w:numId w:val="38"/>
        </w:numPr>
        <w:tabs>
          <w:tab w:val="left" w:pos="0"/>
        </w:tabs>
        <w:spacing w:after="200" w:line="276" w:lineRule="auto"/>
        <w:ind w:left="1361" w:hanging="1077"/>
        <w:jc w:val="both"/>
        <w:outlineLvl w:val="1"/>
        <w:rPr>
          <w:rFonts w:eastAsia="Calibri"/>
          <w:sz w:val="22"/>
          <w:lang w:eastAsia="en-US"/>
        </w:rPr>
      </w:pPr>
      <w:r w:rsidRPr="00B85950">
        <w:rPr>
          <w:rFonts w:eastAsia="Calibri"/>
          <w:sz w:val="22"/>
          <w:lang w:eastAsia="en-US"/>
        </w:rPr>
        <w:t xml:space="preserve">Подрядчик обязуется принимать предусмотренные ст. 19 Закона о персональных данных необходимые правовые, организационные и технические меры для защиты персональных данных Абонентов от неправомерного или случайного доступа к ним, уничтожения, изменения, блокирования, копирования, представления, распространения персональных данных Абонентов, а также от иных неправомерных действий в отношении персональных данных Абонентов. </w:t>
      </w:r>
    </w:p>
    <w:p w:rsidR="00B85950" w:rsidRPr="00B85950" w:rsidRDefault="00B85950" w:rsidP="00B85950">
      <w:pPr>
        <w:numPr>
          <w:ilvl w:val="1"/>
          <w:numId w:val="38"/>
        </w:numPr>
        <w:tabs>
          <w:tab w:val="left" w:pos="0"/>
        </w:tabs>
        <w:spacing w:after="200" w:line="276" w:lineRule="auto"/>
        <w:ind w:left="1361" w:hanging="1077"/>
        <w:jc w:val="both"/>
        <w:outlineLvl w:val="1"/>
        <w:rPr>
          <w:rFonts w:eastAsia="Calibri"/>
          <w:sz w:val="22"/>
          <w:lang w:eastAsia="en-US"/>
        </w:rPr>
      </w:pPr>
      <w:r w:rsidRPr="00B85950">
        <w:rPr>
          <w:rFonts w:eastAsia="Calibri"/>
          <w:sz w:val="22"/>
          <w:lang w:eastAsia="en-US"/>
        </w:rPr>
        <w:t>Подрядчик собирает и обрабатывает только те персональные данные Абонента, которые необходимы для выполнения обязательств Подрядчика, предусмотренных настоящим Договором.</w:t>
      </w:r>
    </w:p>
    <w:p w:rsidR="00B85950" w:rsidRPr="00B85950" w:rsidRDefault="00B85950" w:rsidP="00B85950">
      <w:pPr>
        <w:numPr>
          <w:ilvl w:val="1"/>
          <w:numId w:val="38"/>
        </w:numPr>
        <w:tabs>
          <w:tab w:val="left" w:pos="0"/>
        </w:tabs>
        <w:spacing w:after="200" w:line="276" w:lineRule="auto"/>
        <w:ind w:left="1361" w:hanging="1077"/>
        <w:jc w:val="both"/>
        <w:outlineLvl w:val="1"/>
        <w:rPr>
          <w:rFonts w:eastAsia="Calibri"/>
          <w:sz w:val="22"/>
          <w:lang w:eastAsia="en-US"/>
        </w:rPr>
      </w:pPr>
      <w:r w:rsidRPr="00B85950">
        <w:rPr>
          <w:rFonts w:eastAsia="Calibri"/>
          <w:sz w:val="22"/>
          <w:lang w:eastAsia="en-US"/>
        </w:rPr>
        <w:t>На любом этапе своей деятельности по исполнению Договора Подрядчик не вправе осуществлять передачу персональных данных Абонентов третьим лицам (как ограниченному, так и неограниченному кругу лиц), их распространение, предоставление доступа к ним и использование персональных данных в своей деятельности, не связанной с исполнением обязательств по Договору.</w:t>
      </w:r>
    </w:p>
    <w:p w:rsidR="00B85950" w:rsidRPr="00B85950" w:rsidRDefault="00B85950" w:rsidP="00B85950">
      <w:pPr>
        <w:numPr>
          <w:ilvl w:val="1"/>
          <w:numId w:val="38"/>
        </w:numPr>
        <w:tabs>
          <w:tab w:val="left" w:pos="0"/>
        </w:tabs>
        <w:spacing w:after="200" w:line="276" w:lineRule="auto"/>
        <w:ind w:left="1361" w:hanging="1077"/>
        <w:jc w:val="both"/>
        <w:outlineLvl w:val="1"/>
        <w:rPr>
          <w:rFonts w:eastAsia="Calibri"/>
          <w:sz w:val="22"/>
          <w:lang w:eastAsia="en-US"/>
        </w:rPr>
      </w:pPr>
      <w:r w:rsidRPr="00B85950">
        <w:rPr>
          <w:rFonts w:eastAsia="Calibri"/>
          <w:sz w:val="22"/>
          <w:lang w:eastAsia="en-US"/>
        </w:rPr>
        <w:t>При обработке документов на бумажных носителях, содержащих персональные данные Абонентов, Подрядчик обязан соблюдать требования, закрепленные в Постановлении Правительства РФ «Об утверждении Положения об особенностях обработки персональных данных, осуществляемых без использования средств автоматизации» от 15.09.2008 г. № 687.</w:t>
      </w:r>
    </w:p>
    <w:p w:rsidR="00B85950" w:rsidRPr="00B85950" w:rsidRDefault="00B85950" w:rsidP="00B85950">
      <w:pPr>
        <w:numPr>
          <w:ilvl w:val="1"/>
          <w:numId w:val="38"/>
        </w:numPr>
        <w:tabs>
          <w:tab w:val="left" w:pos="0"/>
        </w:tabs>
        <w:spacing w:after="200" w:line="276" w:lineRule="auto"/>
        <w:ind w:left="1361" w:hanging="1077"/>
        <w:jc w:val="both"/>
        <w:outlineLvl w:val="1"/>
        <w:rPr>
          <w:rFonts w:eastAsia="Calibri"/>
          <w:sz w:val="22"/>
          <w:lang w:eastAsia="en-US"/>
        </w:rPr>
      </w:pPr>
      <w:r w:rsidRPr="00B85950">
        <w:rPr>
          <w:rFonts w:eastAsia="Calibri"/>
          <w:sz w:val="22"/>
          <w:lang w:eastAsia="en-US"/>
        </w:rPr>
        <w:t>Подрядчик обязуется уничтожить персональные данные Абонентов и/или обеспечить их уничтожение в случае достижения цели обработки персональных данных Абонентов в срок, не превышающий 30 (тридцати) дней с даты достижения цели обработки персональных данных.</w:t>
      </w:r>
    </w:p>
    <w:p w:rsidR="00B85950" w:rsidRPr="00B85950" w:rsidRDefault="00B85950" w:rsidP="00B85950">
      <w:pPr>
        <w:numPr>
          <w:ilvl w:val="1"/>
          <w:numId w:val="38"/>
        </w:numPr>
        <w:tabs>
          <w:tab w:val="left" w:pos="0"/>
        </w:tabs>
        <w:spacing w:after="200" w:line="276" w:lineRule="auto"/>
        <w:ind w:left="1361" w:hanging="1077"/>
        <w:jc w:val="both"/>
        <w:outlineLvl w:val="1"/>
        <w:rPr>
          <w:rFonts w:eastAsia="Calibri"/>
          <w:sz w:val="22"/>
          <w:lang w:eastAsia="en-US"/>
        </w:rPr>
      </w:pPr>
      <w:r w:rsidRPr="00B85950">
        <w:rPr>
          <w:rFonts w:eastAsia="Calibri"/>
          <w:sz w:val="22"/>
          <w:lang w:eastAsia="en-US"/>
        </w:rPr>
        <w:t>Подрядчик обязуется обеспечить блокирование, уточнение или уничтожение персональных данных Абонентов на основании соответствующего запроса (указания) от Заказчика, в сроки, указанные в таком запросе.</w:t>
      </w:r>
    </w:p>
    <w:p w:rsidR="00B85950" w:rsidRPr="00B85950" w:rsidRDefault="00B85950" w:rsidP="00B85950">
      <w:pPr>
        <w:spacing w:after="200" w:line="276" w:lineRule="auto"/>
        <w:ind w:left="1364"/>
        <w:contextualSpacing/>
        <w:rPr>
          <w:rFonts w:eastAsia="Calibri"/>
          <w:b/>
          <w:sz w:val="22"/>
          <w:szCs w:val="22"/>
          <w:lang w:eastAsia="en-US"/>
        </w:rPr>
      </w:pPr>
    </w:p>
    <w:p w:rsidR="00B85950" w:rsidRPr="00B85950" w:rsidRDefault="00B85950" w:rsidP="00B85950">
      <w:pPr>
        <w:numPr>
          <w:ilvl w:val="0"/>
          <w:numId w:val="38"/>
        </w:numPr>
        <w:spacing w:after="200" w:line="276" w:lineRule="auto"/>
        <w:contextualSpacing/>
        <w:jc w:val="center"/>
        <w:rPr>
          <w:rFonts w:eastAsia="Calibri"/>
          <w:b/>
          <w:sz w:val="22"/>
          <w:szCs w:val="22"/>
          <w:lang w:eastAsia="en-US"/>
        </w:rPr>
      </w:pPr>
      <w:r w:rsidRPr="00B85950">
        <w:rPr>
          <w:rFonts w:eastAsia="Calibri"/>
          <w:b/>
          <w:sz w:val="22"/>
          <w:szCs w:val="22"/>
          <w:lang w:eastAsia="en-US"/>
        </w:rPr>
        <w:t>АНТИКОРРУПЦИОННАЯ ОГОВОРКА</w:t>
      </w:r>
    </w:p>
    <w:p w:rsidR="00B85950" w:rsidRPr="00B85950" w:rsidRDefault="00B85950" w:rsidP="00B85950">
      <w:pPr>
        <w:spacing w:after="200" w:line="276" w:lineRule="auto"/>
        <w:ind w:left="720"/>
        <w:contextualSpacing/>
        <w:jc w:val="both"/>
        <w:rPr>
          <w:rFonts w:eastAsia="Calibri"/>
          <w:sz w:val="22"/>
          <w:lang w:eastAsia="en-US"/>
        </w:rPr>
      </w:pPr>
      <w:r w:rsidRPr="00B85950">
        <w:rPr>
          <w:rFonts w:eastAsia="Calibri"/>
          <w:sz w:val="22"/>
          <w:lang w:eastAsia="en-US"/>
        </w:rPr>
        <w:t xml:space="preserve">Подрядчику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B85950" w:rsidRPr="00B85950" w:rsidRDefault="00B85950" w:rsidP="00B85950">
      <w:pPr>
        <w:spacing w:after="200" w:line="276" w:lineRule="auto"/>
        <w:ind w:left="720"/>
        <w:contextualSpacing/>
        <w:jc w:val="both"/>
        <w:rPr>
          <w:rFonts w:eastAsia="Calibri"/>
          <w:sz w:val="22"/>
          <w:lang w:eastAsia="en-US"/>
        </w:rPr>
      </w:pPr>
      <w:r w:rsidRPr="00B85950">
        <w:rPr>
          <w:rFonts w:eastAsia="Calibri"/>
          <w:sz w:val="22"/>
          <w:lang w:eastAsia="en-US"/>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B85950" w:rsidRPr="00B85950" w:rsidRDefault="00B85950" w:rsidP="00B85950">
      <w:pPr>
        <w:spacing w:after="200" w:line="276" w:lineRule="auto"/>
        <w:ind w:left="720"/>
        <w:contextualSpacing/>
        <w:jc w:val="both"/>
        <w:rPr>
          <w:rFonts w:eastAsia="Calibri"/>
          <w:sz w:val="22"/>
          <w:lang w:eastAsia="en-US"/>
        </w:rPr>
      </w:pPr>
      <w:r w:rsidRPr="00B85950">
        <w:rPr>
          <w:rFonts w:eastAsia="Calibri"/>
          <w:sz w:val="22"/>
          <w:lang w:eastAsia="en-US"/>
        </w:rPr>
        <w:t>Статья 1.</w:t>
      </w:r>
    </w:p>
    <w:p w:rsidR="00B85950" w:rsidRPr="00B85950" w:rsidRDefault="00B85950" w:rsidP="00B85950">
      <w:pPr>
        <w:spacing w:after="200" w:line="276" w:lineRule="auto"/>
        <w:ind w:left="720"/>
        <w:contextualSpacing/>
        <w:jc w:val="both"/>
        <w:rPr>
          <w:rFonts w:eastAsia="Calibri"/>
          <w:sz w:val="22"/>
          <w:lang w:eastAsia="en-US"/>
        </w:rPr>
      </w:pPr>
      <w:r w:rsidRPr="00B85950">
        <w:rPr>
          <w:rFonts w:eastAsia="Calibri"/>
          <w:sz w:val="22"/>
          <w:lang w:eastAsia="en-US"/>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 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B85950" w:rsidRPr="00B85950" w:rsidRDefault="00B85950" w:rsidP="00B85950">
      <w:pPr>
        <w:spacing w:after="200" w:line="276" w:lineRule="auto"/>
        <w:ind w:left="720"/>
        <w:contextualSpacing/>
        <w:jc w:val="both"/>
        <w:rPr>
          <w:rFonts w:eastAsia="Calibri"/>
          <w:sz w:val="22"/>
          <w:lang w:eastAsia="en-US"/>
        </w:rPr>
      </w:pPr>
      <w:r w:rsidRPr="00B85950">
        <w:rPr>
          <w:rFonts w:eastAsia="Calibri"/>
          <w:sz w:val="22"/>
          <w:lang w:eastAsia="en-US"/>
        </w:rPr>
        <w:t>Статья 2.</w:t>
      </w:r>
    </w:p>
    <w:p w:rsidR="00B85950" w:rsidRPr="00B85950" w:rsidRDefault="00B85950" w:rsidP="00B85950">
      <w:pPr>
        <w:spacing w:after="200" w:line="276" w:lineRule="auto"/>
        <w:ind w:left="720"/>
        <w:contextualSpacing/>
        <w:jc w:val="both"/>
        <w:rPr>
          <w:rFonts w:eastAsia="Calibri"/>
          <w:sz w:val="22"/>
          <w:lang w:eastAsia="en-US"/>
        </w:rPr>
      </w:pPr>
      <w:r w:rsidRPr="00B85950">
        <w:rPr>
          <w:rFonts w:eastAsia="Calibri"/>
          <w:sz w:val="22"/>
          <w:lang w:eastAsia="en-US"/>
        </w:rPr>
        <w:t>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B85950" w:rsidRPr="00B85950" w:rsidRDefault="00B85950" w:rsidP="00B85950">
      <w:pPr>
        <w:spacing w:after="200" w:line="276" w:lineRule="auto"/>
        <w:ind w:left="720"/>
        <w:contextualSpacing/>
        <w:jc w:val="both"/>
        <w:rPr>
          <w:rFonts w:eastAsia="Calibri"/>
          <w:sz w:val="22"/>
          <w:lang w:eastAsia="en-US"/>
        </w:rPr>
      </w:pPr>
      <w:r w:rsidRPr="00B85950">
        <w:rPr>
          <w:rFonts w:eastAsia="Calibri"/>
          <w:sz w:val="22"/>
          <w:lang w:eastAsia="en-US"/>
        </w:rPr>
        <w:t>Статья 3.</w:t>
      </w:r>
    </w:p>
    <w:p w:rsidR="00B85950" w:rsidRPr="00B85950" w:rsidRDefault="00B85950" w:rsidP="00B85950">
      <w:pPr>
        <w:spacing w:after="200" w:line="276" w:lineRule="auto"/>
        <w:ind w:left="720"/>
        <w:contextualSpacing/>
        <w:jc w:val="both"/>
        <w:rPr>
          <w:rFonts w:eastAsia="Calibri"/>
          <w:sz w:val="22"/>
          <w:lang w:eastAsia="en-US"/>
        </w:rPr>
      </w:pPr>
      <w:r w:rsidRPr="00B85950">
        <w:rPr>
          <w:rFonts w:eastAsia="Calibri"/>
          <w:sz w:val="22"/>
          <w:lang w:eastAsia="en-US"/>
        </w:rPr>
        <w:t xml:space="preserve">В течение срока действия Договора ПАО «Башинформсвязь» имеет </w:t>
      </w:r>
      <w:proofErr w:type="gramStart"/>
      <w:r w:rsidRPr="00B85950">
        <w:rPr>
          <w:rFonts w:eastAsia="Calibri"/>
          <w:sz w:val="22"/>
          <w:lang w:eastAsia="en-US"/>
        </w:rPr>
        <w:t>право</w:t>
      </w:r>
      <w:proofErr w:type="gramEnd"/>
      <w:r w:rsidRPr="00B85950">
        <w:rPr>
          <w:rFonts w:eastAsia="Calibri"/>
          <w:sz w:val="22"/>
          <w:lang w:eastAsia="en-US"/>
        </w:rPr>
        <w:t xml:space="preserve">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B85950" w:rsidRPr="00B85950" w:rsidRDefault="00B85950" w:rsidP="00B85950">
      <w:pPr>
        <w:spacing w:after="200" w:line="276" w:lineRule="auto"/>
        <w:ind w:left="720"/>
        <w:contextualSpacing/>
        <w:rPr>
          <w:rFonts w:ascii="Calibri" w:eastAsia="Calibri" w:hAnsi="Calibri"/>
          <w:b/>
          <w:sz w:val="22"/>
          <w:szCs w:val="22"/>
          <w:lang w:eastAsia="en-US"/>
        </w:rPr>
      </w:pPr>
    </w:p>
    <w:p w:rsidR="00B85950" w:rsidRPr="00B85950" w:rsidRDefault="00B85950" w:rsidP="00B85950">
      <w:pPr>
        <w:numPr>
          <w:ilvl w:val="0"/>
          <w:numId w:val="38"/>
        </w:numPr>
        <w:spacing w:after="200" w:line="276" w:lineRule="auto"/>
        <w:contextualSpacing/>
        <w:jc w:val="center"/>
        <w:rPr>
          <w:rFonts w:eastAsia="Calibri"/>
          <w:b/>
          <w:sz w:val="22"/>
          <w:szCs w:val="22"/>
          <w:lang w:eastAsia="en-US"/>
        </w:rPr>
      </w:pPr>
      <w:r w:rsidRPr="00B85950">
        <w:rPr>
          <w:rFonts w:eastAsia="Calibri"/>
          <w:b/>
          <w:sz w:val="22"/>
          <w:szCs w:val="22"/>
          <w:lang w:eastAsia="en-US"/>
        </w:rPr>
        <w:t>ПРИМЕНИМОЕ ПРАВО И ПОРЯДОК РАЗРЕШЕНИЯ СПОРОВ</w:t>
      </w:r>
    </w:p>
    <w:p w:rsidR="00B85950" w:rsidRPr="00B85950" w:rsidRDefault="00B85950" w:rsidP="00B85950">
      <w:pPr>
        <w:spacing w:after="200" w:line="276" w:lineRule="auto"/>
        <w:ind w:left="720"/>
        <w:contextualSpacing/>
        <w:rPr>
          <w:rFonts w:eastAsia="Calibri"/>
          <w:b/>
          <w:sz w:val="22"/>
          <w:szCs w:val="22"/>
          <w:lang w:eastAsia="en-US"/>
        </w:rPr>
      </w:pPr>
    </w:p>
    <w:p w:rsidR="00B85950" w:rsidRPr="00B85950" w:rsidRDefault="00B85950" w:rsidP="00B85950">
      <w:pPr>
        <w:numPr>
          <w:ilvl w:val="1"/>
          <w:numId w:val="38"/>
        </w:numPr>
        <w:spacing w:after="200" w:line="276" w:lineRule="auto"/>
        <w:contextualSpacing/>
        <w:jc w:val="both"/>
        <w:rPr>
          <w:rFonts w:eastAsia="Calibri"/>
          <w:b/>
          <w:sz w:val="22"/>
          <w:szCs w:val="22"/>
          <w:lang w:eastAsia="en-US"/>
        </w:rPr>
      </w:pPr>
      <w:r w:rsidRPr="00B85950">
        <w:rPr>
          <w:rFonts w:eastAsia="Calibri"/>
          <w:sz w:val="22"/>
          <w:szCs w:val="22"/>
          <w:lang w:eastAsia="en-US"/>
        </w:rPr>
        <w:t>Отношения, возникающие из настоящего Договора, регулируются правом Российской Федерации.</w:t>
      </w:r>
    </w:p>
    <w:p w:rsidR="00B85950" w:rsidRPr="00B85950" w:rsidRDefault="00B85950" w:rsidP="00B85950">
      <w:pPr>
        <w:numPr>
          <w:ilvl w:val="1"/>
          <w:numId w:val="38"/>
        </w:numPr>
        <w:spacing w:after="200" w:line="276" w:lineRule="auto"/>
        <w:contextualSpacing/>
        <w:jc w:val="both"/>
        <w:rPr>
          <w:rFonts w:eastAsia="Calibri"/>
          <w:sz w:val="22"/>
          <w:szCs w:val="22"/>
          <w:lang w:eastAsia="en-US"/>
        </w:rPr>
      </w:pPr>
      <w:r w:rsidRPr="00B85950">
        <w:rPr>
          <w:rFonts w:eastAsia="Calibri"/>
          <w:bCs/>
          <w:sz w:val="22"/>
          <w:szCs w:val="22"/>
          <w:lang w:eastAsia="en-US"/>
        </w:rPr>
        <w:t>Все споры и разногласия по настоящему Договору Стороны будут рассматривать предварительно в претензионном порядке. Срок рассмотрения претензии 10 (десять) рабочих дней с момента ее доставки.</w:t>
      </w:r>
    </w:p>
    <w:p w:rsidR="00B85950" w:rsidRPr="00B85950" w:rsidRDefault="00B85950" w:rsidP="00B85950">
      <w:pPr>
        <w:numPr>
          <w:ilvl w:val="1"/>
          <w:numId w:val="38"/>
        </w:numPr>
        <w:spacing w:after="200" w:line="276" w:lineRule="auto"/>
        <w:contextualSpacing/>
        <w:jc w:val="both"/>
        <w:rPr>
          <w:rFonts w:eastAsia="Calibri"/>
          <w:sz w:val="22"/>
          <w:szCs w:val="22"/>
          <w:lang w:eastAsia="en-US"/>
        </w:rPr>
      </w:pPr>
      <w:r w:rsidRPr="00B85950">
        <w:rPr>
          <w:rFonts w:eastAsia="Calibri"/>
          <w:bCs/>
          <w:sz w:val="22"/>
          <w:szCs w:val="22"/>
          <w:lang w:eastAsia="en-US"/>
        </w:rPr>
        <w:t>Претензия в рамках настоящего Договора должна быть направлена в порядке, предусмотренном п. 11.2. Договора.</w:t>
      </w:r>
    </w:p>
    <w:p w:rsidR="00B85950" w:rsidRPr="00B85950" w:rsidRDefault="00B85950" w:rsidP="00B85950">
      <w:pPr>
        <w:numPr>
          <w:ilvl w:val="1"/>
          <w:numId w:val="38"/>
        </w:numPr>
        <w:spacing w:after="200" w:line="276" w:lineRule="auto"/>
        <w:contextualSpacing/>
        <w:jc w:val="both"/>
        <w:rPr>
          <w:rFonts w:eastAsia="Calibri"/>
          <w:sz w:val="22"/>
          <w:szCs w:val="22"/>
          <w:lang w:eastAsia="en-US"/>
        </w:rPr>
      </w:pPr>
      <w:r w:rsidRPr="00B85950">
        <w:rPr>
          <w:rFonts w:eastAsia="Calibri"/>
          <w:sz w:val="22"/>
          <w:szCs w:val="22"/>
          <w:lang w:eastAsia="en-US"/>
        </w:rPr>
        <w:t>В случае если споры и разногласия не урегулированы в претензионном порядке в сроки, определенные в п. 11.2. Договора, каждая из Сторон вправе обратиться с иском о разрешении спора в Арбитражный суд Республики Башкортостан.</w:t>
      </w:r>
    </w:p>
    <w:p w:rsidR="00B85950" w:rsidRPr="00B85950" w:rsidRDefault="00B85950" w:rsidP="00B85950">
      <w:pPr>
        <w:spacing w:after="200" w:line="276" w:lineRule="auto"/>
        <w:ind w:left="3497"/>
        <w:contextualSpacing/>
        <w:jc w:val="both"/>
        <w:rPr>
          <w:rFonts w:eastAsia="Calibri"/>
          <w:b/>
          <w:sz w:val="22"/>
          <w:szCs w:val="22"/>
          <w:lang w:eastAsia="en-US"/>
        </w:rPr>
      </w:pPr>
    </w:p>
    <w:p w:rsidR="00B85950" w:rsidRPr="00B85950" w:rsidRDefault="00B85950" w:rsidP="00B85950">
      <w:pPr>
        <w:numPr>
          <w:ilvl w:val="0"/>
          <w:numId w:val="38"/>
        </w:numPr>
        <w:spacing w:after="200" w:line="276" w:lineRule="auto"/>
        <w:contextualSpacing/>
        <w:jc w:val="center"/>
        <w:rPr>
          <w:rFonts w:eastAsia="Calibri"/>
          <w:b/>
          <w:sz w:val="22"/>
          <w:szCs w:val="22"/>
          <w:lang w:eastAsia="en-US"/>
        </w:rPr>
      </w:pPr>
      <w:r w:rsidRPr="00B85950">
        <w:rPr>
          <w:rFonts w:eastAsia="Calibri"/>
          <w:b/>
          <w:sz w:val="22"/>
          <w:szCs w:val="22"/>
          <w:lang w:eastAsia="en-US"/>
        </w:rPr>
        <w:t xml:space="preserve"> УСЛОВИЯ РАСТОРЖЕНИЯ ДОГОВОРА</w:t>
      </w:r>
    </w:p>
    <w:p w:rsidR="00B85950" w:rsidRPr="00B85950" w:rsidRDefault="00B85950" w:rsidP="00B85950">
      <w:pPr>
        <w:spacing w:after="200" w:line="276" w:lineRule="auto"/>
        <w:ind w:left="720"/>
        <w:contextualSpacing/>
        <w:rPr>
          <w:rFonts w:eastAsia="Calibri"/>
          <w:b/>
          <w:sz w:val="22"/>
          <w:szCs w:val="22"/>
          <w:lang w:eastAsia="en-US"/>
        </w:rPr>
      </w:pPr>
    </w:p>
    <w:p w:rsidR="00B85950" w:rsidRPr="00B85950" w:rsidRDefault="00B85950" w:rsidP="00B85950">
      <w:pPr>
        <w:numPr>
          <w:ilvl w:val="1"/>
          <w:numId w:val="38"/>
        </w:numPr>
        <w:spacing w:after="200" w:line="276" w:lineRule="auto"/>
        <w:contextualSpacing/>
        <w:jc w:val="both"/>
        <w:rPr>
          <w:rFonts w:eastAsia="Calibri"/>
          <w:b/>
          <w:sz w:val="22"/>
          <w:szCs w:val="22"/>
          <w:lang w:eastAsia="en-US"/>
        </w:rPr>
      </w:pPr>
      <w:r w:rsidRPr="00B85950">
        <w:rPr>
          <w:rFonts w:eastAsia="Calibri"/>
          <w:sz w:val="22"/>
          <w:szCs w:val="22"/>
          <w:lang w:eastAsia="en-US"/>
        </w:rPr>
        <w:t xml:space="preserve"> Настоящий Договор может быть расторгнут досрочно по соглашению Сторон.</w:t>
      </w:r>
      <w:r w:rsidRPr="00B85950">
        <w:rPr>
          <w:rFonts w:eastAsia="Calibri"/>
          <w:sz w:val="22"/>
          <w:szCs w:val="22"/>
          <w:lang w:eastAsia="en-US"/>
        </w:rPr>
        <w:tab/>
      </w:r>
    </w:p>
    <w:p w:rsidR="00B85950" w:rsidRPr="00B85950" w:rsidRDefault="00B85950" w:rsidP="00B85950">
      <w:pPr>
        <w:numPr>
          <w:ilvl w:val="1"/>
          <w:numId w:val="38"/>
        </w:numPr>
        <w:spacing w:after="200" w:line="276" w:lineRule="auto"/>
        <w:contextualSpacing/>
        <w:jc w:val="both"/>
        <w:rPr>
          <w:rFonts w:eastAsia="Calibri"/>
          <w:b/>
          <w:sz w:val="22"/>
          <w:szCs w:val="22"/>
          <w:lang w:eastAsia="en-US"/>
        </w:rPr>
      </w:pPr>
      <w:r w:rsidRPr="00B85950">
        <w:rPr>
          <w:rFonts w:eastAsia="Calibri"/>
          <w:sz w:val="22"/>
          <w:szCs w:val="22"/>
          <w:lang w:eastAsia="en-US"/>
        </w:rPr>
        <w:t xml:space="preserve"> Заказчик вправе расторгнуть настоящий Договор в одностороннем порядке в случаях:</w:t>
      </w:r>
    </w:p>
    <w:p w:rsidR="00B85950" w:rsidRPr="00B85950" w:rsidRDefault="00B85950" w:rsidP="00B85950">
      <w:pPr>
        <w:numPr>
          <w:ilvl w:val="2"/>
          <w:numId w:val="38"/>
        </w:numPr>
        <w:spacing w:after="200" w:line="276" w:lineRule="auto"/>
        <w:contextualSpacing/>
        <w:jc w:val="both"/>
        <w:rPr>
          <w:rFonts w:eastAsia="Calibri"/>
          <w:b/>
          <w:sz w:val="22"/>
          <w:szCs w:val="22"/>
          <w:lang w:eastAsia="en-US"/>
        </w:rPr>
      </w:pPr>
      <w:r w:rsidRPr="00B85950">
        <w:rPr>
          <w:rFonts w:eastAsia="Calibri"/>
          <w:sz w:val="22"/>
          <w:szCs w:val="22"/>
          <w:lang w:eastAsia="en-US"/>
        </w:rPr>
        <w:t xml:space="preserve">Однократного нарушения Подрядчиком сроков выполнения Работ, определенных настоящим Договором и соответствующим Заказом, либо сроков устранения недостатков, предусмотренных </w:t>
      </w:r>
      <w:proofErr w:type="spellStart"/>
      <w:r w:rsidRPr="00B85950">
        <w:rPr>
          <w:rFonts w:eastAsia="Calibri"/>
          <w:sz w:val="22"/>
          <w:szCs w:val="22"/>
          <w:lang w:eastAsia="en-US"/>
        </w:rPr>
        <w:t>п.п</w:t>
      </w:r>
      <w:proofErr w:type="spellEnd"/>
      <w:r w:rsidRPr="00B85950">
        <w:rPr>
          <w:rFonts w:eastAsia="Calibri"/>
          <w:sz w:val="22"/>
          <w:szCs w:val="22"/>
          <w:lang w:eastAsia="en-US"/>
        </w:rPr>
        <w:t>. 4.1.5 и 6.4 Договора, более чем на 3 (три) дня.</w:t>
      </w:r>
    </w:p>
    <w:p w:rsidR="00B85950" w:rsidRPr="00B85950" w:rsidRDefault="00B85950" w:rsidP="00B85950">
      <w:pPr>
        <w:numPr>
          <w:ilvl w:val="2"/>
          <w:numId w:val="38"/>
        </w:numPr>
        <w:spacing w:after="200" w:line="276" w:lineRule="auto"/>
        <w:contextualSpacing/>
        <w:jc w:val="both"/>
        <w:rPr>
          <w:rFonts w:eastAsia="Calibri"/>
          <w:b/>
          <w:sz w:val="22"/>
          <w:szCs w:val="22"/>
          <w:lang w:eastAsia="en-US"/>
        </w:rPr>
      </w:pPr>
      <w:r w:rsidRPr="00B85950">
        <w:rPr>
          <w:rFonts w:eastAsia="Calibri"/>
          <w:sz w:val="22"/>
          <w:szCs w:val="22"/>
          <w:lang w:eastAsia="en-US"/>
        </w:rPr>
        <w:t xml:space="preserve">Систематического нарушения Подрядчиком Технического регламента выполнения работ. Систематическим нарушением регламента считается выявление в течение отчетного периода нарушений Технического регламента и/или нарушений, предусмотренных </w:t>
      </w:r>
      <w:proofErr w:type="spellStart"/>
      <w:r w:rsidRPr="00B85950">
        <w:rPr>
          <w:rFonts w:eastAsia="Calibri"/>
          <w:sz w:val="22"/>
          <w:szCs w:val="22"/>
          <w:lang w:eastAsia="en-US"/>
        </w:rPr>
        <w:t>пп</w:t>
      </w:r>
      <w:proofErr w:type="spellEnd"/>
      <w:r w:rsidRPr="00B85950">
        <w:rPr>
          <w:rFonts w:eastAsia="Calibri"/>
          <w:sz w:val="22"/>
          <w:szCs w:val="22"/>
          <w:lang w:eastAsia="en-US"/>
        </w:rPr>
        <w:t>. 2.8.1 – 2.8.9 в количестве, превышающем 10% от числа Работ, выполненных Подрядчиком в том же Отчетном периоде.</w:t>
      </w:r>
    </w:p>
    <w:p w:rsidR="00B85950" w:rsidRPr="00B85950" w:rsidRDefault="00B85950" w:rsidP="00B85950">
      <w:pPr>
        <w:numPr>
          <w:ilvl w:val="2"/>
          <w:numId w:val="38"/>
        </w:numPr>
        <w:spacing w:after="200" w:line="276" w:lineRule="auto"/>
        <w:contextualSpacing/>
        <w:jc w:val="both"/>
        <w:rPr>
          <w:rFonts w:eastAsia="Calibri"/>
          <w:b/>
          <w:sz w:val="22"/>
          <w:szCs w:val="22"/>
          <w:lang w:eastAsia="en-US"/>
        </w:rPr>
      </w:pPr>
      <w:r w:rsidRPr="00B85950">
        <w:rPr>
          <w:rFonts w:eastAsia="Calibri"/>
          <w:sz w:val="22"/>
          <w:szCs w:val="22"/>
          <w:lang w:eastAsia="en-US"/>
        </w:rPr>
        <w:t xml:space="preserve">Трехкратного выявления в течение отчетного периода нарушения, предусмотренного п. 2.8.8 Договора.  </w:t>
      </w:r>
    </w:p>
    <w:p w:rsidR="00B85950" w:rsidRPr="00B85950" w:rsidRDefault="00B85950" w:rsidP="00B85950">
      <w:pPr>
        <w:numPr>
          <w:ilvl w:val="2"/>
          <w:numId w:val="38"/>
        </w:numPr>
        <w:spacing w:after="200" w:line="276" w:lineRule="auto"/>
        <w:contextualSpacing/>
        <w:jc w:val="both"/>
        <w:rPr>
          <w:rFonts w:eastAsia="Calibri"/>
          <w:b/>
          <w:sz w:val="22"/>
          <w:szCs w:val="22"/>
          <w:lang w:eastAsia="en-US"/>
        </w:rPr>
      </w:pPr>
      <w:r w:rsidRPr="00B85950">
        <w:rPr>
          <w:rFonts w:eastAsia="Calibri"/>
          <w:sz w:val="22"/>
          <w:szCs w:val="22"/>
          <w:lang w:eastAsia="en-US"/>
        </w:rPr>
        <w:t>В иных случаях, предусмотренных действующим законодательством Российской Федерации.</w:t>
      </w:r>
    </w:p>
    <w:p w:rsidR="00B85950" w:rsidRPr="00B85950" w:rsidRDefault="00B85950" w:rsidP="00B85950">
      <w:pPr>
        <w:numPr>
          <w:ilvl w:val="1"/>
          <w:numId w:val="38"/>
        </w:numPr>
        <w:spacing w:after="200" w:line="276" w:lineRule="auto"/>
        <w:contextualSpacing/>
        <w:jc w:val="both"/>
        <w:rPr>
          <w:rFonts w:eastAsia="Calibri"/>
          <w:b/>
          <w:sz w:val="22"/>
          <w:szCs w:val="22"/>
          <w:lang w:eastAsia="en-US"/>
        </w:rPr>
      </w:pPr>
      <w:r w:rsidRPr="00B85950">
        <w:rPr>
          <w:rFonts w:eastAsia="Calibri"/>
          <w:sz w:val="22"/>
          <w:szCs w:val="22"/>
          <w:lang w:eastAsia="en-US"/>
        </w:rPr>
        <w:t xml:space="preserve"> Подрядчик вправе требовать расторжения настоящего Договора в случаях, предусмотренных действующим законодательством Российской Федерации.</w:t>
      </w:r>
      <w:r w:rsidRPr="00B85950">
        <w:rPr>
          <w:rFonts w:eastAsia="Calibri"/>
          <w:sz w:val="22"/>
          <w:szCs w:val="22"/>
          <w:lang w:eastAsia="en-US"/>
        </w:rPr>
        <w:tab/>
      </w:r>
    </w:p>
    <w:p w:rsidR="00B85950" w:rsidRPr="00B85950" w:rsidRDefault="00B85950" w:rsidP="00B85950">
      <w:pPr>
        <w:numPr>
          <w:ilvl w:val="1"/>
          <w:numId w:val="38"/>
        </w:numPr>
        <w:spacing w:after="200" w:line="276" w:lineRule="auto"/>
        <w:contextualSpacing/>
        <w:jc w:val="both"/>
        <w:rPr>
          <w:rFonts w:eastAsia="Calibri"/>
          <w:b/>
          <w:sz w:val="22"/>
          <w:szCs w:val="22"/>
          <w:lang w:eastAsia="en-US"/>
        </w:rPr>
      </w:pPr>
      <w:r w:rsidRPr="00B85950">
        <w:rPr>
          <w:rFonts w:eastAsia="Calibri"/>
          <w:sz w:val="22"/>
          <w:szCs w:val="22"/>
          <w:lang w:eastAsia="en-US"/>
        </w:rPr>
        <w:t xml:space="preserve"> При досрочном расторжении Договора Сторонами оформляются и подписываются документы в порядке, определенном разделом 3 Договора, по всем Работам, выполненным в текущем Отчетном периоде, а также оформляется Акт сверки по наличию остатков Абонентского оборудования (Приложение № 7 к Договору), на основании которого Подрядчик осуществляет возврат неиспользованного Абонентского оборудования.</w:t>
      </w:r>
    </w:p>
    <w:p w:rsidR="00B85950" w:rsidRPr="00B85950" w:rsidRDefault="00B85950" w:rsidP="00B85950">
      <w:pPr>
        <w:spacing w:after="200" w:line="276" w:lineRule="auto"/>
        <w:ind w:left="720"/>
        <w:contextualSpacing/>
        <w:rPr>
          <w:rFonts w:eastAsia="Calibri"/>
          <w:b/>
          <w:caps/>
          <w:sz w:val="22"/>
          <w:szCs w:val="22"/>
          <w:lang w:eastAsia="en-US"/>
        </w:rPr>
      </w:pPr>
    </w:p>
    <w:p w:rsidR="00B85950" w:rsidRPr="00B85950" w:rsidRDefault="00B85950" w:rsidP="00B85950">
      <w:pPr>
        <w:numPr>
          <w:ilvl w:val="0"/>
          <w:numId w:val="38"/>
        </w:numPr>
        <w:spacing w:after="200" w:line="276" w:lineRule="auto"/>
        <w:contextualSpacing/>
        <w:jc w:val="center"/>
        <w:rPr>
          <w:rFonts w:eastAsia="Calibri"/>
          <w:b/>
          <w:sz w:val="22"/>
          <w:szCs w:val="22"/>
          <w:lang w:eastAsia="en-US"/>
        </w:rPr>
      </w:pPr>
      <w:r w:rsidRPr="00B85950">
        <w:rPr>
          <w:rFonts w:eastAsia="Calibri"/>
          <w:b/>
          <w:sz w:val="22"/>
          <w:szCs w:val="22"/>
          <w:lang w:eastAsia="en-US"/>
        </w:rPr>
        <w:t>ПРОЧИЕ УСЛОВИЯ</w:t>
      </w:r>
    </w:p>
    <w:p w:rsidR="00B85950" w:rsidRPr="00B85950" w:rsidRDefault="00B85950" w:rsidP="00B85950">
      <w:pPr>
        <w:spacing w:after="200" w:line="276" w:lineRule="auto"/>
        <w:ind w:left="720"/>
        <w:contextualSpacing/>
        <w:rPr>
          <w:rFonts w:eastAsia="Calibri"/>
          <w:b/>
          <w:sz w:val="22"/>
          <w:szCs w:val="22"/>
          <w:lang w:eastAsia="en-US"/>
        </w:rPr>
      </w:pPr>
    </w:p>
    <w:p w:rsidR="00B85950" w:rsidRPr="00B85950" w:rsidRDefault="00B85950" w:rsidP="00B85950">
      <w:pPr>
        <w:numPr>
          <w:ilvl w:val="1"/>
          <w:numId w:val="38"/>
        </w:numPr>
        <w:spacing w:after="200" w:line="276" w:lineRule="auto"/>
        <w:contextualSpacing/>
        <w:jc w:val="both"/>
        <w:rPr>
          <w:rFonts w:eastAsia="Calibri"/>
          <w:sz w:val="22"/>
          <w:szCs w:val="22"/>
          <w:lang w:eastAsia="en-US"/>
        </w:rPr>
      </w:pPr>
      <w:r w:rsidRPr="00B85950">
        <w:rPr>
          <w:rFonts w:eastAsia="Calibri"/>
          <w:sz w:val="22"/>
          <w:szCs w:val="22"/>
          <w:lang w:eastAsia="en-US"/>
        </w:rPr>
        <w:t>Договор вступает в силу с момента подписания его сторонами и действует до 31.12.2020г.  включительно. В случае если цена всех Заказов, выданных в соответствии с настоящим Договором, суммарно окажется равной Цене Договора, указанной в п. 2.1, дальнейшая выдача Заказов не допускается. Истечение срока действия Договора не влечёт за собой прекращения исполнения обязательств по Заказам, подписанным Сторонами до момента истечения срока действия Договора; такие Заказы подлежат исполнению Сторонами в соответствии с положениями настоящего Договора.</w:t>
      </w:r>
    </w:p>
    <w:p w:rsidR="00B85950" w:rsidRPr="00B85950" w:rsidRDefault="00B85950" w:rsidP="00B85950">
      <w:pPr>
        <w:numPr>
          <w:ilvl w:val="1"/>
          <w:numId w:val="38"/>
        </w:numPr>
        <w:spacing w:after="200" w:line="276" w:lineRule="auto"/>
        <w:contextualSpacing/>
        <w:jc w:val="both"/>
        <w:rPr>
          <w:rFonts w:eastAsia="Calibri"/>
          <w:b/>
          <w:sz w:val="22"/>
          <w:szCs w:val="22"/>
          <w:lang w:eastAsia="en-US"/>
        </w:rPr>
      </w:pPr>
      <w:r w:rsidRPr="00B85950">
        <w:rPr>
          <w:rFonts w:eastAsia="Calibri"/>
          <w:sz w:val="22"/>
          <w:szCs w:val="22"/>
          <w:lang w:eastAsia="en-US"/>
        </w:rPr>
        <w:t>Подрядчик не имеет права уступать свои права (требования), в том числе права на:</w:t>
      </w:r>
    </w:p>
    <w:p w:rsidR="00B85950" w:rsidRPr="00B85950" w:rsidRDefault="00B85950" w:rsidP="00B85950">
      <w:pPr>
        <w:spacing w:after="200" w:line="276" w:lineRule="auto"/>
        <w:ind w:left="1364"/>
        <w:contextualSpacing/>
        <w:jc w:val="both"/>
        <w:rPr>
          <w:rFonts w:eastAsia="Calibri"/>
          <w:sz w:val="22"/>
          <w:szCs w:val="22"/>
          <w:lang w:eastAsia="en-US"/>
        </w:rPr>
      </w:pPr>
      <w:r w:rsidRPr="00B85950">
        <w:rPr>
          <w:rFonts w:eastAsia="Calibri"/>
          <w:sz w:val="22"/>
          <w:szCs w:val="22"/>
          <w:lang w:eastAsia="en-US"/>
        </w:rPr>
        <w:t xml:space="preserve">- перечисление денежных средств (оплаты); </w:t>
      </w:r>
    </w:p>
    <w:p w:rsidR="00B85950" w:rsidRPr="00B85950" w:rsidRDefault="00B85950" w:rsidP="00B85950">
      <w:pPr>
        <w:spacing w:after="200" w:line="276" w:lineRule="auto"/>
        <w:ind w:left="1364"/>
        <w:contextualSpacing/>
        <w:jc w:val="both"/>
        <w:rPr>
          <w:rFonts w:eastAsia="Calibri"/>
          <w:sz w:val="22"/>
          <w:szCs w:val="22"/>
          <w:lang w:eastAsia="en-US"/>
        </w:rPr>
      </w:pPr>
      <w:r w:rsidRPr="00B85950">
        <w:rPr>
          <w:rFonts w:eastAsia="Calibri"/>
          <w:sz w:val="22"/>
          <w:szCs w:val="22"/>
          <w:lang w:eastAsia="en-US"/>
        </w:rPr>
        <w:t>- передачу в залог имущественных прав по Договору.</w:t>
      </w:r>
    </w:p>
    <w:p w:rsidR="00B85950" w:rsidRPr="00B85950" w:rsidRDefault="00B85950" w:rsidP="00B85950">
      <w:pPr>
        <w:spacing w:after="200" w:line="276" w:lineRule="auto"/>
        <w:ind w:left="1364"/>
        <w:contextualSpacing/>
        <w:jc w:val="both"/>
        <w:rPr>
          <w:rFonts w:eastAsia="Calibri"/>
          <w:sz w:val="22"/>
          <w:szCs w:val="22"/>
          <w:lang w:eastAsia="en-US"/>
        </w:rPr>
      </w:pPr>
      <w:r w:rsidRPr="00B85950">
        <w:rPr>
          <w:rFonts w:eastAsia="Calibri"/>
          <w:sz w:val="22"/>
          <w:szCs w:val="22"/>
          <w:lang w:eastAsia="en-US"/>
        </w:rPr>
        <w:t>В случае нарушения указанного запрета Подрядчик обязан выплатить Заказчику штраф в размере 10% (десяти процентов) от цены, указанной в п. 2.1 Договора.</w:t>
      </w:r>
    </w:p>
    <w:p w:rsidR="00B85950" w:rsidRPr="00B85950" w:rsidRDefault="00B85950" w:rsidP="00B85950">
      <w:pPr>
        <w:numPr>
          <w:ilvl w:val="1"/>
          <w:numId w:val="38"/>
        </w:numPr>
        <w:spacing w:after="200" w:line="276" w:lineRule="auto"/>
        <w:contextualSpacing/>
        <w:jc w:val="both"/>
        <w:rPr>
          <w:rFonts w:eastAsia="Calibri"/>
          <w:b/>
          <w:sz w:val="22"/>
          <w:szCs w:val="22"/>
          <w:lang w:eastAsia="en-US"/>
        </w:rPr>
      </w:pPr>
      <w:r w:rsidRPr="00B85950">
        <w:rPr>
          <w:rFonts w:eastAsia="Calibri"/>
          <w:sz w:val="22"/>
          <w:szCs w:val="22"/>
          <w:lang w:eastAsia="en-US"/>
        </w:rPr>
        <w:t>Заказчик вправе в одностороннем порядке внести изменения в Технический регламент выполнения работ (Приложение № 2 к настоящему Договору) с обязательным уведомлением Подрядчика в срок, не менее чем за 10 (десять) рабочих дней до начала его применения в измененном виде.</w:t>
      </w:r>
    </w:p>
    <w:p w:rsidR="00B85950" w:rsidRPr="00B85950" w:rsidRDefault="00B85950" w:rsidP="00B85950">
      <w:pPr>
        <w:numPr>
          <w:ilvl w:val="1"/>
          <w:numId w:val="38"/>
        </w:numPr>
        <w:spacing w:after="200" w:line="276" w:lineRule="auto"/>
        <w:contextualSpacing/>
        <w:jc w:val="both"/>
        <w:rPr>
          <w:rFonts w:eastAsia="Calibri"/>
          <w:sz w:val="22"/>
          <w:szCs w:val="22"/>
          <w:lang w:eastAsia="en-US"/>
        </w:rPr>
      </w:pPr>
      <w:r w:rsidRPr="00B85950">
        <w:rPr>
          <w:rFonts w:eastAsia="Calibri"/>
          <w:sz w:val="22"/>
          <w:szCs w:val="22"/>
          <w:lang w:eastAsia="en-US"/>
        </w:rPr>
        <w:t>Любые уведомления, направляемые Сторонами в рамках настоящего Договора, за исключением тех уведомлений и сообщений, которые в соответствии с Договором должны направляться посредством ИТ-системы и/или электронной почты,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Если по какой-либо причине извещение о необходимости получения уведомления, направленное почтовой службой по адресу, указанному в настоящем Договоре,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 Стороны обязуются в целях исполнения настоящего пункта Договора назначить представителей, ответственных за прием и передачу уведомлений, и наделить их соответствующими полномочиями посредством выдачи доверенности.</w:t>
      </w:r>
      <w:r w:rsidRPr="00B85950">
        <w:rPr>
          <w:rFonts w:ascii="Calibri" w:eastAsia="Calibri" w:hAnsi="Calibri"/>
          <w:sz w:val="20"/>
          <w:szCs w:val="20"/>
          <w:lang w:eastAsia="en-US"/>
        </w:rPr>
        <w:t xml:space="preserve"> </w:t>
      </w:r>
    </w:p>
    <w:p w:rsidR="00B85950" w:rsidRPr="00B85950" w:rsidRDefault="00B85950" w:rsidP="00B85950">
      <w:pPr>
        <w:numPr>
          <w:ilvl w:val="1"/>
          <w:numId w:val="38"/>
        </w:numPr>
        <w:spacing w:after="200" w:line="276" w:lineRule="auto"/>
        <w:contextualSpacing/>
        <w:jc w:val="both"/>
        <w:rPr>
          <w:rFonts w:eastAsia="Calibri"/>
          <w:b/>
          <w:sz w:val="22"/>
          <w:szCs w:val="22"/>
          <w:lang w:eastAsia="en-US"/>
        </w:rPr>
      </w:pPr>
      <w:r w:rsidRPr="00B85950">
        <w:rPr>
          <w:rFonts w:eastAsia="Calibri"/>
          <w:sz w:val="22"/>
          <w:szCs w:val="22"/>
          <w:lang w:eastAsia="en-US"/>
        </w:rPr>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 за исключением Технического регламента, который может быть изменен в соответствии с п. 14.3.</w:t>
      </w:r>
    </w:p>
    <w:p w:rsidR="00B85950" w:rsidRPr="00B85950" w:rsidRDefault="00B85950" w:rsidP="00B85950">
      <w:pPr>
        <w:numPr>
          <w:ilvl w:val="1"/>
          <w:numId w:val="38"/>
        </w:numPr>
        <w:spacing w:after="200" w:line="276" w:lineRule="auto"/>
        <w:contextualSpacing/>
        <w:jc w:val="both"/>
        <w:rPr>
          <w:rFonts w:eastAsia="Calibri"/>
          <w:sz w:val="22"/>
          <w:szCs w:val="22"/>
          <w:lang w:eastAsia="en-US"/>
        </w:rPr>
      </w:pPr>
      <w:r w:rsidRPr="00B85950">
        <w:rPr>
          <w:rFonts w:eastAsia="Calibri"/>
          <w:sz w:val="22"/>
          <w:szCs w:val="22"/>
          <w:lang w:eastAsia="en-US"/>
        </w:rPr>
        <w:t>Стороны обязуются письменно извещать друг друга в случае изменения сведений, касающихся их реквизитов и места нахождения в срок не более 10 (десяти) рабочих дней с даты таких изменений.</w:t>
      </w:r>
      <w:r w:rsidRPr="00B85950">
        <w:rPr>
          <w:rFonts w:eastAsia="Calibri"/>
          <w:sz w:val="22"/>
          <w:szCs w:val="22"/>
          <w:lang w:eastAsia="en-US"/>
        </w:rPr>
        <w:tab/>
      </w:r>
    </w:p>
    <w:p w:rsidR="00B85950" w:rsidRPr="00B85950" w:rsidRDefault="00B85950" w:rsidP="00B85950">
      <w:pPr>
        <w:numPr>
          <w:ilvl w:val="1"/>
          <w:numId w:val="38"/>
        </w:numPr>
        <w:spacing w:after="200" w:line="276" w:lineRule="auto"/>
        <w:contextualSpacing/>
        <w:jc w:val="both"/>
        <w:rPr>
          <w:rFonts w:eastAsia="Calibri"/>
          <w:sz w:val="22"/>
          <w:szCs w:val="22"/>
          <w:lang w:eastAsia="en-US"/>
        </w:rPr>
      </w:pPr>
      <w:r w:rsidRPr="00B85950">
        <w:rPr>
          <w:rFonts w:eastAsia="Calibri"/>
          <w:sz w:val="22"/>
          <w:szCs w:val="22"/>
          <w:lang w:eastAsia="en-US"/>
        </w:rPr>
        <w:t xml:space="preserve"> Настоящий Договор составлен в двух экземплярах, по одному экземпляру для каждой из Сторон.</w:t>
      </w:r>
    </w:p>
    <w:p w:rsidR="00B85950" w:rsidRPr="00B85950" w:rsidRDefault="00B85950" w:rsidP="00B85950">
      <w:pPr>
        <w:numPr>
          <w:ilvl w:val="1"/>
          <w:numId w:val="38"/>
        </w:numPr>
        <w:spacing w:after="200" w:line="276" w:lineRule="auto"/>
        <w:contextualSpacing/>
        <w:jc w:val="both"/>
        <w:rPr>
          <w:rFonts w:eastAsia="Calibri"/>
          <w:sz w:val="22"/>
          <w:szCs w:val="22"/>
          <w:lang w:eastAsia="en-US"/>
        </w:rPr>
      </w:pPr>
      <w:r w:rsidRPr="00B85950">
        <w:rPr>
          <w:rFonts w:eastAsia="Calibri"/>
          <w:sz w:val="22"/>
          <w:szCs w:val="22"/>
          <w:lang w:eastAsia="en-US"/>
        </w:rPr>
        <w:t xml:space="preserve"> К настоящему Договору прилагаются:</w:t>
      </w:r>
      <w:r w:rsidRPr="00B85950">
        <w:rPr>
          <w:rFonts w:eastAsia="Calibri"/>
          <w:sz w:val="22"/>
          <w:szCs w:val="22"/>
          <w:lang w:eastAsia="en-US"/>
        </w:rPr>
        <w:tab/>
      </w:r>
    </w:p>
    <w:p w:rsidR="00B85950" w:rsidRPr="00B85950" w:rsidRDefault="00B85950" w:rsidP="00B85950">
      <w:pPr>
        <w:numPr>
          <w:ilvl w:val="0"/>
          <w:numId w:val="42"/>
        </w:numPr>
        <w:spacing w:after="200" w:line="276" w:lineRule="auto"/>
        <w:ind w:left="1560" w:hanging="284"/>
        <w:contextualSpacing/>
        <w:rPr>
          <w:rFonts w:eastAsia="Calibri"/>
          <w:b/>
          <w:sz w:val="22"/>
          <w:szCs w:val="22"/>
          <w:lang w:eastAsia="en-US"/>
        </w:rPr>
      </w:pPr>
      <w:r w:rsidRPr="00B85950">
        <w:rPr>
          <w:rFonts w:eastAsia="Calibri"/>
          <w:color w:val="000000"/>
          <w:sz w:val="22"/>
          <w:szCs w:val="22"/>
          <w:lang w:eastAsia="en-US"/>
        </w:rPr>
        <w:t>Приложение № 1 – Форма Заказа на выполнение Работ по подключению Услуг связи Заказчика;</w:t>
      </w:r>
    </w:p>
    <w:p w:rsidR="00B85950" w:rsidRPr="00B85950" w:rsidRDefault="00B85950" w:rsidP="00B85950">
      <w:pPr>
        <w:numPr>
          <w:ilvl w:val="0"/>
          <w:numId w:val="42"/>
        </w:numPr>
        <w:spacing w:after="200" w:line="276" w:lineRule="auto"/>
        <w:ind w:left="1560" w:hanging="284"/>
        <w:contextualSpacing/>
        <w:jc w:val="both"/>
        <w:rPr>
          <w:rFonts w:eastAsia="Calibri"/>
          <w:color w:val="000000"/>
          <w:sz w:val="22"/>
          <w:szCs w:val="22"/>
          <w:lang w:eastAsia="en-US"/>
        </w:rPr>
      </w:pPr>
      <w:r w:rsidRPr="00B85950">
        <w:rPr>
          <w:rFonts w:eastAsia="Calibri"/>
          <w:color w:val="000000"/>
          <w:sz w:val="22"/>
          <w:szCs w:val="22"/>
          <w:lang w:eastAsia="en-US"/>
        </w:rPr>
        <w:t>Приложение № 2 – Технический регламент выполнения работ;</w:t>
      </w:r>
    </w:p>
    <w:p w:rsidR="00B85950" w:rsidRPr="00B85950" w:rsidRDefault="00B85950" w:rsidP="00B85950">
      <w:pPr>
        <w:numPr>
          <w:ilvl w:val="0"/>
          <w:numId w:val="42"/>
        </w:numPr>
        <w:spacing w:after="200" w:line="276" w:lineRule="auto"/>
        <w:ind w:left="1560" w:hanging="284"/>
        <w:contextualSpacing/>
        <w:jc w:val="both"/>
        <w:rPr>
          <w:rFonts w:eastAsia="Calibri"/>
          <w:sz w:val="22"/>
          <w:szCs w:val="22"/>
          <w:lang w:eastAsia="en-US"/>
        </w:rPr>
      </w:pPr>
      <w:r w:rsidRPr="00B85950">
        <w:rPr>
          <w:rFonts w:eastAsia="Calibri"/>
          <w:sz w:val="22"/>
          <w:szCs w:val="22"/>
          <w:lang w:eastAsia="en-US"/>
        </w:rPr>
        <w:t>Приложение № 3 – Спецификация Работ;</w:t>
      </w:r>
      <w:r w:rsidRPr="00B85950">
        <w:rPr>
          <w:rFonts w:eastAsia="Calibri"/>
          <w:sz w:val="22"/>
          <w:szCs w:val="22"/>
          <w:lang w:eastAsia="en-US"/>
        </w:rPr>
        <w:tab/>
      </w:r>
    </w:p>
    <w:p w:rsidR="00B85950" w:rsidRPr="00B85950" w:rsidRDefault="00B85950" w:rsidP="00B85950">
      <w:pPr>
        <w:numPr>
          <w:ilvl w:val="0"/>
          <w:numId w:val="42"/>
        </w:numPr>
        <w:spacing w:after="200" w:line="276" w:lineRule="auto"/>
        <w:ind w:left="1560" w:hanging="284"/>
        <w:contextualSpacing/>
        <w:jc w:val="both"/>
        <w:rPr>
          <w:rFonts w:eastAsia="Calibri"/>
          <w:color w:val="000000"/>
          <w:sz w:val="22"/>
          <w:szCs w:val="22"/>
          <w:lang w:eastAsia="en-US"/>
        </w:rPr>
      </w:pPr>
      <w:r w:rsidRPr="00B85950">
        <w:rPr>
          <w:rFonts w:eastAsia="Calibri"/>
          <w:color w:val="000000"/>
          <w:sz w:val="22"/>
          <w:szCs w:val="22"/>
          <w:lang w:eastAsia="en-US"/>
        </w:rPr>
        <w:t xml:space="preserve">Приложение № 4 – </w:t>
      </w:r>
      <w:r w:rsidRPr="00B85950">
        <w:rPr>
          <w:rFonts w:eastAsia="Calibri"/>
          <w:sz w:val="22"/>
          <w:szCs w:val="22"/>
          <w:lang w:eastAsia="en-US"/>
        </w:rPr>
        <w:t>Форма Отчета об установленном Абонентском оборудовании</w:t>
      </w:r>
      <w:r w:rsidRPr="00B85950">
        <w:rPr>
          <w:rFonts w:eastAsia="Calibri"/>
          <w:color w:val="000000"/>
          <w:sz w:val="22"/>
          <w:szCs w:val="22"/>
          <w:lang w:eastAsia="en-US"/>
        </w:rPr>
        <w:t>;</w:t>
      </w:r>
    </w:p>
    <w:p w:rsidR="00B85950" w:rsidRPr="00B85950" w:rsidRDefault="00B85950" w:rsidP="00B85950">
      <w:pPr>
        <w:numPr>
          <w:ilvl w:val="0"/>
          <w:numId w:val="42"/>
        </w:numPr>
        <w:spacing w:after="200" w:line="276" w:lineRule="auto"/>
        <w:ind w:left="1560" w:hanging="284"/>
        <w:contextualSpacing/>
        <w:rPr>
          <w:rFonts w:eastAsia="Calibri"/>
          <w:b/>
          <w:sz w:val="22"/>
          <w:szCs w:val="22"/>
          <w:lang w:eastAsia="en-US"/>
        </w:rPr>
      </w:pPr>
      <w:r w:rsidRPr="00B85950">
        <w:rPr>
          <w:rFonts w:eastAsia="Calibri"/>
          <w:color w:val="000000"/>
          <w:sz w:val="22"/>
          <w:szCs w:val="22"/>
          <w:lang w:eastAsia="en-US"/>
        </w:rPr>
        <w:t>Приложение № 5 – Форма Акта о приемке выполненных работ по форме КС-2;</w:t>
      </w:r>
    </w:p>
    <w:p w:rsidR="00B85950" w:rsidRPr="00B85950" w:rsidRDefault="00B85950" w:rsidP="00B85950">
      <w:pPr>
        <w:numPr>
          <w:ilvl w:val="0"/>
          <w:numId w:val="42"/>
        </w:numPr>
        <w:spacing w:after="200" w:line="276" w:lineRule="auto"/>
        <w:ind w:left="1560" w:hanging="284"/>
        <w:contextualSpacing/>
        <w:rPr>
          <w:rFonts w:eastAsia="Calibri"/>
          <w:b/>
          <w:sz w:val="22"/>
          <w:szCs w:val="22"/>
          <w:lang w:eastAsia="en-US"/>
        </w:rPr>
      </w:pPr>
      <w:r w:rsidRPr="00B85950">
        <w:rPr>
          <w:rFonts w:eastAsia="Calibri"/>
          <w:color w:val="000000"/>
          <w:sz w:val="22"/>
          <w:szCs w:val="22"/>
          <w:lang w:eastAsia="en-US"/>
        </w:rPr>
        <w:t>Приложение № 6 – Форма Справки-расчета величины Коэффициента качества;</w:t>
      </w:r>
    </w:p>
    <w:p w:rsidR="00B85950" w:rsidRPr="00B85950" w:rsidRDefault="00B85950" w:rsidP="00B85950">
      <w:pPr>
        <w:numPr>
          <w:ilvl w:val="0"/>
          <w:numId w:val="42"/>
        </w:numPr>
        <w:spacing w:after="200" w:line="276" w:lineRule="auto"/>
        <w:ind w:left="1560" w:hanging="284"/>
        <w:contextualSpacing/>
        <w:rPr>
          <w:rFonts w:eastAsia="Calibri"/>
          <w:b/>
          <w:sz w:val="22"/>
          <w:szCs w:val="22"/>
          <w:lang w:eastAsia="en-US"/>
        </w:rPr>
      </w:pPr>
      <w:r w:rsidRPr="00B85950">
        <w:rPr>
          <w:rFonts w:eastAsia="Calibri"/>
          <w:color w:val="000000"/>
          <w:sz w:val="22"/>
          <w:szCs w:val="22"/>
          <w:lang w:eastAsia="en-US"/>
        </w:rPr>
        <w:t>Приложение № 7 – Форма Акта сверки по наличию остатков Абонентского оборудования;</w:t>
      </w:r>
    </w:p>
    <w:p w:rsidR="00B85950" w:rsidRPr="00B85950" w:rsidRDefault="00B85950" w:rsidP="00B85950">
      <w:pPr>
        <w:numPr>
          <w:ilvl w:val="0"/>
          <w:numId w:val="42"/>
        </w:numPr>
        <w:spacing w:after="200" w:line="276" w:lineRule="auto"/>
        <w:ind w:left="1560" w:hanging="284"/>
        <w:contextualSpacing/>
        <w:rPr>
          <w:rFonts w:eastAsia="Calibri"/>
          <w:color w:val="000000"/>
          <w:sz w:val="22"/>
          <w:szCs w:val="22"/>
          <w:lang w:eastAsia="en-US"/>
        </w:rPr>
      </w:pPr>
      <w:r w:rsidRPr="00B85950">
        <w:rPr>
          <w:rFonts w:eastAsia="Calibri"/>
          <w:color w:val="000000"/>
          <w:sz w:val="22"/>
          <w:szCs w:val="22"/>
          <w:lang w:eastAsia="en-US"/>
        </w:rPr>
        <w:t>Приложение № 8 - Требования к виду спец. одежды сотрудника, проводящего работы по заказу Заказчика.</w:t>
      </w:r>
    </w:p>
    <w:p w:rsidR="00B85950" w:rsidRPr="00B85950" w:rsidRDefault="00B85950" w:rsidP="00B85950">
      <w:pPr>
        <w:numPr>
          <w:ilvl w:val="0"/>
          <w:numId w:val="42"/>
        </w:numPr>
        <w:spacing w:after="200" w:line="276" w:lineRule="auto"/>
        <w:ind w:left="1560" w:hanging="284"/>
        <w:contextualSpacing/>
        <w:rPr>
          <w:rFonts w:eastAsia="Calibri"/>
          <w:color w:val="000000"/>
          <w:sz w:val="22"/>
          <w:szCs w:val="22"/>
          <w:lang w:eastAsia="en-US"/>
        </w:rPr>
      </w:pPr>
      <w:r w:rsidRPr="00B85950">
        <w:rPr>
          <w:rFonts w:eastAsia="Calibri"/>
          <w:color w:val="000000"/>
          <w:sz w:val="22"/>
          <w:szCs w:val="22"/>
          <w:lang w:eastAsia="en-US"/>
        </w:rPr>
        <w:t>Приложение № 9 - Требования к Подрядчику при выборе марки кабеля/провода для использования:</w:t>
      </w:r>
    </w:p>
    <w:p w:rsidR="00B85950" w:rsidRPr="00B85950" w:rsidRDefault="00B85950" w:rsidP="00B85950">
      <w:pPr>
        <w:spacing w:after="200" w:line="276" w:lineRule="auto"/>
        <w:ind w:left="1560" w:hanging="284"/>
        <w:contextualSpacing/>
        <w:rPr>
          <w:rFonts w:eastAsia="Calibri"/>
          <w:color w:val="000000"/>
          <w:sz w:val="22"/>
          <w:szCs w:val="22"/>
          <w:lang w:eastAsia="en-US"/>
        </w:rPr>
      </w:pPr>
    </w:p>
    <w:p w:rsidR="00B85950" w:rsidRPr="00B85950" w:rsidRDefault="00B85950" w:rsidP="00B85950">
      <w:pPr>
        <w:numPr>
          <w:ilvl w:val="0"/>
          <w:numId w:val="38"/>
        </w:numPr>
        <w:spacing w:after="200" w:line="276" w:lineRule="auto"/>
        <w:contextualSpacing/>
        <w:jc w:val="center"/>
        <w:rPr>
          <w:rFonts w:eastAsia="Calibri"/>
          <w:b/>
          <w:sz w:val="22"/>
          <w:szCs w:val="22"/>
          <w:lang w:eastAsia="en-US"/>
        </w:rPr>
      </w:pPr>
      <w:r w:rsidRPr="00B85950">
        <w:rPr>
          <w:rFonts w:eastAsia="Calibri"/>
          <w:b/>
          <w:sz w:val="22"/>
          <w:szCs w:val="22"/>
          <w:lang w:eastAsia="en-US"/>
        </w:rPr>
        <w:t>АДРЕСА, РЕКВИЗИТЫ И ПОДПИСИ СТОРОН</w:t>
      </w:r>
    </w:p>
    <w:p w:rsidR="00B85950" w:rsidRPr="00B85950" w:rsidRDefault="00B85950" w:rsidP="00B85950">
      <w:pPr>
        <w:spacing w:after="200" w:line="276" w:lineRule="auto"/>
        <w:contextualSpacing/>
        <w:jc w:val="both"/>
        <w:rPr>
          <w:rFonts w:eastAsia="Calibri"/>
          <w:sz w:val="22"/>
          <w:szCs w:val="22"/>
          <w:lang w:eastAsia="en-US"/>
        </w:rPr>
      </w:pPr>
    </w:p>
    <w:p w:rsidR="00B85950" w:rsidRPr="00B85950" w:rsidRDefault="00B85950" w:rsidP="00B85950">
      <w:pPr>
        <w:spacing w:after="200" w:line="276" w:lineRule="auto"/>
        <w:contextualSpacing/>
        <w:jc w:val="both"/>
        <w:rPr>
          <w:rFonts w:eastAsia="Calibri"/>
          <w:b/>
          <w:bCs/>
          <w:sz w:val="22"/>
          <w:szCs w:val="22"/>
          <w:lang w:eastAsia="en-US"/>
        </w:rPr>
      </w:pPr>
      <w:r w:rsidRPr="00B85950">
        <w:rPr>
          <w:rFonts w:eastAsia="Calibri"/>
          <w:b/>
          <w:bCs/>
          <w:sz w:val="22"/>
          <w:szCs w:val="22"/>
          <w:lang w:eastAsia="en-US"/>
        </w:rPr>
        <w:t>Заказчик                                                                        Подрядчик</w:t>
      </w:r>
    </w:p>
    <w:p w:rsidR="00B85950" w:rsidRPr="00B85950" w:rsidRDefault="00B85950" w:rsidP="00B85950">
      <w:pPr>
        <w:spacing w:after="200" w:line="276" w:lineRule="auto"/>
        <w:contextualSpacing/>
        <w:jc w:val="both"/>
        <w:rPr>
          <w:rFonts w:eastAsia="Calibri"/>
          <w:sz w:val="22"/>
          <w:szCs w:val="22"/>
          <w:lang w:eastAsia="en-US"/>
        </w:rPr>
      </w:pPr>
    </w:p>
    <w:tbl>
      <w:tblPr>
        <w:tblW w:w="9889" w:type="dxa"/>
        <w:tblLook w:val="04A0" w:firstRow="1" w:lastRow="0" w:firstColumn="1" w:lastColumn="0" w:noHBand="0" w:noVBand="1"/>
      </w:tblPr>
      <w:tblGrid>
        <w:gridCol w:w="4603"/>
        <w:gridCol w:w="892"/>
        <w:gridCol w:w="4394"/>
      </w:tblGrid>
      <w:tr w:rsidR="00B85950" w:rsidRPr="00B85950" w:rsidTr="00B85950">
        <w:tc>
          <w:tcPr>
            <w:tcW w:w="4603" w:type="dxa"/>
            <w:hideMark/>
          </w:tcPr>
          <w:p w:rsidR="00B85950" w:rsidRPr="00B85950" w:rsidRDefault="00B85950" w:rsidP="00B85950">
            <w:pPr>
              <w:spacing w:after="200" w:line="276" w:lineRule="auto"/>
              <w:contextualSpacing/>
              <w:jc w:val="both"/>
              <w:rPr>
                <w:rFonts w:eastAsia="Calibri"/>
                <w:sz w:val="22"/>
                <w:szCs w:val="22"/>
                <w:lang w:eastAsia="en-US"/>
              </w:rPr>
            </w:pPr>
            <w:r w:rsidRPr="00B85950">
              <w:rPr>
                <w:rFonts w:eastAsia="Calibri"/>
                <w:sz w:val="22"/>
                <w:szCs w:val="22"/>
                <w:lang w:eastAsia="en-US"/>
              </w:rPr>
              <w:t>ИНН/КПП 0274018377/025250001</w:t>
            </w:r>
          </w:p>
          <w:p w:rsidR="00B85950" w:rsidRPr="00B85950" w:rsidRDefault="00B85950" w:rsidP="00B85950">
            <w:pPr>
              <w:spacing w:after="200" w:line="276" w:lineRule="auto"/>
              <w:contextualSpacing/>
              <w:jc w:val="both"/>
              <w:rPr>
                <w:rFonts w:eastAsia="Calibri"/>
                <w:sz w:val="22"/>
                <w:szCs w:val="22"/>
                <w:lang w:eastAsia="en-US"/>
              </w:rPr>
            </w:pPr>
            <w:r w:rsidRPr="00B85950">
              <w:rPr>
                <w:rFonts w:eastAsia="Calibri"/>
                <w:sz w:val="22"/>
                <w:szCs w:val="22"/>
                <w:lang w:eastAsia="en-US"/>
              </w:rPr>
              <w:t>ОГРН 1020202561686</w:t>
            </w:r>
          </w:p>
          <w:p w:rsidR="00B85950" w:rsidRPr="00B85950" w:rsidRDefault="00B85950" w:rsidP="00B85950">
            <w:pPr>
              <w:spacing w:after="200" w:line="276" w:lineRule="auto"/>
              <w:contextualSpacing/>
              <w:jc w:val="both"/>
              <w:rPr>
                <w:rFonts w:eastAsia="Calibri"/>
                <w:sz w:val="22"/>
                <w:szCs w:val="22"/>
                <w:lang w:eastAsia="en-US"/>
              </w:rPr>
            </w:pPr>
            <w:r w:rsidRPr="00B85950">
              <w:rPr>
                <w:rFonts w:eastAsia="Calibri"/>
                <w:sz w:val="22"/>
                <w:szCs w:val="22"/>
                <w:lang w:eastAsia="en-US"/>
              </w:rPr>
              <w:t>Адрес: 450077, г. Уфа, ул. Ленина, д.30.</w:t>
            </w:r>
          </w:p>
          <w:p w:rsidR="00B85950" w:rsidRPr="00B85950" w:rsidRDefault="00B85950" w:rsidP="00B85950">
            <w:pPr>
              <w:spacing w:after="200" w:line="276" w:lineRule="auto"/>
              <w:contextualSpacing/>
              <w:jc w:val="both"/>
              <w:rPr>
                <w:rFonts w:eastAsia="Calibri"/>
                <w:sz w:val="22"/>
                <w:szCs w:val="22"/>
                <w:lang w:eastAsia="en-US"/>
              </w:rPr>
            </w:pPr>
            <w:r w:rsidRPr="00B85950">
              <w:rPr>
                <w:rFonts w:eastAsia="Calibri"/>
                <w:sz w:val="22"/>
                <w:szCs w:val="22"/>
                <w:lang w:eastAsia="en-US"/>
              </w:rPr>
              <w:t>Почтовый адрес: 450077, г. Уфа, ул. Ленина, д.30.</w:t>
            </w:r>
          </w:p>
          <w:p w:rsidR="00B85950" w:rsidRPr="00B85950" w:rsidRDefault="00B85950" w:rsidP="00B85950">
            <w:pPr>
              <w:spacing w:after="200" w:line="276" w:lineRule="auto"/>
              <w:contextualSpacing/>
              <w:jc w:val="both"/>
              <w:rPr>
                <w:rFonts w:eastAsia="Calibri"/>
                <w:sz w:val="22"/>
                <w:szCs w:val="22"/>
                <w:lang w:eastAsia="en-US"/>
              </w:rPr>
            </w:pPr>
            <w:r w:rsidRPr="00B85950">
              <w:rPr>
                <w:rFonts w:eastAsia="Calibri"/>
                <w:sz w:val="22"/>
                <w:szCs w:val="22"/>
                <w:lang w:eastAsia="en-US"/>
              </w:rPr>
              <w:t>Р/с № 40702810900000005674</w:t>
            </w:r>
          </w:p>
          <w:p w:rsidR="00B85950" w:rsidRPr="00B85950" w:rsidRDefault="00B85950" w:rsidP="00B85950">
            <w:pPr>
              <w:spacing w:after="200" w:line="276" w:lineRule="auto"/>
              <w:contextualSpacing/>
              <w:jc w:val="both"/>
              <w:rPr>
                <w:rFonts w:eastAsia="Calibri"/>
                <w:sz w:val="22"/>
                <w:szCs w:val="22"/>
                <w:lang w:eastAsia="en-US"/>
              </w:rPr>
            </w:pPr>
            <w:r w:rsidRPr="00B85950">
              <w:rPr>
                <w:rFonts w:eastAsia="Calibri"/>
                <w:sz w:val="22"/>
                <w:szCs w:val="22"/>
                <w:lang w:eastAsia="en-US"/>
              </w:rPr>
              <w:t>К/с №30101810800000000861 в Северо-Западном Главном Управлении Банка России</w:t>
            </w:r>
          </w:p>
          <w:p w:rsidR="00B85950" w:rsidRPr="00B85950" w:rsidRDefault="00B85950" w:rsidP="00B85950">
            <w:pPr>
              <w:spacing w:after="200" w:line="276" w:lineRule="auto"/>
              <w:contextualSpacing/>
              <w:jc w:val="both"/>
              <w:rPr>
                <w:rFonts w:eastAsia="Calibri"/>
                <w:sz w:val="22"/>
                <w:szCs w:val="22"/>
                <w:lang w:eastAsia="en-US"/>
              </w:rPr>
            </w:pPr>
            <w:r w:rsidRPr="00B85950">
              <w:rPr>
                <w:rFonts w:eastAsia="Calibri"/>
                <w:sz w:val="22"/>
                <w:szCs w:val="22"/>
                <w:lang w:eastAsia="en-US"/>
              </w:rPr>
              <w:t>БИК 044030861</w:t>
            </w:r>
          </w:p>
          <w:p w:rsidR="00B85950" w:rsidRPr="00B85950" w:rsidRDefault="00B85950" w:rsidP="00B85950">
            <w:pPr>
              <w:spacing w:after="200" w:line="276" w:lineRule="auto"/>
              <w:contextualSpacing/>
              <w:jc w:val="both"/>
              <w:rPr>
                <w:rFonts w:eastAsia="Calibri"/>
                <w:sz w:val="22"/>
                <w:szCs w:val="22"/>
                <w:lang w:eastAsia="en-US"/>
              </w:rPr>
            </w:pPr>
            <w:r w:rsidRPr="00B85950">
              <w:rPr>
                <w:rFonts w:eastAsia="Calibri"/>
                <w:sz w:val="22"/>
                <w:szCs w:val="22"/>
                <w:lang w:eastAsia="en-US"/>
              </w:rPr>
              <w:t>ОКПО 01150144</w:t>
            </w:r>
          </w:p>
          <w:p w:rsidR="00B85950" w:rsidRPr="00B85950" w:rsidRDefault="00B85950" w:rsidP="00B85950">
            <w:pPr>
              <w:spacing w:after="200" w:line="276" w:lineRule="auto"/>
              <w:contextualSpacing/>
              <w:jc w:val="both"/>
              <w:rPr>
                <w:rFonts w:eastAsia="Calibri"/>
                <w:b/>
                <w:sz w:val="22"/>
                <w:szCs w:val="22"/>
                <w:lang w:eastAsia="en-US"/>
              </w:rPr>
            </w:pPr>
          </w:p>
        </w:tc>
        <w:tc>
          <w:tcPr>
            <w:tcW w:w="892" w:type="dxa"/>
          </w:tcPr>
          <w:p w:rsidR="00B85950" w:rsidRPr="00B85950" w:rsidRDefault="00B85950" w:rsidP="00B85950">
            <w:pPr>
              <w:spacing w:after="200" w:line="276" w:lineRule="auto"/>
              <w:contextualSpacing/>
              <w:jc w:val="both"/>
              <w:rPr>
                <w:rFonts w:eastAsia="Calibri"/>
                <w:b/>
                <w:bCs/>
                <w:sz w:val="22"/>
                <w:szCs w:val="22"/>
                <w:lang w:eastAsia="en-US"/>
              </w:rPr>
            </w:pPr>
          </w:p>
        </w:tc>
        <w:tc>
          <w:tcPr>
            <w:tcW w:w="4394" w:type="dxa"/>
            <w:hideMark/>
          </w:tcPr>
          <w:p w:rsidR="00B85950" w:rsidRPr="00B85950" w:rsidRDefault="00B85950" w:rsidP="00B85950">
            <w:pPr>
              <w:spacing w:after="200" w:line="276" w:lineRule="auto"/>
              <w:contextualSpacing/>
              <w:jc w:val="both"/>
              <w:rPr>
                <w:rFonts w:eastAsia="Calibri"/>
                <w:sz w:val="22"/>
                <w:szCs w:val="22"/>
                <w:lang w:eastAsia="en-US"/>
              </w:rPr>
            </w:pPr>
            <w:r w:rsidRPr="00B85950">
              <w:rPr>
                <w:rFonts w:eastAsia="Calibri"/>
                <w:sz w:val="22"/>
                <w:szCs w:val="22"/>
                <w:lang w:eastAsia="en-US"/>
              </w:rPr>
              <w:t>ИНН/КПП __________/__________</w:t>
            </w:r>
          </w:p>
          <w:p w:rsidR="00B85950" w:rsidRPr="00B85950" w:rsidRDefault="00B85950" w:rsidP="00B85950">
            <w:pPr>
              <w:spacing w:after="200" w:line="276" w:lineRule="auto"/>
              <w:contextualSpacing/>
              <w:jc w:val="both"/>
              <w:rPr>
                <w:rFonts w:eastAsia="Calibri"/>
                <w:sz w:val="22"/>
                <w:szCs w:val="22"/>
                <w:lang w:eastAsia="en-US"/>
              </w:rPr>
            </w:pPr>
            <w:r w:rsidRPr="00B85950">
              <w:rPr>
                <w:rFonts w:eastAsia="Calibri"/>
                <w:sz w:val="22"/>
                <w:szCs w:val="22"/>
                <w:lang w:eastAsia="en-US"/>
              </w:rPr>
              <w:t>ОГРН_________________________</w:t>
            </w:r>
          </w:p>
          <w:p w:rsidR="00B85950" w:rsidRPr="00B85950" w:rsidRDefault="00B85950" w:rsidP="00B85950">
            <w:pPr>
              <w:spacing w:after="200" w:line="276" w:lineRule="auto"/>
              <w:contextualSpacing/>
              <w:jc w:val="both"/>
              <w:rPr>
                <w:rFonts w:eastAsia="Calibri"/>
                <w:sz w:val="22"/>
                <w:szCs w:val="22"/>
                <w:lang w:eastAsia="en-US"/>
              </w:rPr>
            </w:pPr>
            <w:r w:rsidRPr="00B85950">
              <w:rPr>
                <w:rFonts w:eastAsia="Calibri"/>
                <w:sz w:val="22"/>
                <w:szCs w:val="22"/>
                <w:lang w:eastAsia="en-US"/>
              </w:rPr>
              <w:t>Адрес: ____________________</w:t>
            </w:r>
          </w:p>
          <w:p w:rsidR="00B85950" w:rsidRPr="00B85950" w:rsidRDefault="00B85950" w:rsidP="00B85950">
            <w:pPr>
              <w:spacing w:after="200" w:line="276" w:lineRule="auto"/>
              <w:contextualSpacing/>
              <w:jc w:val="both"/>
              <w:rPr>
                <w:rFonts w:eastAsia="Calibri"/>
                <w:bCs/>
                <w:sz w:val="22"/>
                <w:szCs w:val="22"/>
                <w:lang w:eastAsia="en-US"/>
              </w:rPr>
            </w:pPr>
            <w:r w:rsidRPr="00B85950">
              <w:rPr>
                <w:rFonts w:eastAsia="Calibri"/>
                <w:bCs/>
                <w:sz w:val="22"/>
                <w:szCs w:val="22"/>
                <w:lang w:eastAsia="en-US"/>
              </w:rPr>
              <w:t>Почтовый адрес: ___________________.</w:t>
            </w:r>
          </w:p>
          <w:p w:rsidR="00B85950" w:rsidRPr="00B85950" w:rsidRDefault="00B85950" w:rsidP="00B85950">
            <w:pPr>
              <w:spacing w:after="200" w:line="276" w:lineRule="auto"/>
              <w:contextualSpacing/>
              <w:jc w:val="both"/>
              <w:rPr>
                <w:rFonts w:eastAsia="Calibri"/>
                <w:bCs/>
                <w:sz w:val="22"/>
                <w:szCs w:val="22"/>
                <w:lang w:eastAsia="en-US"/>
              </w:rPr>
            </w:pPr>
            <w:r w:rsidRPr="00B85950">
              <w:rPr>
                <w:rFonts w:eastAsia="Calibri"/>
                <w:bCs/>
                <w:sz w:val="22"/>
                <w:szCs w:val="22"/>
                <w:lang w:eastAsia="en-US"/>
              </w:rPr>
              <w:t>Р/с _______________________________</w:t>
            </w:r>
          </w:p>
          <w:p w:rsidR="00B85950" w:rsidRPr="00B85950" w:rsidRDefault="00B85950" w:rsidP="00B85950">
            <w:pPr>
              <w:spacing w:after="200" w:line="276" w:lineRule="auto"/>
              <w:contextualSpacing/>
              <w:jc w:val="both"/>
              <w:rPr>
                <w:rFonts w:eastAsia="Calibri"/>
                <w:sz w:val="22"/>
                <w:szCs w:val="22"/>
                <w:lang w:eastAsia="en-US"/>
              </w:rPr>
            </w:pPr>
            <w:r w:rsidRPr="00B85950">
              <w:rPr>
                <w:rFonts w:eastAsia="Calibri"/>
                <w:sz w:val="22"/>
                <w:szCs w:val="22"/>
                <w:lang w:eastAsia="en-US"/>
              </w:rPr>
              <w:t>К/с _______________________________</w:t>
            </w:r>
          </w:p>
          <w:p w:rsidR="00B85950" w:rsidRPr="00B85950" w:rsidRDefault="00B85950" w:rsidP="00B85950">
            <w:pPr>
              <w:spacing w:after="200" w:line="276" w:lineRule="auto"/>
              <w:contextualSpacing/>
              <w:jc w:val="both"/>
              <w:rPr>
                <w:rFonts w:eastAsia="Calibri"/>
                <w:sz w:val="22"/>
                <w:szCs w:val="22"/>
                <w:lang w:eastAsia="en-US"/>
              </w:rPr>
            </w:pPr>
            <w:r w:rsidRPr="00B85950">
              <w:rPr>
                <w:rFonts w:eastAsia="Calibri"/>
                <w:sz w:val="22"/>
                <w:szCs w:val="22"/>
                <w:lang w:eastAsia="en-US"/>
              </w:rPr>
              <w:t>БИК ______________________________</w:t>
            </w:r>
          </w:p>
          <w:p w:rsidR="00B85950" w:rsidRPr="00B85950" w:rsidRDefault="00B85950" w:rsidP="00B85950">
            <w:pPr>
              <w:spacing w:after="200" w:line="276" w:lineRule="auto"/>
              <w:contextualSpacing/>
              <w:jc w:val="both"/>
              <w:rPr>
                <w:rFonts w:eastAsia="Calibri"/>
                <w:sz w:val="22"/>
                <w:szCs w:val="22"/>
                <w:lang w:eastAsia="en-US"/>
              </w:rPr>
            </w:pPr>
            <w:r w:rsidRPr="00B85950">
              <w:rPr>
                <w:rFonts w:eastAsia="Calibri"/>
                <w:sz w:val="22"/>
                <w:szCs w:val="22"/>
                <w:lang w:eastAsia="en-US"/>
              </w:rPr>
              <w:t>ОКВЭД ___________________________</w:t>
            </w:r>
          </w:p>
          <w:p w:rsidR="00B85950" w:rsidRPr="00B85950" w:rsidRDefault="00B85950" w:rsidP="00B85950">
            <w:pPr>
              <w:spacing w:after="200" w:line="276" w:lineRule="auto"/>
              <w:contextualSpacing/>
              <w:jc w:val="both"/>
              <w:rPr>
                <w:rFonts w:eastAsia="Calibri"/>
                <w:sz w:val="22"/>
                <w:szCs w:val="22"/>
                <w:lang w:eastAsia="en-US"/>
              </w:rPr>
            </w:pPr>
            <w:r w:rsidRPr="00B85950">
              <w:rPr>
                <w:rFonts w:eastAsia="Calibri"/>
                <w:sz w:val="22"/>
                <w:szCs w:val="22"/>
                <w:lang w:eastAsia="en-US"/>
              </w:rPr>
              <w:t>ОКПО ____________________________</w:t>
            </w:r>
          </w:p>
          <w:p w:rsidR="00B85950" w:rsidRPr="00B85950" w:rsidRDefault="00B85950" w:rsidP="00B85950">
            <w:pPr>
              <w:spacing w:after="200" w:line="276" w:lineRule="auto"/>
              <w:contextualSpacing/>
              <w:jc w:val="both"/>
              <w:rPr>
                <w:rFonts w:eastAsia="Calibri"/>
                <w:b/>
                <w:sz w:val="22"/>
                <w:szCs w:val="22"/>
                <w:lang w:eastAsia="en-US"/>
              </w:rPr>
            </w:pPr>
          </w:p>
        </w:tc>
      </w:tr>
    </w:tbl>
    <w:p w:rsidR="00B85950" w:rsidRPr="00B85950" w:rsidRDefault="00B85950" w:rsidP="00B85950">
      <w:pPr>
        <w:spacing w:after="200" w:line="276" w:lineRule="auto"/>
        <w:contextualSpacing/>
        <w:jc w:val="both"/>
        <w:rPr>
          <w:rFonts w:eastAsia="Calibri"/>
          <w:sz w:val="22"/>
          <w:szCs w:val="22"/>
          <w:lang w:eastAsia="en-US"/>
        </w:rPr>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B85950" w:rsidRPr="00B85950" w:rsidTr="00B85950">
        <w:trPr>
          <w:cantSplit/>
          <w:trHeight w:val="225"/>
        </w:trPr>
        <w:tc>
          <w:tcPr>
            <w:tcW w:w="5233" w:type="dxa"/>
            <w:tcBorders>
              <w:left w:val="nil"/>
              <w:right w:val="nil"/>
            </w:tcBorders>
          </w:tcPr>
          <w:p w:rsidR="00B85950" w:rsidRPr="00B85950" w:rsidRDefault="00B85950" w:rsidP="00B85950">
            <w:pPr>
              <w:spacing w:after="200" w:line="276" w:lineRule="auto"/>
              <w:contextualSpacing/>
              <w:jc w:val="both"/>
              <w:rPr>
                <w:rFonts w:eastAsia="Calibri"/>
                <w:b/>
                <w:bCs/>
                <w:sz w:val="22"/>
                <w:szCs w:val="22"/>
                <w:lang w:eastAsia="en-US"/>
              </w:rPr>
            </w:pPr>
            <w:r w:rsidRPr="00B85950">
              <w:rPr>
                <w:rFonts w:eastAsia="Calibri"/>
                <w:b/>
                <w:bCs/>
                <w:sz w:val="22"/>
                <w:szCs w:val="22"/>
                <w:lang w:eastAsia="en-US"/>
              </w:rPr>
              <w:t>Подписи Сторон</w:t>
            </w:r>
          </w:p>
          <w:p w:rsidR="00B85950" w:rsidRPr="00B85950" w:rsidRDefault="00B85950" w:rsidP="00B85950">
            <w:pPr>
              <w:spacing w:after="200" w:line="276" w:lineRule="auto"/>
              <w:contextualSpacing/>
              <w:jc w:val="both"/>
              <w:rPr>
                <w:rFonts w:eastAsia="Calibri"/>
                <w:b/>
                <w:bCs/>
                <w:sz w:val="22"/>
                <w:szCs w:val="22"/>
                <w:lang w:eastAsia="en-US"/>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B85950" w:rsidRPr="00B85950" w:rsidTr="00B85950">
              <w:trPr>
                <w:cantSplit/>
                <w:trHeight w:val="225"/>
              </w:trPr>
              <w:tc>
                <w:tcPr>
                  <w:tcW w:w="5130" w:type="dxa"/>
                  <w:tcBorders>
                    <w:left w:val="nil"/>
                    <w:right w:val="nil"/>
                  </w:tcBorders>
                </w:tcPr>
                <w:p w:rsidR="00B85950" w:rsidRPr="00B85950" w:rsidRDefault="00B85950" w:rsidP="00B85950">
                  <w:pPr>
                    <w:spacing w:after="200" w:line="276" w:lineRule="auto"/>
                    <w:contextualSpacing/>
                    <w:jc w:val="both"/>
                    <w:rPr>
                      <w:rFonts w:eastAsia="Calibri"/>
                      <w:b/>
                      <w:bCs/>
                      <w:sz w:val="22"/>
                      <w:szCs w:val="22"/>
                      <w:lang w:eastAsia="en-US"/>
                    </w:rPr>
                  </w:pPr>
                </w:p>
                <w:p w:rsidR="00B85950" w:rsidRPr="00B85950" w:rsidRDefault="00B85950" w:rsidP="00B85950">
                  <w:pPr>
                    <w:spacing w:after="200" w:line="276" w:lineRule="auto"/>
                    <w:contextualSpacing/>
                    <w:jc w:val="both"/>
                    <w:rPr>
                      <w:rFonts w:eastAsia="Calibri"/>
                      <w:b/>
                      <w:bCs/>
                      <w:sz w:val="22"/>
                      <w:szCs w:val="22"/>
                      <w:lang w:eastAsia="en-US"/>
                    </w:rPr>
                  </w:pPr>
                </w:p>
              </w:tc>
            </w:tr>
          </w:tbl>
          <w:p w:rsidR="00B85950" w:rsidRPr="00B85950" w:rsidRDefault="00B85950" w:rsidP="00B85950">
            <w:pPr>
              <w:spacing w:after="200" w:line="276" w:lineRule="auto"/>
              <w:contextualSpacing/>
              <w:jc w:val="both"/>
              <w:rPr>
                <w:rFonts w:eastAsia="Calibri"/>
                <w:b/>
                <w:bCs/>
                <w:sz w:val="22"/>
                <w:szCs w:val="22"/>
                <w:lang w:eastAsia="en-US"/>
              </w:rPr>
            </w:pPr>
          </w:p>
        </w:tc>
      </w:tr>
      <w:tr w:rsidR="00B85950" w:rsidRPr="00B85950" w:rsidTr="00B85950">
        <w:trPr>
          <w:cantSplit/>
        </w:trPr>
        <w:tc>
          <w:tcPr>
            <w:tcW w:w="5233" w:type="dxa"/>
            <w:tcBorders>
              <w:top w:val="nil"/>
              <w:left w:val="nil"/>
              <w:bottom w:val="nil"/>
              <w:right w:val="nil"/>
            </w:tcBorders>
          </w:tcPr>
          <w:p w:rsidR="00B85950" w:rsidRPr="00B85950" w:rsidRDefault="00B85950" w:rsidP="00B85950">
            <w:pPr>
              <w:spacing w:after="200" w:line="276" w:lineRule="auto"/>
              <w:contextualSpacing/>
              <w:jc w:val="both"/>
              <w:rPr>
                <w:rFonts w:eastAsia="Calibri"/>
                <w:sz w:val="22"/>
                <w:szCs w:val="22"/>
                <w:lang w:eastAsia="en-US"/>
              </w:rPr>
            </w:pPr>
            <w:r w:rsidRPr="00B85950">
              <w:rPr>
                <w:rFonts w:eastAsia="Calibri"/>
                <w:sz w:val="22"/>
                <w:szCs w:val="22"/>
                <w:lang w:eastAsia="en-US"/>
              </w:rPr>
              <w:t>_____________________</w:t>
            </w:r>
          </w:p>
          <w:p w:rsidR="00B85950" w:rsidRPr="00B85950" w:rsidRDefault="00B85950" w:rsidP="00B85950">
            <w:pPr>
              <w:spacing w:after="200" w:line="276" w:lineRule="auto"/>
              <w:contextualSpacing/>
              <w:jc w:val="both"/>
              <w:rPr>
                <w:rFonts w:eastAsia="Calibri"/>
                <w:sz w:val="22"/>
                <w:szCs w:val="22"/>
                <w:lang w:eastAsia="en-US"/>
              </w:rPr>
            </w:pPr>
          </w:p>
          <w:p w:rsidR="00B85950" w:rsidRPr="00B85950" w:rsidRDefault="00B85950" w:rsidP="00B85950">
            <w:pPr>
              <w:spacing w:after="200" w:line="276" w:lineRule="auto"/>
              <w:contextualSpacing/>
              <w:jc w:val="both"/>
              <w:rPr>
                <w:rFonts w:eastAsia="Calibri"/>
                <w:sz w:val="22"/>
                <w:szCs w:val="22"/>
                <w:lang w:eastAsia="en-US"/>
              </w:rPr>
            </w:pPr>
          </w:p>
        </w:tc>
        <w:tc>
          <w:tcPr>
            <w:tcW w:w="5130" w:type="dxa"/>
            <w:tcBorders>
              <w:top w:val="nil"/>
              <w:left w:val="nil"/>
              <w:bottom w:val="nil"/>
              <w:right w:val="nil"/>
            </w:tcBorders>
          </w:tcPr>
          <w:p w:rsidR="00B85950" w:rsidRPr="00B85950" w:rsidRDefault="00B85950" w:rsidP="00B85950">
            <w:pPr>
              <w:spacing w:after="200" w:line="276" w:lineRule="auto"/>
              <w:contextualSpacing/>
              <w:jc w:val="both"/>
              <w:rPr>
                <w:rFonts w:eastAsia="Calibri"/>
                <w:sz w:val="22"/>
                <w:szCs w:val="22"/>
                <w:lang w:eastAsia="en-US"/>
              </w:rPr>
            </w:pPr>
            <w:r w:rsidRPr="00B85950">
              <w:rPr>
                <w:rFonts w:eastAsia="Calibri"/>
                <w:sz w:val="22"/>
                <w:szCs w:val="22"/>
                <w:lang w:eastAsia="en-US"/>
              </w:rPr>
              <w:t>_____________________</w:t>
            </w:r>
          </w:p>
          <w:p w:rsidR="00B85950" w:rsidRPr="00B85950" w:rsidRDefault="00B85950" w:rsidP="00B85950">
            <w:pPr>
              <w:spacing w:after="200" w:line="276" w:lineRule="auto"/>
              <w:contextualSpacing/>
              <w:jc w:val="both"/>
              <w:rPr>
                <w:rFonts w:eastAsia="Calibri"/>
                <w:sz w:val="22"/>
                <w:szCs w:val="22"/>
                <w:lang w:eastAsia="en-US"/>
              </w:rPr>
            </w:pPr>
          </w:p>
          <w:p w:rsidR="00B85950" w:rsidRPr="00B85950" w:rsidRDefault="00B85950" w:rsidP="00B85950">
            <w:pPr>
              <w:spacing w:after="200" w:line="276" w:lineRule="auto"/>
              <w:contextualSpacing/>
              <w:jc w:val="both"/>
              <w:rPr>
                <w:rFonts w:eastAsia="Calibri"/>
                <w:sz w:val="22"/>
                <w:szCs w:val="22"/>
                <w:lang w:eastAsia="en-US"/>
              </w:rPr>
            </w:pPr>
          </w:p>
        </w:tc>
      </w:tr>
    </w:tbl>
    <w:p w:rsidR="00B85950" w:rsidRPr="00B85950" w:rsidRDefault="00B85950" w:rsidP="00B85950">
      <w:pPr>
        <w:spacing w:after="200" w:line="276" w:lineRule="auto"/>
        <w:contextualSpacing/>
        <w:jc w:val="both"/>
        <w:rPr>
          <w:rFonts w:eastAsia="Calibri"/>
          <w:color w:val="000000"/>
          <w:sz w:val="22"/>
          <w:szCs w:val="22"/>
          <w:lang w:eastAsia="en-US"/>
        </w:rPr>
      </w:pPr>
    </w:p>
    <w:p w:rsidR="00B85950" w:rsidRPr="00B85950" w:rsidRDefault="00B85950" w:rsidP="00B85950">
      <w:pPr>
        <w:autoSpaceDE w:val="0"/>
        <w:autoSpaceDN w:val="0"/>
        <w:adjustRightInd w:val="0"/>
        <w:spacing w:line="276" w:lineRule="auto"/>
        <w:ind w:left="142" w:hanging="142"/>
        <w:contextualSpacing/>
        <w:jc w:val="right"/>
        <w:rPr>
          <w:rFonts w:eastAsia="Calibri"/>
          <w:color w:val="000000"/>
          <w:sz w:val="22"/>
          <w:szCs w:val="22"/>
          <w:lang w:eastAsia="en-US"/>
        </w:rPr>
      </w:pPr>
      <w:r w:rsidRPr="00B85950">
        <w:rPr>
          <w:rFonts w:eastAsia="Calibri"/>
          <w:color w:val="000000"/>
          <w:sz w:val="22"/>
          <w:szCs w:val="22"/>
          <w:lang w:eastAsia="en-US"/>
        </w:rPr>
        <w:br w:type="page"/>
        <w:t xml:space="preserve">Приложение № 1 </w:t>
      </w:r>
    </w:p>
    <w:p w:rsidR="00B85950" w:rsidRPr="00B85950" w:rsidRDefault="00B85950" w:rsidP="00B85950">
      <w:pPr>
        <w:autoSpaceDE w:val="0"/>
        <w:autoSpaceDN w:val="0"/>
        <w:adjustRightInd w:val="0"/>
        <w:spacing w:line="276" w:lineRule="auto"/>
        <w:ind w:left="142" w:hanging="142"/>
        <w:contextualSpacing/>
        <w:jc w:val="right"/>
        <w:rPr>
          <w:rFonts w:eastAsia="Calibri"/>
          <w:color w:val="000000"/>
          <w:sz w:val="22"/>
          <w:szCs w:val="22"/>
          <w:lang w:eastAsia="en-US"/>
        </w:rPr>
      </w:pPr>
      <w:r w:rsidRPr="00B85950">
        <w:rPr>
          <w:rFonts w:eastAsia="Calibri"/>
          <w:color w:val="000000"/>
          <w:sz w:val="22"/>
          <w:szCs w:val="22"/>
          <w:lang w:eastAsia="en-US"/>
        </w:rPr>
        <w:t>к Договору от _____№_____</w:t>
      </w:r>
    </w:p>
    <w:p w:rsidR="00B85950" w:rsidRPr="00B85950" w:rsidRDefault="00B85950" w:rsidP="00B85950">
      <w:pPr>
        <w:tabs>
          <w:tab w:val="num" w:pos="0"/>
        </w:tabs>
        <w:spacing w:after="200" w:line="276" w:lineRule="auto"/>
        <w:ind w:firstLine="540"/>
        <w:contextualSpacing/>
        <w:jc w:val="center"/>
        <w:rPr>
          <w:rFonts w:eastAsia="Calibri"/>
          <w:b/>
          <w:lang w:eastAsia="en-US"/>
        </w:rPr>
      </w:pPr>
    </w:p>
    <w:p w:rsidR="00B85950" w:rsidRPr="00B85950" w:rsidRDefault="00B85950" w:rsidP="00B85950">
      <w:pPr>
        <w:tabs>
          <w:tab w:val="num" w:pos="0"/>
        </w:tabs>
        <w:spacing w:after="200" w:line="276" w:lineRule="auto"/>
        <w:ind w:firstLine="540"/>
        <w:contextualSpacing/>
        <w:jc w:val="center"/>
        <w:rPr>
          <w:rFonts w:eastAsia="Calibri"/>
          <w:b/>
          <w:lang w:eastAsia="en-US"/>
        </w:rPr>
      </w:pPr>
      <w:r w:rsidRPr="00B85950">
        <w:rPr>
          <w:rFonts w:eastAsia="Calibri"/>
          <w:b/>
          <w:lang w:eastAsia="en-US"/>
        </w:rPr>
        <w:t>Форма Заказа на выполнение Работ по подключению Услуг связи Заказчика</w:t>
      </w:r>
    </w:p>
    <w:p w:rsidR="00B85950" w:rsidRPr="00B85950" w:rsidRDefault="00B85950" w:rsidP="00B85950">
      <w:pPr>
        <w:jc w:val="center"/>
        <w:rPr>
          <w:rFonts w:eastAsia="Calibri"/>
        </w:rPr>
      </w:pPr>
    </w:p>
    <w:p w:rsidR="00B85950" w:rsidRPr="00B85950" w:rsidRDefault="00B85950" w:rsidP="00B85950">
      <w:pPr>
        <w:numPr>
          <w:ilvl w:val="6"/>
          <w:numId w:val="34"/>
        </w:numPr>
        <w:spacing w:after="200" w:line="276" w:lineRule="auto"/>
        <w:ind w:left="1843" w:hanging="709"/>
        <w:contextualSpacing/>
        <w:jc w:val="both"/>
        <w:rPr>
          <w:rFonts w:eastAsia="Calibri"/>
        </w:rPr>
      </w:pPr>
      <w:r w:rsidRPr="00B85950">
        <w:rPr>
          <w:rFonts w:eastAsia="Calibri"/>
        </w:rPr>
        <w:t>Форма Заказа на выполнение Работ по подключению Услуг связи Заказчика (далее – Форма Заказа) представляет собой таблицу, содержащую данные о Заказах, передаваемых для выполнения Подрядчиком.</w:t>
      </w:r>
    </w:p>
    <w:p w:rsidR="00B85950" w:rsidRPr="00B85950" w:rsidRDefault="00B85950" w:rsidP="00B85950">
      <w:pPr>
        <w:numPr>
          <w:ilvl w:val="6"/>
          <w:numId w:val="34"/>
        </w:numPr>
        <w:spacing w:after="200" w:line="276" w:lineRule="auto"/>
        <w:ind w:left="1843" w:hanging="709"/>
        <w:contextualSpacing/>
        <w:jc w:val="both"/>
        <w:rPr>
          <w:rFonts w:eastAsia="Calibri"/>
        </w:rPr>
      </w:pPr>
      <w:r w:rsidRPr="00B85950">
        <w:rPr>
          <w:rFonts w:eastAsia="Calibri"/>
        </w:rPr>
        <w:t>Таблица должна содержать следующие обязательные поля:</w:t>
      </w:r>
    </w:p>
    <w:p w:rsidR="00B85950" w:rsidRPr="00B85950" w:rsidRDefault="00B85950" w:rsidP="00B85950">
      <w:pPr>
        <w:ind w:left="1843"/>
        <w:contextualSpacing/>
        <w:jc w:val="both"/>
        <w:rPr>
          <w:rFonts w:eastAsia="Calibri"/>
          <w:i/>
        </w:rPr>
      </w:pPr>
      <w:r w:rsidRPr="00B85950">
        <w:rPr>
          <w:rFonts w:eastAsia="Calibri"/>
          <w:i/>
        </w:rPr>
        <w:t>(перечень обязательных полей может быть скорректирован при заключении договора)</w:t>
      </w:r>
    </w:p>
    <w:p w:rsidR="00B85950" w:rsidRPr="00B85950" w:rsidRDefault="00B85950" w:rsidP="00B85950">
      <w:pPr>
        <w:numPr>
          <w:ilvl w:val="7"/>
          <w:numId w:val="45"/>
        </w:numPr>
        <w:spacing w:after="200" w:line="276" w:lineRule="auto"/>
        <w:contextualSpacing/>
        <w:jc w:val="both"/>
        <w:rPr>
          <w:rFonts w:eastAsia="Calibri"/>
        </w:rPr>
      </w:pPr>
      <w:r w:rsidRPr="00B85950">
        <w:rPr>
          <w:rFonts w:eastAsia="Calibri"/>
        </w:rPr>
        <w:t>№ п/п</w:t>
      </w:r>
    </w:p>
    <w:p w:rsidR="00B85950" w:rsidRPr="00B85950" w:rsidRDefault="00B85950" w:rsidP="00B85950">
      <w:pPr>
        <w:numPr>
          <w:ilvl w:val="7"/>
          <w:numId w:val="45"/>
        </w:numPr>
        <w:spacing w:after="200" w:line="276" w:lineRule="auto"/>
        <w:contextualSpacing/>
        <w:jc w:val="both"/>
        <w:rPr>
          <w:rFonts w:eastAsia="Calibri"/>
        </w:rPr>
      </w:pPr>
      <w:r w:rsidRPr="00B85950">
        <w:rPr>
          <w:rFonts w:eastAsia="Calibri"/>
        </w:rPr>
        <w:t>Номер наряда</w:t>
      </w:r>
    </w:p>
    <w:p w:rsidR="00B85950" w:rsidRPr="00B85950" w:rsidRDefault="00B85950" w:rsidP="00B85950">
      <w:pPr>
        <w:numPr>
          <w:ilvl w:val="7"/>
          <w:numId w:val="45"/>
        </w:numPr>
        <w:spacing w:after="200" w:line="276" w:lineRule="auto"/>
        <w:contextualSpacing/>
        <w:jc w:val="both"/>
        <w:rPr>
          <w:rFonts w:eastAsia="Calibri"/>
        </w:rPr>
      </w:pPr>
      <w:r w:rsidRPr="00B85950">
        <w:rPr>
          <w:rFonts w:eastAsia="Calibri"/>
        </w:rPr>
        <w:t>Лицевой счет</w:t>
      </w:r>
    </w:p>
    <w:p w:rsidR="00B85950" w:rsidRPr="00B85950" w:rsidRDefault="00B85950" w:rsidP="00B85950">
      <w:pPr>
        <w:numPr>
          <w:ilvl w:val="7"/>
          <w:numId w:val="45"/>
        </w:numPr>
        <w:spacing w:after="200" w:line="276" w:lineRule="auto"/>
        <w:contextualSpacing/>
        <w:jc w:val="both"/>
        <w:rPr>
          <w:rFonts w:eastAsia="Calibri"/>
        </w:rPr>
      </w:pPr>
      <w:r w:rsidRPr="00B85950">
        <w:rPr>
          <w:rFonts w:eastAsia="Calibri"/>
        </w:rPr>
        <w:t>Адрес Абонента (место выполнение работ)</w:t>
      </w:r>
    </w:p>
    <w:p w:rsidR="00B85950" w:rsidRPr="00B85950" w:rsidRDefault="00B85950" w:rsidP="00B85950">
      <w:pPr>
        <w:numPr>
          <w:ilvl w:val="7"/>
          <w:numId w:val="45"/>
        </w:numPr>
        <w:spacing w:after="200" w:line="276" w:lineRule="auto"/>
        <w:contextualSpacing/>
        <w:jc w:val="both"/>
        <w:rPr>
          <w:rFonts w:eastAsia="Calibri"/>
        </w:rPr>
      </w:pPr>
      <w:r w:rsidRPr="00B85950">
        <w:rPr>
          <w:rFonts w:eastAsia="Calibri"/>
        </w:rPr>
        <w:t>ФИО/наименование Абонента</w:t>
      </w:r>
    </w:p>
    <w:p w:rsidR="00B85950" w:rsidRPr="00B85950" w:rsidRDefault="00B85950" w:rsidP="00B85950">
      <w:pPr>
        <w:numPr>
          <w:ilvl w:val="7"/>
          <w:numId w:val="45"/>
        </w:numPr>
        <w:spacing w:after="200" w:line="276" w:lineRule="auto"/>
        <w:contextualSpacing/>
        <w:jc w:val="both"/>
        <w:rPr>
          <w:rFonts w:eastAsia="Calibri"/>
        </w:rPr>
      </w:pPr>
      <w:r w:rsidRPr="00B85950">
        <w:rPr>
          <w:rFonts w:eastAsia="Calibri"/>
        </w:rPr>
        <w:t>Контактный телефон Абонента</w:t>
      </w:r>
    </w:p>
    <w:p w:rsidR="00B85950" w:rsidRPr="00B85950" w:rsidRDefault="00B85950" w:rsidP="00B85950">
      <w:pPr>
        <w:numPr>
          <w:ilvl w:val="7"/>
          <w:numId w:val="45"/>
        </w:numPr>
        <w:spacing w:after="200" w:line="276" w:lineRule="auto"/>
        <w:contextualSpacing/>
        <w:jc w:val="both"/>
        <w:rPr>
          <w:rFonts w:eastAsia="Calibri"/>
        </w:rPr>
      </w:pPr>
      <w:r w:rsidRPr="00B85950">
        <w:rPr>
          <w:rFonts w:eastAsia="Calibri"/>
        </w:rPr>
        <w:t>Наименование Работ</w:t>
      </w:r>
    </w:p>
    <w:p w:rsidR="00B85950" w:rsidRPr="00B85950" w:rsidRDefault="00B85950" w:rsidP="00B85950">
      <w:pPr>
        <w:numPr>
          <w:ilvl w:val="7"/>
          <w:numId w:val="45"/>
        </w:numPr>
        <w:spacing w:after="200" w:line="276" w:lineRule="auto"/>
        <w:contextualSpacing/>
        <w:jc w:val="both"/>
        <w:rPr>
          <w:rFonts w:eastAsia="Calibri"/>
        </w:rPr>
      </w:pPr>
      <w:r w:rsidRPr="00B85950">
        <w:rPr>
          <w:rFonts w:eastAsia="Calibri"/>
        </w:rPr>
        <w:t>Срок выполнения Работ, согласованный Заказчиком с Абонентом</w:t>
      </w:r>
    </w:p>
    <w:p w:rsidR="00B85950" w:rsidRPr="00B85950" w:rsidRDefault="00B85950" w:rsidP="00B85950">
      <w:pPr>
        <w:ind w:left="2880"/>
        <w:contextualSpacing/>
        <w:jc w:val="both"/>
        <w:rPr>
          <w:rFonts w:eastAsia="Calibri"/>
        </w:rPr>
      </w:pPr>
    </w:p>
    <w:p w:rsidR="00B85950" w:rsidRPr="00B85950" w:rsidRDefault="00B85950" w:rsidP="00B85950">
      <w:pPr>
        <w:numPr>
          <w:ilvl w:val="6"/>
          <w:numId w:val="34"/>
        </w:numPr>
        <w:spacing w:after="200" w:line="276" w:lineRule="auto"/>
        <w:ind w:left="1843" w:hanging="709"/>
        <w:contextualSpacing/>
        <w:jc w:val="both"/>
        <w:rPr>
          <w:rFonts w:eastAsia="Calibri"/>
        </w:rPr>
      </w:pPr>
      <w:r w:rsidRPr="00B85950">
        <w:rPr>
          <w:rFonts w:eastAsia="Calibri"/>
        </w:rPr>
        <w:t>Таблица может содержать дополнительные поля, определяемые по договоренности между ответственными лицами Заказчика и Подрядчика.</w:t>
      </w:r>
    </w:p>
    <w:p w:rsidR="00B85950" w:rsidRPr="00B85950" w:rsidRDefault="00B85950" w:rsidP="00B85950">
      <w:pPr>
        <w:numPr>
          <w:ilvl w:val="6"/>
          <w:numId w:val="34"/>
        </w:numPr>
        <w:spacing w:after="200" w:line="276" w:lineRule="auto"/>
        <w:ind w:left="1843" w:hanging="709"/>
        <w:contextualSpacing/>
        <w:jc w:val="both"/>
        <w:rPr>
          <w:rFonts w:eastAsia="Calibri"/>
        </w:rPr>
      </w:pPr>
      <w:r w:rsidRPr="00B85950">
        <w:rPr>
          <w:rFonts w:eastAsia="Calibri"/>
        </w:rPr>
        <w:t>Каждая строка таблицы содержит информацию об одном наряде.</w:t>
      </w:r>
    </w:p>
    <w:p w:rsidR="00B85950" w:rsidRPr="00B85950" w:rsidRDefault="00B85950" w:rsidP="00B85950">
      <w:pPr>
        <w:numPr>
          <w:ilvl w:val="6"/>
          <w:numId w:val="34"/>
        </w:numPr>
        <w:spacing w:after="200" w:line="276" w:lineRule="auto"/>
        <w:ind w:left="1843" w:hanging="709"/>
        <w:contextualSpacing/>
        <w:jc w:val="both"/>
        <w:rPr>
          <w:rFonts w:eastAsia="Calibri"/>
        </w:rPr>
      </w:pPr>
      <w:r w:rsidRPr="00B85950">
        <w:rPr>
          <w:rFonts w:eastAsia="Calibri"/>
        </w:rPr>
        <w:t>В заголовке Формы Заказа может указываться номер Заказа, дата и время его выдачи.</w:t>
      </w:r>
    </w:p>
    <w:p w:rsidR="00B85950" w:rsidRPr="00B85950" w:rsidRDefault="00B85950" w:rsidP="00B85950">
      <w:pPr>
        <w:numPr>
          <w:ilvl w:val="6"/>
          <w:numId w:val="34"/>
        </w:numPr>
        <w:spacing w:after="200" w:line="276" w:lineRule="auto"/>
        <w:ind w:left="1843" w:hanging="709"/>
        <w:contextualSpacing/>
        <w:jc w:val="both"/>
        <w:rPr>
          <w:rFonts w:eastAsia="Calibri"/>
        </w:rPr>
      </w:pPr>
      <w:r w:rsidRPr="00B85950">
        <w:rPr>
          <w:rFonts w:eastAsia="Calibri"/>
        </w:rPr>
        <w:t>Внизу таблицы должны находиться поля для подписи ответственных лиц Подрядчика и Заказчика (за исключением использования электронной формы Заказа).</w:t>
      </w:r>
    </w:p>
    <w:p w:rsidR="00B85950" w:rsidRPr="00B85950" w:rsidRDefault="00B85950" w:rsidP="00B85950">
      <w:pPr>
        <w:ind w:left="1843"/>
        <w:contextualSpacing/>
        <w:jc w:val="both"/>
        <w:rPr>
          <w:rFonts w:eastAsia="Calibri"/>
        </w:rPr>
      </w:pPr>
    </w:p>
    <w:p w:rsidR="00B85950" w:rsidRPr="00B85950" w:rsidRDefault="00B85950" w:rsidP="00B85950">
      <w:pPr>
        <w:ind w:left="1843"/>
        <w:contextualSpacing/>
        <w:jc w:val="both"/>
        <w:rPr>
          <w:rFonts w:eastAsia="Calibri"/>
        </w:rPr>
      </w:pPr>
      <w:r w:rsidRPr="00B85950">
        <w:rPr>
          <w:rFonts w:eastAsia="Calibri"/>
          <w:b/>
          <w:bCs/>
        </w:rPr>
        <w:t>Подписи сторон</w:t>
      </w:r>
    </w:p>
    <w:p w:rsidR="00B85950" w:rsidRPr="00B85950" w:rsidRDefault="00B85950" w:rsidP="00B85950">
      <w:pPr>
        <w:rPr>
          <w:rFonts w:eastAsia="Calibri"/>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B85950" w:rsidRPr="00B85950" w:rsidTr="00B85950">
        <w:trPr>
          <w:cantSplit/>
          <w:trHeight w:val="225"/>
        </w:trPr>
        <w:tc>
          <w:tcPr>
            <w:tcW w:w="5233" w:type="dxa"/>
            <w:tcBorders>
              <w:left w:val="nil"/>
              <w:right w:val="nil"/>
            </w:tcBorders>
          </w:tcPr>
          <w:p w:rsidR="00B85950" w:rsidRPr="00B85950" w:rsidRDefault="00B85950" w:rsidP="00B85950">
            <w:pPr>
              <w:rPr>
                <w:rFonts w:eastAsia="Calibri"/>
                <w:b/>
                <w:bCs/>
              </w:rPr>
            </w:pPr>
            <w:r w:rsidRPr="00B85950">
              <w:rPr>
                <w:rFonts w:eastAsia="Calibri"/>
                <w:b/>
                <w:bCs/>
              </w:rPr>
              <w:t>Заказчик</w:t>
            </w:r>
          </w:p>
          <w:p w:rsidR="00B85950" w:rsidRPr="00B85950" w:rsidRDefault="00B85950" w:rsidP="00B85950">
            <w:pPr>
              <w:rPr>
                <w:rFonts w:eastAsia="Calibri"/>
                <w:b/>
                <w:bCs/>
              </w:rPr>
            </w:pPr>
          </w:p>
          <w:p w:rsidR="00B85950" w:rsidRPr="00B85950" w:rsidRDefault="00B85950" w:rsidP="00B85950">
            <w:pPr>
              <w:rPr>
                <w:rFonts w:eastAsia="Calibri"/>
                <w:b/>
                <w:bCs/>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B85950" w:rsidRPr="00B85950" w:rsidTr="00B85950">
              <w:trPr>
                <w:cantSplit/>
                <w:trHeight w:val="225"/>
              </w:trPr>
              <w:tc>
                <w:tcPr>
                  <w:tcW w:w="5130" w:type="dxa"/>
                  <w:tcBorders>
                    <w:left w:val="nil"/>
                    <w:right w:val="nil"/>
                  </w:tcBorders>
                </w:tcPr>
                <w:p w:rsidR="00B85950" w:rsidRPr="00B85950" w:rsidRDefault="00B85950" w:rsidP="00B85950">
                  <w:pPr>
                    <w:jc w:val="both"/>
                    <w:rPr>
                      <w:rFonts w:eastAsia="Calibri"/>
                      <w:b/>
                      <w:bCs/>
                    </w:rPr>
                  </w:pPr>
                  <w:r w:rsidRPr="00B85950">
                    <w:rPr>
                      <w:rFonts w:eastAsia="Calibri"/>
                      <w:b/>
                      <w:bCs/>
                    </w:rPr>
                    <w:t>Подрядчик</w:t>
                  </w:r>
                </w:p>
                <w:p w:rsidR="00B85950" w:rsidRPr="00B85950" w:rsidRDefault="00B85950" w:rsidP="00B85950">
                  <w:pPr>
                    <w:jc w:val="both"/>
                    <w:rPr>
                      <w:rFonts w:eastAsia="Calibri"/>
                      <w:b/>
                      <w:bCs/>
                    </w:rPr>
                  </w:pPr>
                </w:p>
                <w:p w:rsidR="00B85950" w:rsidRPr="00B85950" w:rsidRDefault="00B85950" w:rsidP="00B85950">
                  <w:pPr>
                    <w:jc w:val="both"/>
                    <w:rPr>
                      <w:rFonts w:eastAsia="Calibri"/>
                      <w:b/>
                      <w:bCs/>
                    </w:rPr>
                  </w:pPr>
                </w:p>
              </w:tc>
            </w:tr>
          </w:tbl>
          <w:p w:rsidR="00B85950" w:rsidRPr="00B85950" w:rsidRDefault="00B85950" w:rsidP="00B85950">
            <w:pPr>
              <w:jc w:val="both"/>
              <w:rPr>
                <w:rFonts w:eastAsia="Calibri"/>
                <w:b/>
                <w:bCs/>
              </w:rPr>
            </w:pPr>
          </w:p>
        </w:tc>
      </w:tr>
    </w:tbl>
    <w:p w:rsidR="00B85950" w:rsidRPr="00B85950" w:rsidRDefault="00B85950" w:rsidP="00B85950">
      <w:pPr>
        <w:rPr>
          <w:rFonts w:eastAsia="Calibri"/>
        </w:rPr>
      </w:pPr>
    </w:p>
    <w:p w:rsidR="00B85950" w:rsidRPr="00B85950" w:rsidRDefault="00B85950" w:rsidP="00B85950">
      <w:pPr>
        <w:rPr>
          <w:rFonts w:eastAsia="Calibri"/>
        </w:rPr>
      </w:pPr>
    </w:p>
    <w:p w:rsidR="00B85950" w:rsidRPr="00B85950" w:rsidRDefault="00B85950" w:rsidP="00B85950">
      <w:pPr>
        <w:rPr>
          <w:rFonts w:eastAsia="Calibri"/>
        </w:rPr>
      </w:pPr>
    </w:p>
    <w:p w:rsidR="00B85950" w:rsidRPr="00B85950" w:rsidRDefault="00B85950" w:rsidP="00B85950">
      <w:pPr>
        <w:rPr>
          <w:rFonts w:eastAsia="Calibri"/>
        </w:rPr>
      </w:pPr>
    </w:p>
    <w:p w:rsidR="00B85950" w:rsidRPr="00B85950" w:rsidRDefault="00B85950" w:rsidP="00B85950">
      <w:pPr>
        <w:spacing w:after="200" w:line="276" w:lineRule="auto"/>
        <w:rPr>
          <w:rFonts w:ascii="Calibri" w:eastAsia="Calibri" w:hAnsi="Calibri"/>
          <w:sz w:val="22"/>
          <w:szCs w:val="22"/>
          <w:lang w:eastAsia="en-US"/>
        </w:rPr>
      </w:pPr>
      <w:r w:rsidRPr="00B85950">
        <w:rPr>
          <w:rFonts w:ascii="Calibri" w:eastAsia="Calibri" w:hAnsi="Calibri"/>
          <w:sz w:val="22"/>
          <w:szCs w:val="22"/>
          <w:lang w:eastAsia="en-US"/>
        </w:rPr>
        <w:t>________________________                                                               _________________________</w:t>
      </w:r>
    </w:p>
    <w:p w:rsidR="00B85950" w:rsidRPr="00B85950" w:rsidRDefault="00B85950" w:rsidP="00B85950">
      <w:pPr>
        <w:autoSpaceDE w:val="0"/>
        <w:autoSpaceDN w:val="0"/>
        <w:adjustRightInd w:val="0"/>
        <w:spacing w:line="276" w:lineRule="auto"/>
        <w:ind w:left="142" w:hanging="142"/>
        <w:contextualSpacing/>
        <w:jc w:val="right"/>
        <w:rPr>
          <w:rFonts w:eastAsia="Calibri"/>
          <w:color w:val="000000"/>
          <w:sz w:val="22"/>
          <w:szCs w:val="22"/>
          <w:lang w:eastAsia="en-US"/>
        </w:rPr>
      </w:pPr>
      <w:r w:rsidRPr="00B85950">
        <w:rPr>
          <w:rFonts w:eastAsia="Calibri"/>
          <w:color w:val="000000"/>
          <w:sz w:val="22"/>
          <w:szCs w:val="22"/>
          <w:lang w:eastAsia="en-US"/>
        </w:rPr>
        <w:br w:type="page"/>
        <w:t xml:space="preserve">Приложение № 2 </w:t>
      </w:r>
    </w:p>
    <w:p w:rsidR="00B85950" w:rsidRPr="00B85950" w:rsidRDefault="00B85950" w:rsidP="00B85950">
      <w:pPr>
        <w:autoSpaceDE w:val="0"/>
        <w:autoSpaceDN w:val="0"/>
        <w:adjustRightInd w:val="0"/>
        <w:spacing w:line="276" w:lineRule="auto"/>
        <w:ind w:left="142" w:hanging="142"/>
        <w:contextualSpacing/>
        <w:jc w:val="right"/>
        <w:rPr>
          <w:rFonts w:eastAsia="Calibri"/>
          <w:color w:val="000000"/>
          <w:sz w:val="22"/>
          <w:szCs w:val="22"/>
          <w:lang w:eastAsia="en-US"/>
        </w:rPr>
      </w:pPr>
      <w:r w:rsidRPr="00B85950">
        <w:rPr>
          <w:rFonts w:eastAsia="Calibri"/>
          <w:color w:val="000000"/>
          <w:sz w:val="22"/>
          <w:szCs w:val="22"/>
          <w:lang w:eastAsia="en-US"/>
        </w:rPr>
        <w:t>к Договору от _____№_____</w:t>
      </w:r>
    </w:p>
    <w:p w:rsidR="00B85950" w:rsidRPr="00B85950" w:rsidRDefault="00B85950" w:rsidP="00B85950">
      <w:pPr>
        <w:spacing w:after="200" w:line="276" w:lineRule="auto"/>
        <w:contextualSpacing/>
        <w:jc w:val="center"/>
        <w:rPr>
          <w:rFonts w:eastAsia="Calibri"/>
          <w:b/>
          <w:sz w:val="22"/>
          <w:szCs w:val="22"/>
          <w:lang w:eastAsia="en-US"/>
        </w:rPr>
      </w:pPr>
    </w:p>
    <w:p w:rsidR="00B85950" w:rsidRPr="00B85950" w:rsidRDefault="00B85950" w:rsidP="00B85950">
      <w:pPr>
        <w:spacing w:after="200" w:line="276" w:lineRule="auto"/>
        <w:contextualSpacing/>
        <w:jc w:val="center"/>
        <w:rPr>
          <w:rFonts w:eastAsia="Calibri"/>
          <w:b/>
          <w:sz w:val="22"/>
          <w:szCs w:val="22"/>
          <w:lang w:eastAsia="en-US"/>
        </w:rPr>
      </w:pPr>
      <w:r w:rsidRPr="00B85950">
        <w:rPr>
          <w:rFonts w:eastAsia="Calibri"/>
          <w:b/>
          <w:sz w:val="22"/>
          <w:szCs w:val="22"/>
          <w:lang w:eastAsia="en-US"/>
        </w:rPr>
        <w:t>Технический регламент выполнения работ</w:t>
      </w:r>
    </w:p>
    <w:p w:rsidR="00B85950" w:rsidRPr="00B85950" w:rsidRDefault="00B85950" w:rsidP="006260FB">
      <w:pPr>
        <w:keepNext/>
        <w:keepLines/>
        <w:numPr>
          <w:ilvl w:val="0"/>
          <w:numId w:val="48"/>
        </w:numPr>
        <w:tabs>
          <w:tab w:val="left" w:pos="574"/>
        </w:tabs>
        <w:spacing w:before="240" w:after="120" w:line="276" w:lineRule="auto"/>
        <w:contextualSpacing/>
        <w:jc w:val="center"/>
        <w:outlineLvl w:val="0"/>
        <w:rPr>
          <w:b/>
          <w:bCs/>
          <w:sz w:val="22"/>
          <w:szCs w:val="22"/>
          <w:lang w:eastAsia="en-US"/>
        </w:rPr>
      </w:pPr>
      <w:r w:rsidRPr="00B85950">
        <w:rPr>
          <w:b/>
          <w:bCs/>
          <w:sz w:val="22"/>
          <w:szCs w:val="22"/>
          <w:lang w:eastAsia="en-US"/>
        </w:rPr>
        <w:t>Назначение</w:t>
      </w:r>
    </w:p>
    <w:p w:rsidR="00B85950" w:rsidRPr="00B85950" w:rsidRDefault="00B85950" w:rsidP="00B85950">
      <w:pPr>
        <w:spacing w:after="200" w:line="276" w:lineRule="auto"/>
        <w:ind w:left="644"/>
        <w:contextualSpacing/>
        <w:jc w:val="both"/>
        <w:rPr>
          <w:rFonts w:eastAsia="Calibri"/>
          <w:bCs/>
          <w:sz w:val="22"/>
          <w:szCs w:val="22"/>
          <w:lang w:eastAsia="en-US"/>
        </w:rPr>
      </w:pPr>
      <w:r w:rsidRPr="00B85950">
        <w:rPr>
          <w:rFonts w:eastAsia="Calibri"/>
          <w:sz w:val="22"/>
          <w:szCs w:val="22"/>
          <w:lang w:eastAsia="en-US"/>
        </w:rPr>
        <w:t>Данный регламент</w:t>
      </w:r>
      <w:r w:rsidRPr="00B85950">
        <w:rPr>
          <w:rFonts w:eastAsia="Calibri"/>
          <w:bCs/>
          <w:sz w:val="22"/>
          <w:szCs w:val="22"/>
          <w:lang w:eastAsia="en-US"/>
        </w:rPr>
        <w:t xml:space="preserve"> определяет действия сотрудников Подрядчика при выполнении Работ</w:t>
      </w:r>
      <w:r w:rsidRPr="00B85950">
        <w:rPr>
          <w:rFonts w:eastAsia="Calibri"/>
          <w:sz w:val="22"/>
          <w:szCs w:val="22"/>
          <w:lang w:eastAsia="en-US"/>
        </w:rPr>
        <w:t>.</w:t>
      </w:r>
    </w:p>
    <w:p w:rsidR="00B85950" w:rsidRPr="00B85950" w:rsidRDefault="00B85950" w:rsidP="006260FB">
      <w:pPr>
        <w:widowControl w:val="0"/>
        <w:numPr>
          <w:ilvl w:val="0"/>
          <w:numId w:val="48"/>
        </w:numPr>
        <w:tabs>
          <w:tab w:val="left" w:pos="540"/>
        </w:tabs>
        <w:autoSpaceDE w:val="0"/>
        <w:autoSpaceDN w:val="0"/>
        <w:adjustRightInd w:val="0"/>
        <w:spacing w:before="120" w:beforeAutospacing="1" w:after="100" w:afterAutospacing="1" w:line="276" w:lineRule="auto"/>
        <w:contextualSpacing/>
        <w:jc w:val="center"/>
        <w:outlineLvl w:val="1"/>
        <w:rPr>
          <w:b/>
          <w:bCs/>
          <w:iCs/>
          <w:sz w:val="22"/>
          <w:szCs w:val="22"/>
        </w:rPr>
      </w:pPr>
      <w:r w:rsidRPr="00B85950">
        <w:rPr>
          <w:b/>
          <w:bCs/>
          <w:iCs/>
          <w:sz w:val="22"/>
          <w:szCs w:val="22"/>
        </w:rPr>
        <w:t>Термины, определения и сокращения</w:t>
      </w:r>
    </w:p>
    <w:p w:rsidR="00B85950" w:rsidRPr="00B85950" w:rsidRDefault="00B85950" w:rsidP="00B85950">
      <w:pPr>
        <w:tabs>
          <w:tab w:val="left" w:pos="-4680"/>
        </w:tabs>
        <w:spacing w:after="200" w:line="276" w:lineRule="auto"/>
        <w:ind w:left="644"/>
        <w:contextualSpacing/>
        <w:jc w:val="both"/>
        <w:rPr>
          <w:rFonts w:eastAsia="Calibri"/>
          <w:sz w:val="22"/>
          <w:szCs w:val="22"/>
          <w:lang w:eastAsia="en-US"/>
        </w:rPr>
      </w:pPr>
      <w:r w:rsidRPr="00B85950">
        <w:rPr>
          <w:rFonts w:eastAsia="Calibri"/>
          <w:sz w:val="22"/>
          <w:szCs w:val="22"/>
          <w:lang w:eastAsia="en-US"/>
        </w:rPr>
        <w:t>Для целей настоящего регламента определены следующие термины и сокращения:</w:t>
      </w:r>
    </w:p>
    <w:p w:rsidR="00B85950" w:rsidRPr="00B85950" w:rsidRDefault="00B85950" w:rsidP="00B85950">
      <w:pPr>
        <w:numPr>
          <w:ilvl w:val="1"/>
          <w:numId w:val="37"/>
        </w:numPr>
        <w:spacing w:after="200" w:line="276" w:lineRule="auto"/>
        <w:contextualSpacing/>
        <w:jc w:val="both"/>
        <w:rPr>
          <w:rFonts w:eastAsia="Calibri"/>
          <w:sz w:val="22"/>
          <w:szCs w:val="22"/>
          <w:lang w:eastAsia="en-US"/>
        </w:rPr>
      </w:pPr>
      <w:r w:rsidRPr="00B85950">
        <w:rPr>
          <w:rFonts w:eastAsia="Calibri"/>
          <w:b/>
          <w:bCs/>
          <w:sz w:val="22"/>
          <w:szCs w:val="22"/>
          <w:lang w:eastAsia="en-US"/>
        </w:rPr>
        <w:t>АТА</w:t>
      </w:r>
      <w:r w:rsidRPr="00B85950">
        <w:rPr>
          <w:rFonts w:eastAsia="Calibri"/>
          <w:sz w:val="22"/>
          <w:szCs w:val="22"/>
          <w:lang w:eastAsia="en-US"/>
        </w:rPr>
        <w:t xml:space="preserve"> - аналоговый телефонный аппарат;</w:t>
      </w:r>
    </w:p>
    <w:p w:rsidR="00B85950" w:rsidRPr="00B85950" w:rsidRDefault="00B85950" w:rsidP="00B85950">
      <w:pPr>
        <w:numPr>
          <w:ilvl w:val="1"/>
          <w:numId w:val="37"/>
        </w:numPr>
        <w:spacing w:after="200" w:line="276" w:lineRule="auto"/>
        <w:contextualSpacing/>
        <w:jc w:val="both"/>
        <w:rPr>
          <w:rFonts w:eastAsia="Calibri"/>
          <w:sz w:val="22"/>
          <w:szCs w:val="22"/>
          <w:lang w:eastAsia="en-US"/>
        </w:rPr>
      </w:pPr>
      <w:r w:rsidRPr="00B85950">
        <w:rPr>
          <w:rFonts w:eastAsia="Calibri"/>
          <w:b/>
          <w:bCs/>
          <w:sz w:val="22"/>
          <w:szCs w:val="22"/>
          <w:lang w:eastAsia="en-US"/>
        </w:rPr>
        <w:t>ИОМ</w:t>
      </w:r>
      <w:r w:rsidRPr="00B85950">
        <w:rPr>
          <w:rFonts w:eastAsia="Calibri"/>
          <w:sz w:val="22"/>
          <w:szCs w:val="22"/>
          <w:lang w:eastAsia="en-US"/>
        </w:rPr>
        <w:t xml:space="preserve"> – измеритель оптической мощности;</w:t>
      </w:r>
    </w:p>
    <w:p w:rsidR="00B85950" w:rsidRPr="00B85950" w:rsidRDefault="00B85950" w:rsidP="00B85950">
      <w:pPr>
        <w:numPr>
          <w:ilvl w:val="1"/>
          <w:numId w:val="37"/>
        </w:numPr>
        <w:spacing w:after="200" w:line="276" w:lineRule="auto"/>
        <w:contextualSpacing/>
        <w:jc w:val="both"/>
        <w:rPr>
          <w:rFonts w:eastAsia="Calibri"/>
          <w:sz w:val="22"/>
          <w:szCs w:val="22"/>
          <w:lang w:eastAsia="en-US"/>
        </w:rPr>
      </w:pPr>
      <w:r w:rsidRPr="00B85950">
        <w:rPr>
          <w:rFonts w:eastAsia="Calibri"/>
          <w:b/>
          <w:bCs/>
          <w:sz w:val="22"/>
          <w:szCs w:val="22"/>
          <w:lang w:eastAsia="en-US"/>
        </w:rPr>
        <w:t>ОРК</w:t>
      </w:r>
      <w:r w:rsidRPr="00B85950">
        <w:rPr>
          <w:rFonts w:eastAsia="Calibri"/>
          <w:sz w:val="22"/>
          <w:szCs w:val="22"/>
          <w:lang w:eastAsia="en-US"/>
        </w:rPr>
        <w:t xml:space="preserve"> – оптическая распределительная коробка;</w:t>
      </w:r>
    </w:p>
    <w:p w:rsidR="00B85950" w:rsidRPr="00B85950" w:rsidRDefault="00B85950" w:rsidP="00B85950">
      <w:pPr>
        <w:numPr>
          <w:ilvl w:val="1"/>
          <w:numId w:val="37"/>
        </w:numPr>
        <w:spacing w:after="200" w:line="276" w:lineRule="auto"/>
        <w:contextualSpacing/>
        <w:jc w:val="both"/>
        <w:rPr>
          <w:rFonts w:eastAsia="Calibri"/>
          <w:sz w:val="22"/>
          <w:szCs w:val="22"/>
          <w:lang w:eastAsia="en-US"/>
        </w:rPr>
      </w:pPr>
      <w:r w:rsidRPr="00B85950">
        <w:rPr>
          <w:rFonts w:eastAsia="Calibri"/>
          <w:b/>
          <w:bCs/>
          <w:sz w:val="22"/>
          <w:szCs w:val="22"/>
          <w:lang w:eastAsia="en-US"/>
        </w:rPr>
        <w:t>ПК</w:t>
      </w:r>
      <w:r w:rsidRPr="00B85950">
        <w:rPr>
          <w:rFonts w:eastAsia="Calibri"/>
          <w:sz w:val="22"/>
          <w:szCs w:val="22"/>
          <w:lang w:eastAsia="en-US"/>
        </w:rPr>
        <w:t xml:space="preserve"> – персональный компьютер;</w:t>
      </w:r>
    </w:p>
    <w:p w:rsidR="00B85950" w:rsidRPr="00B85950" w:rsidRDefault="00B85950" w:rsidP="00B85950">
      <w:pPr>
        <w:numPr>
          <w:ilvl w:val="1"/>
          <w:numId w:val="37"/>
        </w:numPr>
        <w:spacing w:after="200" w:line="276" w:lineRule="auto"/>
        <w:contextualSpacing/>
        <w:jc w:val="both"/>
        <w:rPr>
          <w:rFonts w:eastAsia="Calibri"/>
          <w:sz w:val="22"/>
          <w:szCs w:val="22"/>
          <w:lang w:eastAsia="en-US"/>
        </w:rPr>
      </w:pPr>
      <w:r w:rsidRPr="00B85950">
        <w:rPr>
          <w:rFonts w:eastAsia="Calibri"/>
          <w:b/>
          <w:sz w:val="22"/>
          <w:szCs w:val="22"/>
          <w:lang w:eastAsia="en-US"/>
        </w:rPr>
        <w:t>ТВ Приемник</w:t>
      </w:r>
      <w:r w:rsidRPr="00B85950">
        <w:rPr>
          <w:rFonts w:eastAsia="Calibri"/>
          <w:sz w:val="22"/>
          <w:szCs w:val="22"/>
          <w:lang w:eastAsia="en-US"/>
        </w:rPr>
        <w:t xml:space="preserve"> – телевизионный приемник для трансляции набора телевизионных программ;</w:t>
      </w:r>
    </w:p>
    <w:p w:rsidR="00B85950" w:rsidRPr="00B85950" w:rsidRDefault="00B85950" w:rsidP="00B85950">
      <w:pPr>
        <w:numPr>
          <w:ilvl w:val="1"/>
          <w:numId w:val="37"/>
        </w:numPr>
        <w:spacing w:after="200" w:line="276" w:lineRule="auto"/>
        <w:contextualSpacing/>
        <w:jc w:val="both"/>
        <w:rPr>
          <w:rFonts w:eastAsia="Calibri"/>
          <w:sz w:val="22"/>
          <w:szCs w:val="22"/>
          <w:lang w:eastAsia="en-US"/>
        </w:rPr>
      </w:pPr>
      <w:r w:rsidRPr="00B85950">
        <w:rPr>
          <w:rFonts w:eastAsia="Calibri"/>
          <w:b/>
          <w:bCs/>
          <w:sz w:val="22"/>
          <w:szCs w:val="22"/>
          <w:lang w:val="en-US" w:eastAsia="en-US"/>
        </w:rPr>
        <w:t>IPTV</w:t>
      </w:r>
      <w:r w:rsidRPr="00B85950">
        <w:rPr>
          <w:rFonts w:eastAsia="Calibri"/>
          <w:sz w:val="22"/>
          <w:szCs w:val="22"/>
          <w:lang w:eastAsia="en-US"/>
        </w:rPr>
        <w:t xml:space="preserve"> – </w:t>
      </w:r>
      <w:r w:rsidRPr="00B85950">
        <w:rPr>
          <w:rFonts w:eastAsia="Calibri"/>
          <w:bCs/>
          <w:sz w:val="22"/>
          <w:szCs w:val="22"/>
          <w:lang w:eastAsia="en-US"/>
        </w:rPr>
        <w:t>цифровое интерактивное телевидение в сети передачи данных</w:t>
      </w:r>
      <w:r w:rsidRPr="00B85950">
        <w:rPr>
          <w:rFonts w:eastAsia="Calibri"/>
          <w:sz w:val="22"/>
          <w:szCs w:val="22"/>
          <w:lang w:eastAsia="en-US"/>
        </w:rPr>
        <w:t>;</w:t>
      </w:r>
    </w:p>
    <w:p w:rsidR="00B85950" w:rsidRPr="00B85950" w:rsidRDefault="00B85950" w:rsidP="00B85950">
      <w:pPr>
        <w:numPr>
          <w:ilvl w:val="1"/>
          <w:numId w:val="37"/>
        </w:numPr>
        <w:spacing w:after="200" w:line="276" w:lineRule="auto"/>
        <w:contextualSpacing/>
        <w:jc w:val="both"/>
        <w:rPr>
          <w:rFonts w:eastAsia="Calibri"/>
          <w:sz w:val="22"/>
          <w:szCs w:val="22"/>
          <w:lang w:eastAsia="en-US"/>
        </w:rPr>
      </w:pPr>
      <w:r w:rsidRPr="00B85950">
        <w:rPr>
          <w:rFonts w:eastAsia="Calibri"/>
          <w:b/>
          <w:bCs/>
          <w:sz w:val="22"/>
          <w:szCs w:val="22"/>
          <w:lang w:val="en-US" w:eastAsia="en-US"/>
        </w:rPr>
        <w:t>ONT</w:t>
      </w:r>
      <w:r w:rsidRPr="00B85950">
        <w:rPr>
          <w:rFonts w:eastAsia="Calibri"/>
          <w:sz w:val="22"/>
          <w:szCs w:val="22"/>
          <w:lang w:eastAsia="en-US"/>
        </w:rPr>
        <w:t xml:space="preserve"> – оптический терминал;</w:t>
      </w:r>
    </w:p>
    <w:p w:rsidR="00B85950" w:rsidRPr="00B85950" w:rsidRDefault="00B85950" w:rsidP="00B85950">
      <w:pPr>
        <w:numPr>
          <w:ilvl w:val="1"/>
          <w:numId w:val="37"/>
        </w:numPr>
        <w:spacing w:after="200" w:line="276" w:lineRule="auto"/>
        <w:contextualSpacing/>
        <w:jc w:val="both"/>
        <w:rPr>
          <w:rFonts w:eastAsia="Calibri"/>
          <w:sz w:val="22"/>
          <w:szCs w:val="22"/>
          <w:lang w:val="en-US" w:eastAsia="en-US"/>
        </w:rPr>
      </w:pPr>
      <w:r w:rsidRPr="00B85950">
        <w:rPr>
          <w:rFonts w:eastAsia="Calibri"/>
          <w:b/>
          <w:bCs/>
          <w:sz w:val="22"/>
          <w:szCs w:val="22"/>
          <w:lang w:val="en-US" w:eastAsia="en-US"/>
        </w:rPr>
        <w:t>PON</w:t>
      </w:r>
      <w:r w:rsidRPr="00B85950">
        <w:rPr>
          <w:rFonts w:eastAsia="Calibri"/>
          <w:sz w:val="22"/>
          <w:szCs w:val="22"/>
          <w:lang w:val="en-US" w:eastAsia="en-US"/>
        </w:rPr>
        <w:t xml:space="preserve"> (Passive Optical Networks) – </w:t>
      </w:r>
      <w:r w:rsidRPr="00B85950">
        <w:rPr>
          <w:rFonts w:eastAsia="Calibri"/>
          <w:sz w:val="22"/>
          <w:szCs w:val="22"/>
          <w:lang w:eastAsia="en-US"/>
        </w:rPr>
        <w:t>пассивные</w:t>
      </w:r>
      <w:r w:rsidRPr="00B85950">
        <w:rPr>
          <w:rFonts w:eastAsia="Calibri"/>
          <w:sz w:val="22"/>
          <w:szCs w:val="22"/>
          <w:lang w:val="en-US" w:eastAsia="en-US"/>
        </w:rPr>
        <w:t xml:space="preserve"> </w:t>
      </w:r>
      <w:r w:rsidRPr="00B85950">
        <w:rPr>
          <w:rFonts w:eastAsia="Calibri"/>
          <w:sz w:val="22"/>
          <w:szCs w:val="22"/>
          <w:lang w:eastAsia="en-US"/>
        </w:rPr>
        <w:t>оптические</w:t>
      </w:r>
      <w:r w:rsidRPr="00B85950">
        <w:rPr>
          <w:rFonts w:eastAsia="Calibri"/>
          <w:sz w:val="22"/>
          <w:szCs w:val="22"/>
          <w:lang w:val="en-US" w:eastAsia="en-US"/>
        </w:rPr>
        <w:t xml:space="preserve"> </w:t>
      </w:r>
      <w:r w:rsidRPr="00B85950">
        <w:rPr>
          <w:rFonts w:eastAsia="Calibri"/>
          <w:sz w:val="22"/>
          <w:szCs w:val="22"/>
          <w:lang w:eastAsia="en-US"/>
        </w:rPr>
        <w:t>сети</w:t>
      </w:r>
      <w:r w:rsidRPr="00B85950">
        <w:rPr>
          <w:rFonts w:eastAsia="Calibri"/>
          <w:sz w:val="22"/>
          <w:szCs w:val="22"/>
          <w:lang w:val="en-US" w:eastAsia="en-US"/>
        </w:rPr>
        <w:t>;</w:t>
      </w:r>
    </w:p>
    <w:p w:rsidR="00B85950" w:rsidRPr="00B85950" w:rsidRDefault="00B85950" w:rsidP="00B85950">
      <w:pPr>
        <w:numPr>
          <w:ilvl w:val="1"/>
          <w:numId w:val="37"/>
        </w:numPr>
        <w:spacing w:after="200" w:line="276" w:lineRule="auto"/>
        <w:contextualSpacing/>
        <w:jc w:val="both"/>
        <w:rPr>
          <w:rFonts w:eastAsia="Calibri"/>
          <w:sz w:val="22"/>
          <w:szCs w:val="22"/>
          <w:lang w:eastAsia="en-US"/>
        </w:rPr>
      </w:pPr>
      <w:r w:rsidRPr="00B85950">
        <w:rPr>
          <w:rFonts w:eastAsia="Calibri"/>
          <w:b/>
          <w:sz w:val="22"/>
          <w:szCs w:val="22"/>
          <w:lang w:val="en-US" w:eastAsia="en-US"/>
        </w:rPr>
        <w:t>RJ</w:t>
      </w:r>
      <w:r w:rsidRPr="00B85950">
        <w:rPr>
          <w:rFonts w:eastAsia="Calibri"/>
          <w:b/>
          <w:sz w:val="22"/>
          <w:szCs w:val="22"/>
          <w:lang w:eastAsia="en-US"/>
        </w:rPr>
        <w:t xml:space="preserve">-45, </w:t>
      </w:r>
      <w:r w:rsidRPr="00B85950">
        <w:rPr>
          <w:rFonts w:eastAsia="Calibri"/>
          <w:b/>
          <w:sz w:val="22"/>
          <w:szCs w:val="22"/>
          <w:lang w:val="en-US" w:eastAsia="en-US"/>
        </w:rPr>
        <w:t>RJ</w:t>
      </w:r>
      <w:r w:rsidRPr="00B85950">
        <w:rPr>
          <w:rFonts w:eastAsia="Calibri"/>
          <w:b/>
          <w:sz w:val="22"/>
          <w:szCs w:val="22"/>
          <w:lang w:eastAsia="en-US"/>
        </w:rPr>
        <w:t xml:space="preserve">-11, </w:t>
      </w:r>
      <w:r w:rsidRPr="00B85950">
        <w:rPr>
          <w:rFonts w:eastAsia="Calibri"/>
          <w:b/>
          <w:sz w:val="22"/>
          <w:szCs w:val="22"/>
          <w:lang w:val="en-US" w:eastAsia="en-US"/>
        </w:rPr>
        <w:t>F</w:t>
      </w:r>
      <w:r w:rsidRPr="00B85950">
        <w:rPr>
          <w:rFonts w:eastAsia="Calibri"/>
          <w:b/>
          <w:sz w:val="22"/>
          <w:szCs w:val="22"/>
          <w:lang w:eastAsia="en-US"/>
        </w:rPr>
        <w:t xml:space="preserve"> - разъем</w:t>
      </w:r>
      <w:r w:rsidRPr="00B85950">
        <w:rPr>
          <w:rFonts w:eastAsia="Calibri"/>
          <w:sz w:val="22"/>
          <w:szCs w:val="22"/>
          <w:lang w:eastAsia="en-US"/>
        </w:rPr>
        <w:t xml:space="preserve"> – коннекторы медного интерфейса;</w:t>
      </w:r>
    </w:p>
    <w:p w:rsidR="00B85950" w:rsidRPr="00B85950" w:rsidRDefault="00B85950" w:rsidP="00B85950">
      <w:pPr>
        <w:numPr>
          <w:ilvl w:val="1"/>
          <w:numId w:val="37"/>
        </w:numPr>
        <w:spacing w:after="200" w:line="276" w:lineRule="auto"/>
        <w:contextualSpacing/>
        <w:jc w:val="both"/>
        <w:rPr>
          <w:rFonts w:eastAsia="Calibri"/>
          <w:sz w:val="22"/>
          <w:szCs w:val="22"/>
          <w:lang w:eastAsia="en-US"/>
        </w:rPr>
      </w:pPr>
      <w:proofErr w:type="spellStart"/>
      <w:r w:rsidRPr="00B85950">
        <w:rPr>
          <w:rFonts w:eastAsia="Calibri"/>
          <w:b/>
          <w:sz w:val="22"/>
          <w:szCs w:val="22"/>
          <w:lang w:eastAsia="en-US"/>
        </w:rPr>
        <w:t>SiP</w:t>
      </w:r>
      <w:proofErr w:type="spellEnd"/>
      <w:r w:rsidRPr="00B85950">
        <w:rPr>
          <w:rFonts w:eastAsia="Calibri"/>
          <w:b/>
          <w:sz w:val="22"/>
          <w:szCs w:val="22"/>
          <w:lang w:eastAsia="en-US"/>
        </w:rPr>
        <w:t>-телефония</w:t>
      </w:r>
      <w:r w:rsidRPr="00B85950">
        <w:rPr>
          <w:rFonts w:eastAsia="Calibri"/>
          <w:sz w:val="22"/>
          <w:szCs w:val="22"/>
          <w:lang w:eastAsia="en-US"/>
        </w:rPr>
        <w:t xml:space="preserve"> - интернет-технология подключения услуги ОТА или иной услуги.</w:t>
      </w:r>
    </w:p>
    <w:p w:rsidR="00B85950" w:rsidRPr="00B85950" w:rsidRDefault="00B85950" w:rsidP="00B85950">
      <w:pPr>
        <w:numPr>
          <w:ilvl w:val="1"/>
          <w:numId w:val="37"/>
        </w:numPr>
        <w:spacing w:after="200" w:line="276" w:lineRule="auto"/>
        <w:contextualSpacing/>
        <w:jc w:val="both"/>
        <w:rPr>
          <w:rFonts w:eastAsia="Calibri"/>
          <w:sz w:val="22"/>
          <w:szCs w:val="22"/>
          <w:lang w:eastAsia="en-US"/>
        </w:rPr>
      </w:pPr>
      <w:r w:rsidRPr="00B85950">
        <w:rPr>
          <w:rFonts w:eastAsia="Calibri"/>
          <w:b/>
          <w:sz w:val="22"/>
          <w:szCs w:val="22"/>
          <w:lang w:eastAsia="en-US"/>
        </w:rPr>
        <w:t xml:space="preserve">ОТА </w:t>
      </w:r>
      <w:r w:rsidRPr="00B85950">
        <w:rPr>
          <w:rFonts w:eastAsia="Calibri"/>
          <w:sz w:val="22"/>
          <w:szCs w:val="22"/>
          <w:lang w:eastAsia="en-US"/>
        </w:rPr>
        <w:t>– оконечный телефонный аппарат;</w:t>
      </w:r>
    </w:p>
    <w:p w:rsidR="00B85950" w:rsidRPr="00B85950" w:rsidRDefault="00B85950" w:rsidP="00B85950">
      <w:pPr>
        <w:numPr>
          <w:ilvl w:val="1"/>
          <w:numId w:val="37"/>
        </w:numPr>
        <w:spacing w:after="200" w:line="276" w:lineRule="auto"/>
        <w:contextualSpacing/>
        <w:jc w:val="both"/>
        <w:rPr>
          <w:rFonts w:eastAsia="Calibri"/>
          <w:sz w:val="22"/>
          <w:szCs w:val="22"/>
          <w:lang w:eastAsia="en-US"/>
        </w:rPr>
      </w:pPr>
      <w:r w:rsidRPr="00B85950">
        <w:rPr>
          <w:rFonts w:eastAsia="Calibri"/>
          <w:b/>
          <w:bCs/>
          <w:sz w:val="22"/>
          <w:szCs w:val="22"/>
          <w:lang w:val="en-US" w:eastAsia="en-US"/>
        </w:rPr>
        <w:t>STB</w:t>
      </w:r>
      <w:r w:rsidRPr="00B85950">
        <w:rPr>
          <w:rFonts w:eastAsia="Calibri"/>
          <w:sz w:val="22"/>
          <w:szCs w:val="22"/>
          <w:lang w:eastAsia="en-US"/>
        </w:rPr>
        <w:t xml:space="preserve"> – </w:t>
      </w:r>
      <w:r w:rsidRPr="00B85950">
        <w:rPr>
          <w:rFonts w:eastAsia="Calibri"/>
          <w:sz w:val="22"/>
          <w:szCs w:val="22"/>
          <w:lang w:val="en-US" w:eastAsia="en-US"/>
        </w:rPr>
        <w:t>Set</w:t>
      </w:r>
      <w:r w:rsidRPr="00B85950">
        <w:rPr>
          <w:rFonts w:eastAsia="Calibri"/>
          <w:sz w:val="22"/>
          <w:szCs w:val="22"/>
          <w:lang w:eastAsia="en-US"/>
        </w:rPr>
        <w:t xml:space="preserve"> </w:t>
      </w:r>
      <w:r w:rsidRPr="00B85950">
        <w:rPr>
          <w:rFonts w:eastAsia="Calibri"/>
          <w:sz w:val="22"/>
          <w:szCs w:val="22"/>
          <w:lang w:val="en-US" w:eastAsia="en-US"/>
        </w:rPr>
        <w:t>Top</w:t>
      </w:r>
      <w:r w:rsidRPr="00B85950">
        <w:rPr>
          <w:rFonts w:eastAsia="Calibri"/>
          <w:sz w:val="22"/>
          <w:szCs w:val="22"/>
          <w:lang w:eastAsia="en-US"/>
        </w:rPr>
        <w:t xml:space="preserve"> </w:t>
      </w:r>
      <w:r w:rsidRPr="00B85950">
        <w:rPr>
          <w:rFonts w:eastAsia="Calibri"/>
          <w:sz w:val="22"/>
          <w:szCs w:val="22"/>
          <w:lang w:val="en-US" w:eastAsia="en-US"/>
        </w:rPr>
        <w:t>Box</w:t>
      </w:r>
      <w:r w:rsidRPr="00B85950">
        <w:rPr>
          <w:rFonts w:eastAsia="Calibri"/>
          <w:sz w:val="22"/>
          <w:szCs w:val="22"/>
          <w:lang w:eastAsia="en-US"/>
        </w:rPr>
        <w:t xml:space="preserve"> (оконечное абонентское устройство, используемое при оказании услуг </w:t>
      </w:r>
      <w:r w:rsidRPr="00B85950">
        <w:rPr>
          <w:rFonts w:eastAsia="Calibri"/>
          <w:sz w:val="22"/>
          <w:szCs w:val="22"/>
          <w:lang w:val="en-US" w:eastAsia="en-US"/>
        </w:rPr>
        <w:t>IPTV</w:t>
      </w:r>
      <w:r w:rsidRPr="00B85950">
        <w:rPr>
          <w:rFonts w:eastAsia="Calibri"/>
          <w:sz w:val="22"/>
          <w:szCs w:val="22"/>
          <w:lang w:eastAsia="en-US"/>
        </w:rPr>
        <w:t>);</w:t>
      </w:r>
    </w:p>
    <w:p w:rsidR="00B85950" w:rsidRPr="00B85950" w:rsidRDefault="00B85950" w:rsidP="00B85950">
      <w:pPr>
        <w:numPr>
          <w:ilvl w:val="1"/>
          <w:numId w:val="37"/>
        </w:numPr>
        <w:spacing w:after="200" w:line="276" w:lineRule="auto"/>
        <w:contextualSpacing/>
        <w:jc w:val="both"/>
        <w:rPr>
          <w:rFonts w:eastAsia="Calibri"/>
          <w:sz w:val="22"/>
          <w:szCs w:val="22"/>
          <w:lang w:eastAsia="en-US"/>
        </w:rPr>
      </w:pPr>
      <w:r w:rsidRPr="00B85950">
        <w:rPr>
          <w:rFonts w:eastAsia="Calibri"/>
          <w:b/>
          <w:bCs/>
          <w:sz w:val="22"/>
          <w:szCs w:val="22"/>
          <w:lang w:val="en-US" w:eastAsia="en-US"/>
        </w:rPr>
        <w:t>UTP</w:t>
      </w:r>
      <w:r w:rsidRPr="00B85950">
        <w:rPr>
          <w:rFonts w:eastAsia="Calibri"/>
          <w:b/>
          <w:bCs/>
          <w:sz w:val="22"/>
          <w:szCs w:val="22"/>
          <w:lang w:eastAsia="en-US"/>
        </w:rPr>
        <w:t xml:space="preserve"> </w:t>
      </w:r>
      <w:r w:rsidRPr="00B85950">
        <w:rPr>
          <w:rFonts w:eastAsia="Calibri"/>
          <w:b/>
          <w:bCs/>
          <w:sz w:val="22"/>
          <w:szCs w:val="22"/>
          <w:lang w:val="en-US" w:eastAsia="en-US"/>
        </w:rPr>
        <w:t>cat</w:t>
      </w:r>
      <w:r w:rsidRPr="00B85950">
        <w:rPr>
          <w:rFonts w:eastAsia="Calibri"/>
          <w:b/>
          <w:bCs/>
          <w:sz w:val="22"/>
          <w:szCs w:val="22"/>
          <w:lang w:eastAsia="en-US"/>
        </w:rPr>
        <w:t>5</w:t>
      </w:r>
      <w:r w:rsidRPr="00B85950">
        <w:rPr>
          <w:rFonts w:eastAsia="Calibri"/>
          <w:b/>
          <w:bCs/>
          <w:sz w:val="22"/>
          <w:szCs w:val="22"/>
          <w:lang w:val="en-US" w:eastAsia="en-US"/>
        </w:rPr>
        <w:t>e</w:t>
      </w:r>
      <w:r w:rsidRPr="00B85950">
        <w:rPr>
          <w:rFonts w:eastAsia="Calibri"/>
          <w:b/>
          <w:bCs/>
          <w:sz w:val="22"/>
          <w:szCs w:val="22"/>
          <w:lang w:eastAsia="en-US"/>
        </w:rPr>
        <w:t xml:space="preserve"> – </w:t>
      </w:r>
      <w:r w:rsidRPr="00B85950">
        <w:rPr>
          <w:rFonts w:eastAsia="Calibri"/>
          <w:sz w:val="22"/>
          <w:szCs w:val="22"/>
          <w:lang w:eastAsia="en-US"/>
        </w:rPr>
        <w:t xml:space="preserve">медный двух- или </w:t>
      </w:r>
      <w:proofErr w:type="spellStart"/>
      <w:r w:rsidRPr="00B85950">
        <w:rPr>
          <w:rFonts w:eastAsia="Calibri"/>
          <w:sz w:val="22"/>
          <w:szCs w:val="22"/>
          <w:lang w:eastAsia="en-US"/>
        </w:rPr>
        <w:t>четырехпарный</w:t>
      </w:r>
      <w:proofErr w:type="spellEnd"/>
      <w:r w:rsidRPr="00B85950">
        <w:rPr>
          <w:rFonts w:eastAsia="Calibri"/>
          <w:sz w:val="22"/>
          <w:szCs w:val="22"/>
          <w:lang w:eastAsia="en-US"/>
        </w:rPr>
        <w:t xml:space="preserve"> кабель 5-ой категории;</w:t>
      </w:r>
    </w:p>
    <w:p w:rsidR="00B85950" w:rsidRPr="00B85950" w:rsidRDefault="00B85950" w:rsidP="00B85950">
      <w:pPr>
        <w:numPr>
          <w:ilvl w:val="1"/>
          <w:numId w:val="37"/>
        </w:numPr>
        <w:spacing w:after="200" w:line="276" w:lineRule="auto"/>
        <w:contextualSpacing/>
        <w:jc w:val="both"/>
        <w:rPr>
          <w:rFonts w:eastAsia="Calibri"/>
          <w:sz w:val="22"/>
          <w:szCs w:val="22"/>
          <w:lang w:eastAsia="en-US"/>
        </w:rPr>
      </w:pPr>
      <w:r w:rsidRPr="00B85950">
        <w:rPr>
          <w:rFonts w:eastAsia="Calibri"/>
          <w:b/>
          <w:bCs/>
          <w:sz w:val="22"/>
          <w:szCs w:val="22"/>
          <w:lang w:eastAsia="en-US"/>
        </w:rPr>
        <w:t>КТВ –</w:t>
      </w:r>
      <w:r w:rsidRPr="00B85950">
        <w:rPr>
          <w:rFonts w:eastAsia="Calibri"/>
          <w:sz w:val="22"/>
          <w:szCs w:val="22"/>
          <w:lang w:eastAsia="en-US"/>
        </w:rPr>
        <w:t xml:space="preserve"> кабельное телевидение;</w:t>
      </w:r>
    </w:p>
    <w:p w:rsidR="00B85950" w:rsidRPr="00B85950" w:rsidRDefault="00B85950" w:rsidP="00B85950">
      <w:pPr>
        <w:numPr>
          <w:ilvl w:val="1"/>
          <w:numId w:val="37"/>
        </w:numPr>
        <w:spacing w:after="200" w:line="276" w:lineRule="auto"/>
        <w:contextualSpacing/>
        <w:jc w:val="both"/>
        <w:rPr>
          <w:rFonts w:eastAsia="Calibri"/>
          <w:sz w:val="22"/>
          <w:szCs w:val="22"/>
          <w:lang w:eastAsia="en-US"/>
        </w:rPr>
      </w:pPr>
      <w:r w:rsidRPr="00B85950">
        <w:rPr>
          <w:rFonts w:eastAsia="Calibri"/>
          <w:b/>
          <w:bCs/>
          <w:sz w:val="22"/>
          <w:szCs w:val="22"/>
          <w:lang w:eastAsia="en-US"/>
        </w:rPr>
        <w:t>ЦКТВ –</w:t>
      </w:r>
      <w:r w:rsidRPr="00B85950">
        <w:rPr>
          <w:rFonts w:eastAsia="Calibri"/>
          <w:sz w:val="22"/>
          <w:szCs w:val="22"/>
          <w:lang w:eastAsia="en-US"/>
        </w:rPr>
        <w:t xml:space="preserve"> Цифровое кабельное телевидение. </w:t>
      </w:r>
    </w:p>
    <w:p w:rsidR="00B85950" w:rsidRPr="00B85950" w:rsidRDefault="00B85950" w:rsidP="00B85950">
      <w:pPr>
        <w:numPr>
          <w:ilvl w:val="1"/>
          <w:numId w:val="37"/>
        </w:numPr>
        <w:spacing w:after="200" w:line="276" w:lineRule="auto"/>
        <w:contextualSpacing/>
        <w:jc w:val="both"/>
        <w:rPr>
          <w:rFonts w:eastAsia="Calibri"/>
          <w:sz w:val="22"/>
          <w:szCs w:val="22"/>
          <w:lang w:eastAsia="en-US"/>
        </w:rPr>
      </w:pPr>
      <w:r w:rsidRPr="00B85950">
        <w:rPr>
          <w:rFonts w:eastAsia="Calibri"/>
          <w:b/>
          <w:bCs/>
          <w:sz w:val="22"/>
          <w:szCs w:val="22"/>
          <w:lang w:eastAsia="en-US"/>
        </w:rPr>
        <w:t>РК</w:t>
      </w:r>
      <w:r w:rsidRPr="00B85950">
        <w:rPr>
          <w:rFonts w:ascii="Arial" w:eastAsia="Calibri" w:hAnsi="Arial" w:cs="Arial"/>
          <w:b/>
          <w:color w:val="333333"/>
          <w:sz w:val="20"/>
          <w:szCs w:val="20"/>
          <w:lang w:eastAsia="en-US"/>
        </w:rPr>
        <w:t xml:space="preserve"> </w:t>
      </w:r>
      <w:r w:rsidRPr="00B85950">
        <w:rPr>
          <w:rFonts w:eastAsia="Calibri"/>
          <w:sz w:val="22"/>
          <w:szCs w:val="22"/>
          <w:lang w:eastAsia="en-US"/>
        </w:rPr>
        <w:t>– Распределительная коробка.</w:t>
      </w:r>
    </w:p>
    <w:p w:rsidR="00B85950" w:rsidRPr="00B85950" w:rsidRDefault="00B85950" w:rsidP="00B85950">
      <w:pPr>
        <w:numPr>
          <w:ilvl w:val="1"/>
          <w:numId w:val="37"/>
        </w:numPr>
        <w:spacing w:after="200" w:line="276" w:lineRule="auto"/>
        <w:contextualSpacing/>
        <w:jc w:val="both"/>
        <w:rPr>
          <w:rFonts w:eastAsia="Calibri"/>
          <w:sz w:val="22"/>
          <w:szCs w:val="22"/>
          <w:lang w:eastAsia="en-US"/>
        </w:rPr>
      </w:pPr>
      <w:r w:rsidRPr="00B85950">
        <w:rPr>
          <w:rFonts w:eastAsia="Calibri"/>
          <w:b/>
          <w:bCs/>
          <w:sz w:val="22"/>
          <w:szCs w:val="22"/>
          <w:lang w:eastAsia="en-US"/>
        </w:rPr>
        <w:t>ВЛС</w:t>
      </w:r>
      <w:r w:rsidRPr="00B85950">
        <w:rPr>
          <w:rFonts w:ascii="Arial" w:eastAsia="Calibri" w:hAnsi="Arial" w:cs="Arial"/>
          <w:b/>
          <w:color w:val="333333"/>
          <w:sz w:val="20"/>
          <w:szCs w:val="20"/>
          <w:lang w:eastAsia="en-US"/>
        </w:rPr>
        <w:t xml:space="preserve"> </w:t>
      </w:r>
      <w:r w:rsidRPr="00B85950">
        <w:rPr>
          <w:rFonts w:eastAsia="Calibri"/>
          <w:sz w:val="22"/>
          <w:szCs w:val="22"/>
          <w:lang w:eastAsia="en-US"/>
        </w:rPr>
        <w:t>– Воздушная линия связи</w:t>
      </w:r>
    </w:p>
    <w:p w:rsidR="00B85950" w:rsidRPr="00B85950" w:rsidRDefault="00B85950" w:rsidP="006260FB">
      <w:pPr>
        <w:keepNext/>
        <w:keepLines/>
        <w:numPr>
          <w:ilvl w:val="0"/>
          <w:numId w:val="48"/>
        </w:numPr>
        <w:tabs>
          <w:tab w:val="left" w:pos="574"/>
        </w:tabs>
        <w:spacing w:before="240" w:after="120" w:line="276" w:lineRule="auto"/>
        <w:contextualSpacing/>
        <w:jc w:val="center"/>
        <w:outlineLvl w:val="0"/>
        <w:rPr>
          <w:bCs/>
          <w:sz w:val="22"/>
          <w:szCs w:val="22"/>
          <w:lang w:eastAsia="en-US"/>
        </w:rPr>
      </w:pPr>
      <w:r w:rsidRPr="00B85950">
        <w:rPr>
          <w:b/>
          <w:bCs/>
          <w:sz w:val="22"/>
          <w:szCs w:val="22"/>
          <w:lang w:eastAsia="en-US"/>
        </w:rPr>
        <w:t>Оборудование и инструмент, который должен иметь при себе сотрудник Подрядчика</w:t>
      </w:r>
    </w:p>
    <w:p w:rsidR="00B85950" w:rsidRPr="00B85950" w:rsidRDefault="00B85950" w:rsidP="00B85950">
      <w:pPr>
        <w:spacing w:after="200" w:line="276" w:lineRule="auto"/>
        <w:ind w:left="360"/>
        <w:contextualSpacing/>
        <w:jc w:val="both"/>
        <w:rPr>
          <w:rFonts w:eastAsia="Calibri"/>
          <w:bCs/>
          <w:iCs/>
          <w:sz w:val="22"/>
          <w:szCs w:val="22"/>
          <w:lang w:eastAsia="en-US"/>
        </w:rPr>
      </w:pPr>
      <w:r w:rsidRPr="00B85950">
        <w:rPr>
          <w:rFonts w:eastAsia="Calibri"/>
          <w:bCs/>
          <w:iCs/>
          <w:sz w:val="22"/>
          <w:szCs w:val="22"/>
          <w:lang w:eastAsia="en-US"/>
        </w:rPr>
        <w:t xml:space="preserve">Обеспечение сотрудников Подрядчика оборудованием и инструментами, необходимыми для выполнения Работ является обязанностью Подрядчика.  При выезде на место выполнения Работ сотрудник Подрядчика должен проверить комплектность оборудования и инструмента в зависимости от типа инсталляции: </w:t>
      </w:r>
    </w:p>
    <w:p w:rsidR="00B85950" w:rsidRPr="00B85950" w:rsidRDefault="00B85950" w:rsidP="00B85950">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B85950">
        <w:rPr>
          <w:bCs/>
          <w:iCs/>
          <w:sz w:val="22"/>
          <w:szCs w:val="22"/>
          <w:lang w:eastAsia="en-US"/>
        </w:rPr>
        <w:t>Нож монтажный;</w:t>
      </w:r>
    </w:p>
    <w:p w:rsidR="00B85950" w:rsidRPr="00B85950" w:rsidRDefault="00B85950" w:rsidP="00B85950">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B85950">
        <w:rPr>
          <w:bCs/>
          <w:iCs/>
          <w:sz w:val="22"/>
          <w:szCs w:val="22"/>
          <w:lang w:eastAsia="en-US"/>
        </w:rPr>
        <w:t>Молоток;</w:t>
      </w:r>
    </w:p>
    <w:p w:rsidR="00B85950" w:rsidRPr="00B85950" w:rsidRDefault="00B85950" w:rsidP="00B85950">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B85950">
        <w:rPr>
          <w:bCs/>
          <w:iCs/>
          <w:sz w:val="22"/>
          <w:szCs w:val="22"/>
          <w:lang w:eastAsia="en-US"/>
        </w:rPr>
        <w:t>Набор отверток (крестовые и шлицевые);</w:t>
      </w:r>
    </w:p>
    <w:p w:rsidR="00B85950" w:rsidRPr="00B85950" w:rsidRDefault="00B85950" w:rsidP="00B85950">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B85950">
        <w:rPr>
          <w:bCs/>
          <w:iCs/>
          <w:sz w:val="22"/>
          <w:szCs w:val="22"/>
          <w:lang w:eastAsia="en-US"/>
        </w:rPr>
        <w:t>Устройство закладки кабеля (протяжка);</w:t>
      </w:r>
    </w:p>
    <w:p w:rsidR="00B85950" w:rsidRPr="00B85950" w:rsidRDefault="00B85950" w:rsidP="00B85950">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B85950">
        <w:rPr>
          <w:bCs/>
          <w:iCs/>
          <w:sz w:val="22"/>
          <w:szCs w:val="22"/>
          <w:lang w:eastAsia="en-US"/>
        </w:rPr>
        <w:t>Пассатижи;</w:t>
      </w:r>
    </w:p>
    <w:p w:rsidR="00B85950" w:rsidRPr="00B85950" w:rsidRDefault="00B85950" w:rsidP="00B85950">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B85950">
        <w:rPr>
          <w:bCs/>
          <w:iCs/>
          <w:sz w:val="22"/>
          <w:szCs w:val="22"/>
          <w:lang w:eastAsia="en-US"/>
        </w:rPr>
        <w:t xml:space="preserve">Набор </w:t>
      </w:r>
      <w:proofErr w:type="spellStart"/>
      <w:r w:rsidRPr="00B85950">
        <w:rPr>
          <w:bCs/>
          <w:iCs/>
          <w:sz w:val="22"/>
          <w:szCs w:val="22"/>
          <w:lang w:eastAsia="en-US"/>
        </w:rPr>
        <w:t>кроссировочных</w:t>
      </w:r>
      <w:proofErr w:type="spellEnd"/>
      <w:r w:rsidRPr="00B85950">
        <w:rPr>
          <w:bCs/>
          <w:iCs/>
          <w:sz w:val="22"/>
          <w:szCs w:val="22"/>
          <w:lang w:eastAsia="en-US"/>
        </w:rPr>
        <w:t xml:space="preserve"> ножей;</w:t>
      </w:r>
    </w:p>
    <w:p w:rsidR="00B85950" w:rsidRPr="00B85950" w:rsidRDefault="00B85950" w:rsidP="00B85950">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B85950">
        <w:rPr>
          <w:bCs/>
          <w:kern w:val="24"/>
          <w:sz w:val="22"/>
          <w:szCs w:val="22"/>
          <w:lang w:eastAsia="en-US"/>
        </w:rPr>
        <w:t>Обжимной инструмент RJ-11, 12 ,45 с разделкой;</w:t>
      </w:r>
    </w:p>
    <w:p w:rsidR="00B85950" w:rsidRPr="00B85950" w:rsidRDefault="00B85950" w:rsidP="00B85950">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B85950">
        <w:rPr>
          <w:bCs/>
          <w:kern w:val="24"/>
          <w:sz w:val="22"/>
          <w:szCs w:val="22"/>
          <w:lang w:eastAsia="en-US"/>
        </w:rPr>
        <w:t>LAN Тестер;</w:t>
      </w:r>
    </w:p>
    <w:p w:rsidR="00B85950" w:rsidRPr="00B85950" w:rsidRDefault="00B85950" w:rsidP="00B85950">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B85950">
        <w:rPr>
          <w:bCs/>
          <w:iCs/>
          <w:sz w:val="22"/>
          <w:szCs w:val="22"/>
          <w:lang w:eastAsia="en-US"/>
        </w:rPr>
        <w:t xml:space="preserve">Анализатор телевизионных сигналов (ПЛАНАР ИТ-09С или </w:t>
      </w:r>
      <w:proofErr w:type="spellStart"/>
      <w:r w:rsidR="00AF567A">
        <w:rPr>
          <w:bCs/>
          <w:iCs/>
          <w:sz w:val="22"/>
          <w:szCs w:val="22"/>
          <w:lang w:eastAsia="en-US"/>
        </w:rPr>
        <w:t>эквиваллент</w:t>
      </w:r>
      <w:proofErr w:type="spellEnd"/>
      <w:r w:rsidRPr="00B85950">
        <w:rPr>
          <w:bCs/>
          <w:iCs/>
          <w:sz w:val="22"/>
          <w:szCs w:val="22"/>
          <w:lang w:eastAsia="en-US"/>
        </w:rPr>
        <w:t>).</w:t>
      </w:r>
    </w:p>
    <w:p w:rsidR="00B85950" w:rsidRPr="00B85950" w:rsidRDefault="00B85950" w:rsidP="00B85950">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B85950">
        <w:rPr>
          <w:bCs/>
          <w:iCs/>
          <w:sz w:val="22"/>
          <w:szCs w:val="22"/>
          <w:lang w:eastAsia="en-US"/>
        </w:rPr>
        <w:t>Инструмент для разделки коаксиальных кабелей</w:t>
      </w:r>
    </w:p>
    <w:p w:rsidR="00B85950" w:rsidRPr="00B85950" w:rsidRDefault="00B85950" w:rsidP="00B85950">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B85950">
        <w:rPr>
          <w:bCs/>
          <w:kern w:val="24"/>
          <w:sz w:val="22"/>
          <w:szCs w:val="22"/>
          <w:lang w:eastAsia="en-US"/>
        </w:rPr>
        <w:t>Рулетка 5м;</w:t>
      </w:r>
    </w:p>
    <w:p w:rsidR="00B85950" w:rsidRPr="00B85950" w:rsidRDefault="00B85950" w:rsidP="00B85950">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B85950">
        <w:rPr>
          <w:bCs/>
          <w:kern w:val="24"/>
          <w:sz w:val="22"/>
          <w:szCs w:val="22"/>
          <w:lang w:eastAsia="en-US"/>
        </w:rPr>
        <w:t>Тестовая телефонная трубка;</w:t>
      </w:r>
    </w:p>
    <w:p w:rsidR="00B85950" w:rsidRPr="00B85950" w:rsidRDefault="00B85950" w:rsidP="00B85950">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B85950">
        <w:rPr>
          <w:bCs/>
          <w:kern w:val="24"/>
          <w:sz w:val="22"/>
          <w:szCs w:val="22"/>
          <w:lang w:eastAsia="en-US"/>
        </w:rPr>
        <w:t>Перфоратор;</w:t>
      </w:r>
    </w:p>
    <w:p w:rsidR="00B85950" w:rsidRPr="00B85950" w:rsidRDefault="00B85950" w:rsidP="00B85950">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B85950">
        <w:rPr>
          <w:bCs/>
          <w:kern w:val="24"/>
          <w:sz w:val="22"/>
          <w:szCs w:val="22"/>
          <w:lang w:eastAsia="en-US"/>
        </w:rPr>
        <w:t>Набор свёрл и буров;</w:t>
      </w:r>
    </w:p>
    <w:p w:rsidR="00B85950" w:rsidRPr="00B85950" w:rsidRDefault="00B85950" w:rsidP="00B85950">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B85950">
        <w:rPr>
          <w:bCs/>
          <w:kern w:val="24"/>
          <w:sz w:val="22"/>
          <w:szCs w:val="22"/>
          <w:lang w:eastAsia="en-US"/>
        </w:rPr>
        <w:t>Стремянка;</w:t>
      </w:r>
    </w:p>
    <w:p w:rsidR="00B85950" w:rsidRPr="00B85950" w:rsidRDefault="00B85950" w:rsidP="00B85950">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B85950">
        <w:rPr>
          <w:bCs/>
          <w:kern w:val="24"/>
          <w:sz w:val="22"/>
          <w:szCs w:val="22"/>
          <w:lang w:eastAsia="en-US"/>
        </w:rPr>
        <w:t>Удлинитель 20м 3-5 розеток;</w:t>
      </w:r>
    </w:p>
    <w:p w:rsidR="00B85950" w:rsidRPr="00B85950" w:rsidRDefault="00B85950" w:rsidP="00B85950">
      <w:pPr>
        <w:widowControl w:val="0"/>
        <w:numPr>
          <w:ilvl w:val="1"/>
          <w:numId w:val="36"/>
        </w:numPr>
        <w:autoSpaceDE w:val="0"/>
        <w:autoSpaceDN w:val="0"/>
        <w:adjustRightInd w:val="0"/>
        <w:spacing w:after="200" w:line="276" w:lineRule="auto"/>
        <w:contextualSpacing/>
        <w:jc w:val="both"/>
        <w:rPr>
          <w:bCs/>
          <w:iCs/>
          <w:sz w:val="22"/>
          <w:szCs w:val="22"/>
          <w:lang w:eastAsia="en-US"/>
        </w:rPr>
      </w:pPr>
      <w:proofErr w:type="spellStart"/>
      <w:r w:rsidRPr="00B85950">
        <w:rPr>
          <w:bCs/>
          <w:kern w:val="24"/>
          <w:sz w:val="22"/>
          <w:szCs w:val="22"/>
          <w:lang w:eastAsia="en-US"/>
        </w:rPr>
        <w:t>Степлер</w:t>
      </w:r>
      <w:proofErr w:type="spellEnd"/>
      <w:r w:rsidRPr="00B85950">
        <w:rPr>
          <w:bCs/>
          <w:kern w:val="24"/>
          <w:sz w:val="22"/>
          <w:szCs w:val="22"/>
          <w:lang w:eastAsia="en-US"/>
        </w:rPr>
        <w:t xml:space="preserve"> для фиксации кабеля;</w:t>
      </w:r>
    </w:p>
    <w:p w:rsidR="00B85950" w:rsidRPr="00B85950" w:rsidRDefault="00B85950" w:rsidP="00B85950">
      <w:pPr>
        <w:widowControl w:val="0"/>
        <w:numPr>
          <w:ilvl w:val="1"/>
          <w:numId w:val="36"/>
        </w:numPr>
        <w:autoSpaceDE w:val="0"/>
        <w:autoSpaceDN w:val="0"/>
        <w:adjustRightInd w:val="0"/>
        <w:spacing w:after="200" w:line="276" w:lineRule="auto"/>
        <w:contextualSpacing/>
        <w:rPr>
          <w:bCs/>
          <w:iCs/>
          <w:sz w:val="22"/>
          <w:szCs w:val="22"/>
          <w:lang w:eastAsia="en-US"/>
        </w:rPr>
      </w:pPr>
      <w:r w:rsidRPr="00B85950">
        <w:rPr>
          <w:bCs/>
          <w:iCs/>
          <w:sz w:val="22"/>
          <w:szCs w:val="22"/>
          <w:lang w:val="en-US" w:eastAsia="en-US"/>
        </w:rPr>
        <w:t>ADSL</w:t>
      </w:r>
      <w:r w:rsidRPr="00B85950">
        <w:rPr>
          <w:bCs/>
          <w:iCs/>
          <w:sz w:val="22"/>
          <w:szCs w:val="22"/>
          <w:lang w:eastAsia="en-US"/>
        </w:rPr>
        <w:t xml:space="preserve"> тестер мини;</w:t>
      </w:r>
    </w:p>
    <w:p w:rsidR="00B85950" w:rsidRPr="00B85950" w:rsidRDefault="00B85950" w:rsidP="00B85950">
      <w:pPr>
        <w:widowControl w:val="0"/>
        <w:numPr>
          <w:ilvl w:val="1"/>
          <w:numId w:val="36"/>
        </w:numPr>
        <w:autoSpaceDE w:val="0"/>
        <w:autoSpaceDN w:val="0"/>
        <w:adjustRightInd w:val="0"/>
        <w:spacing w:after="200" w:line="276" w:lineRule="auto"/>
        <w:contextualSpacing/>
        <w:rPr>
          <w:bCs/>
          <w:iCs/>
          <w:sz w:val="22"/>
          <w:szCs w:val="22"/>
          <w:lang w:eastAsia="en-US"/>
        </w:rPr>
      </w:pPr>
      <w:r w:rsidRPr="00B85950">
        <w:rPr>
          <w:bCs/>
          <w:iCs/>
          <w:sz w:val="22"/>
          <w:szCs w:val="22"/>
          <w:lang w:eastAsia="en-US"/>
        </w:rPr>
        <w:t xml:space="preserve">Маршрутизатор с </w:t>
      </w:r>
      <w:r w:rsidRPr="00B85950">
        <w:rPr>
          <w:bCs/>
          <w:iCs/>
          <w:sz w:val="22"/>
          <w:szCs w:val="22"/>
          <w:lang w:val="en-US" w:eastAsia="en-US"/>
        </w:rPr>
        <w:t>Wi</w:t>
      </w:r>
      <w:r w:rsidRPr="00B85950">
        <w:rPr>
          <w:bCs/>
          <w:iCs/>
          <w:sz w:val="22"/>
          <w:szCs w:val="22"/>
          <w:lang w:eastAsia="en-US"/>
        </w:rPr>
        <w:t>-</w:t>
      </w:r>
      <w:r w:rsidRPr="00B85950">
        <w:rPr>
          <w:bCs/>
          <w:iCs/>
          <w:sz w:val="22"/>
          <w:szCs w:val="22"/>
          <w:lang w:val="en-US" w:eastAsia="en-US"/>
        </w:rPr>
        <w:t>Fi</w:t>
      </w:r>
      <w:r w:rsidRPr="00B85950">
        <w:rPr>
          <w:bCs/>
          <w:iCs/>
          <w:sz w:val="22"/>
          <w:szCs w:val="22"/>
          <w:lang w:eastAsia="en-US"/>
        </w:rPr>
        <w:t>;</w:t>
      </w:r>
    </w:p>
    <w:p w:rsidR="00B85950" w:rsidRPr="00B85950" w:rsidRDefault="00B85950" w:rsidP="00B85950">
      <w:pPr>
        <w:widowControl w:val="0"/>
        <w:numPr>
          <w:ilvl w:val="1"/>
          <w:numId w:val="36"/>
        </w:numPr>
        <w:autoSpaceDE w:val="0"/>
        <w:autoSpaceDN w:val="0"/>
        <w:adjustRightInd w:val="0"/>
        <w:spacing w:after="200" w:line="276" w:lineRule="auto"/>
        <w:contextualSpacing/>
        <w:jc w:val="both"/>
        <w:rPr>
          <w:bCs/>
          <w:iCs/>
          <w:sz w:val="22"/>
          <w:szCs w:val="22"/>
          <w:lang w:eastAsia="en-US"/>
        </w:rPr>
      </w:pPr>
      <w:r w:rsidRPr="00B85950">
        <w:rPr>
          <w:bCs/>
          <w:iCs/>
          <w:sz w:val="22"/>
          <w:szCs w:val="22"/>
          <w:lang w:val="en-US" w:eastAsia="en-US"/>
        </w:rPr>
        <w:t>ONT</w:t>
      </w:r>
      <w:r w:rsidRPr="00B85950">
        <w:rPr>
          <w:bCs/>
          <w:iCs/>
          <w:sz w:val="22"/>
          <w:szCs w:val="22"/>
          <w:lang w:eastAsia="en-US"/>
        </w:rPr>
        <w:t>;</w:t>
      </w:r>
    </w:p>
    <w:p w:rsidR="00B85950" w:rsidRPr="00B85950" w:rsidRDefault="00B85950" w:rsidP="00B85950">
      <w:pPr>
        <w:widowControl w:val="0"/>
        <w:numPr>
          <w:ilvl w:val="1"/>
          <w:numId w:val="36"/>
        </w:numPr>
        <w:autoSpaceDE w:val="0"/>
        <w:autoSpaceDN w:val="0"/>
        <w:adjustRightInd w:val="0"/>
        <w:spacing w:after="200" w:line="276" w:lineRule="auto"/>
        <w:contextualSpacing/>
        <w:jc w:val="both"/>
        <w:rPr>
          <w:rFonts w:eastAsia="Calibri"/>
          <w:bCs/>
          <w:iCs/>
          <w:sz w:val="22"/>
          <w:szCs w:val="22"/>
          <w:lang w:eastAsia="en-US"/>
        </w:rPr>
      </w:pPr>
      <w:r w:rsidRPr="00B85950">
        <w:rPr>
          <w:rFonts w:eastAsia="Calibri"/>
          <w:bCs/>
          <w:iCs/>
          <w:sz w:val="22"/>
          <w:szCs w:val="22"/>
          <w:lang w:eastAsia="en-US"/>
        </w:rPr>
        <w:t>Тестовый ноутбук;</w:t>
      </w:r>
    </w:p>
    <w:p w:rsidR="00B85950" w:rsidRPr="00B85950" w:rsidRDefault="00B85950" w:rsidP="00B85950">
      <w:pPr>
        <w:widowControl w:val="0"/>
        <w:numPr>
          <w:ilvl w:val="1"/>
          <w:numId w:val="36"/>
        </w:numPr>
        <w:autoSpaceDE w:val="0"/>
        <w:autoSpaceDN w:val="0"/>
        <w:adjustRightInd w:val="0"/>
        <w:spacing w:after="200" w:line="276" w:lineRule="auto"/>
        <w:contextualSpacing/>
        <w:jc w:val="both"/>
        <w:rPr>
          <w:rFonts w:eastAsia="Calibri"/>
          <w:bCs/>
          <w:iCs/>
          <w:sz w:val="22"/>
          <w:szCs w:val="22"/>
          <w:lang w:eastAsia="en-US"/>
        </w:rPr>
      </w:pPr>
      <w:r w:rsidRPr="00B85950">
        <w:rPr>
          <w:rFonts w:eastAsia="Calibri"/>
          <w:bCs/>
          <w:iCs/>
          <w:sz w:val="22"/>
          <w:szCs w:val="22"/>
          <w:lang w:eastAsia="en-US"/>
        </w:rPr>
        <w:t>Измеритель оптической мощности (ИОМ), имеющий действующее свидетельство о поверке;</w:t>
      </w:r>
    </w:p>
    <w:p w:rsidR="00B85950" w:rsidRPr="00B85950" w:rsidRDefault="00B85950" w:rsidP="00B85950">
      <w:pPr>
        <w:widowControl w:val="0"/>
        <w:numPr>
          <w:ilvl w:val="1"/>
          <w:numId w:val="36"/>
        </w:numPr>
        <w:autoSpaceDE w:val="0"/>
        <w:autoSpaceDN w:val="0"/>
        <w:adjustRightInd w:val="0"/>
        <w:spacing w:after="200" w:line="276" w:lineRule="auto"/>
        <w:contextualSpacing/>
        <w:rPr>
          <w:rFonts w:eastAsia="Calibri"/>
          <w:bCs/>
          <w:iCs/>
          <w:sz w:val="22"/>
          <w:szCs w:val="22"/>
          <w:lang w:eastAsia="en-US"/>
        </w:rPr>
      </w:pPr>
      <w:r w:rsidRPr="00B85950">
        <w:rPr>
          <w:rFonts w:eastAsia="Calibri"/>
          <w:bCs/>
          <w:iCs/>
          <w:sz w:val="22"/>
          <w:szCs w:val="22"/>
          <w:lang w:eastAsia="en-US"/>
        </w:rPr>
        <w:t xml:space="preserve">Тестовые шнуры: медные </w:t>
      </w:r>
      <w:proofErr w:type="spellStart"/>
      <w:r w:rsidRPr="00B85950">
        <w:rPr>
          <w:rFonts w:eastAsia="Calibri"/>
          <w:bCs/>
          <w:iCs/>
          <w:sz w:val="22"/>
          <w:szCs w:val="22"/>
          <w:lang w:eastAsia="en-US"/>
        </w:rPr>
        <w:t>патч</w:t>
      </w:r>
      <w:proofErr w:type="spellEnd"/>
      <w:r w:rsidRPr="00B85950">
        <w:rPr>
          <w:rFonts w:eastAsia="Calibri"/>
          <w:bCs/>
          <w:iCs/>
          <w:sz w:val="22"/>
          <w:szCs w:val="22"/>
          <w:lang w:eastAsia="en-US"/>
        </w:rPr>
        <w:t xml:space="preserve">-корды, исправные оптические </w:t>
      </w:r>
      <w:proofErr w:type="spellStart"/>
      <w:r w:rsidRPr="00B85950">
        <w:rPr>
          <w:rFonts w:eastAsia="Calibri"/>
          <w:bCs/>
          <w:iCs/>
          <w:sz w:val="22"/>
          <w:szCs w:val="22"/>
          <w:lang w:eastAsia="en-US"/>
        </w:rPr>
        <w:t>патч</w:t>
      </w:r>
      <w:proofErr w:type="spellEnd"/>
      <w:r w:rsidRPr="00B85950">
        <w:rPr>
          <w:rFonts w:eastAsia="Calibri"/>
          <w:bCs/>
          <w:iCs/>
          <w:sz w:val="22"/>
          <w:szCs w:val="22"/>
          <w:lang w:eastAsia="en-US"/>
        </w:rPr>
        <w:t>-корды;</w:t>
      </w:r>
    </w:p>
    <w:p w:rsidR="00B85950" w:rsidRPr="00B85950" w:rsidRDefault="00B85950" w:rsidP="00B85950">
      <w:pPr>
        <w:widowControl w:val="0"/>
        <w:numPr>
          <w:ilvl w:val="1"/>
          <w:numId w:val="36"/>
        </w:numPr>
        <w:autoSpaceDE w:val="0"/>
        <w:autoSpaceDN w:val="0"/>
        <w:adjustRightInd w:val="0"/>
        <w:spacing w:after="200" w:line="276" w:lineRule="auto"/>
        <w:contextualSpacing/>
        <w:rPr>
          <w:rFonts w:eastAsia="Calibri"/>
          <w:bCs/>
          <w:iCs/>
          <w:sz w:val="22"/>
          <w:szCs w:val="22"/>
          <w:lang w:eastAsia="en-US"/>
        </w:rPr>
      </w:pPr>
      <w:r w:rsidRPr="00B85950">
        <w:rPr>
          <w:rFonts w:eastAsia="Calibri"/>
          <w:bCs/>
          <w:iCs/>
          <w:sz w:val="22"/>
          <w:szCs w:val="22"/>
          <w:lang w:eastAsia="en-US"/>
        </w:rPr>
        <w:t>Анализатор скрытой электрической проводки;</w:t>
      </w:r>
    </w:p>
    <w:p w:rsidR="00B85950" w:rsidRPr="00B85950" w:rsidRDefault="00B85950" w:rsidP="00B85950">
      <w:pPr>
        <w:widowControl w:val="0"/>
        <w:numPr>
          <w:ilvl w:val="1"/>
          <w:numId w:val="36"/>
        </w:numPr>
        <w:autoSpaceDE w:val="0"/>
        <w:autoSpaceDN w:val="0"/>
        <w:adjustRightInd w:val="0"/>
        <w:spacing w:after="200" w:line="276" w:lineRule="auto"/>
        <w:contextualSpacing/>
        <w:rPr>
          <w:rFonts w:eastAsia="Calibri"/>
          <w:bCs/>
          <w:iCs/>
          <w:sz w:val="22"/>
          <w:szCs w:val="22"/>
          <w:lang w:eastAsia="en-US"/>
        </w:rPr>
      </w:pPr>
      <w:r w:rsidRPr="00B85950">
        <w:rPr>
          <w:rFonts w:eastAsia="Calibri"/>
          <w:bCs/>
          <w:iCs/>
          <w:sz w:val="22"/>
          <w:szCs w:val="22"/>
          <w:lang w:eastAsia="en-US"/>
        </w:rPr>
        <w:t xml:space="preserve">Тестер </w:t>
      </w:r>
      <w:r w:rsidRPr="00B85950">
        <w:rPr>
          <w:rFonts w:eastAsia="Calibri"/>
          <w:bCs/>
          <w:iCs/>
          <w:sz w:val="22"/>
          <w:szCs w:val="22"/>
          <w:lang w:val="en-US" w:eastAsia="en-US"/>
        </w:rPr>
        <w:t>RJ</w:t>
      </w:r>
      <w:r w:rsidRPr="00B85950">
        <w:rPr>
          <w:rFonts w:eastAsia="Calibri"/>
          <w:bCs/>
          <w:iCs/>
          <w:sz w:val="22"/>
          <w:szCs w:val="22"/>
          <w:lang w:eastAsia="en-US"/>
        </w:rPr>
        <w:t xml:space="preserve">-45 и </w:t>
      </w:r>
      <w:r w:rsidRPr="00B85950">
        <w:rPr>
          <w:rFonts w:eastAsia="Calibri"/>
          <w:bCs/>
          <w:iCs/>
          <w:sz w:val="22"/>
          <w:szCs w:val="22"/>
          <w:lang w:val="en-US" w:eastAsia="en-US"/>
        </w:rPr>
        <w:t>RJ</w:t>
      </w:r>
      <w:r w:rsidRPr="00B85950">
        <w:rPr>
          <w:rFonts w:eastAsia="Calibri"/>
          <w:bCs/>
          <w:iCs/>
          <w:sz w:val="22"/>
          <w:szCs w:val="22"/>
          <w:lang w:eastAsia="en-US"/>
        </w:rPr>
        <w:t>-11 интерфейсов;</w:t>
      </w:r>
    </w:p>
    <w:p w:rsidR="00B85950" w:rsidRPr="00B85950" w:rsidRDefault="00B85950" w:rsidP="00B85950">
      <w:pPr>
        <w:widowControl w:val="0"/>
        <w:numPr>
          <w:ilvl w:val="1"/>
          <w:numId w:val="36"/>
        </w:numPr>
        <w:autoSpaceDE w:val="0"/>
        <w:autoSpaceDN w:val="0"/>
        <w:adjustRightInd w:val="0"/>
        <w:spacing w:after="200" w:line="276" w:lineRule="auto"/>
        <w:contextualSpacing/>
        <w:rPr>
          <w:rFonts w:eastAsia="Calibri"/>
          <w:bCs/>
          <w:iCs/>
          <w:sz w:val="22"/>
          <w:szCs w:val="22"/>
          <w:lang w:eastAsia="en-US"/>
        </w:rPr>
      </w:pPr>
      <w:r w:rsidRPr="00B85950">
        <w:rPr>
          <w:rFonts w:eastAsia="Calibri"/>
          <w:bCs/>
          <w:iCs/>
          <w:sz w:val="22"/>
          <w:szCs w:val="22"/>
          <w:lang w:eastAsia="en-US"/>
        </w:rPr>
        <w:t>Монтажный инструмент для работы с оптоволокном;</w:t>
      </w:r>
    </w:p>
    <w:p w:rsidR="00B85950" w:rsidRPr="00B85950" w:rsidRDefault="00B85950" w:rsidP="00B85950">
      <w:pPr>
        <w:widowControl w:val="0"/>
        <w:numPr>
          <w:ilvl w:val="1"/>
          <w:numId w:val="36"/>
        </w:numPr>
        <w:autoSpaceDE w:val="0"/>
        <w:autoSpaceDN w:val="0"/>
        <w:adjustRightInd w:val="0"/>
        <w:spacing w:after="200" w:line="276" w:lineRule="auto"/>
        <w:contextualSpacing/>
        <w:rPr>
          <w:rFonts w:eastAsia="Calibri"/>
          <w:bCs/>
          <w:iCs/>
          <w:sz w:val="22"/>
          <w:szCs w:val="22"/>
          <w:lang w:eastAsia="en-US"/>
        </w:rPr>
      </w:pPr>
      <w:proofErr w:type="spellStart"/>
      <w:r w:rsidRPr="00B85950">
        <w:rPr>
          <w:rFonts w:eastAsia="Calibri"/>
          <w:bCs/>
          <w:iCs/>
          <w:sz w:val="22"/>
          <w:szCs w:val="22"/>
          <w:lang w:eastAsia="en-US"/>
        </w:rPr>
        <w:t>Скалыватель</w:t>
      </w:r>
      <w:proofErr w:type="spellEnd"/>
      <w:r w:rsidRPr="00B85950">
        <w:rPr>
          <w:rFonts w:eastAsia="Calibri"/>
          <w:bCs/>
          <w:iCs/>
          <w:sz w:val="22"/>
          <w:szCs w:val="22"/>
          <w:lang w:eastAsia="en-US"/>
        </w:rPr>
        <w:t xml:space="preserve"> оптического волокна;</w:t>
      </w:r>
    </w:p>
    <w:p w:rsidR="00B85950" w:rsidRPr="00B85950" w:rsidRDefault="00B85950" w:rsidP="00B85950">
      <w:pPr>
        <w:widowControl w:val="0"/>
        <w:numPr>
          <w:ilvl w:val="1"/>
          <w:numId w:val="36"/>
        </w:numPr>
        <w:autoSpaceDE w:val="0"/>
        <w:autoSpaceDN w:val="0"/>
        <w:adjustRightInd w:val="0"/>
        <w:spacing w:after="200" w:line="276" w:lineRule="auto"/>
        <w:contextualSpacing/>
        <w:rPr>
          <w:rFonts w:eastAsia="Calibri"/>
          <w:bCs/>
          <w:iCs/>
          <w:sz w:val="22"/>
          <w:szCs w:val="22"/>
          <w:lang w:eastAsia="en-US"/>
        </w:rPr>
      </w:pPr>
      <w:r w:rsidRPr="00B85950">
        <w:rPr>
          <w:rFonts w:eastAsia="Calibri"/>
          <w:bCs/>
          <w:iCs/>
          <w:sz w:val="22"/>
          <w:szCs w:val="22"/>
          <w:lang w:eastAsia="en-US"/>
        </w:rPr>
        <w:t>Сварочный аппарат (сварка оптического волокна);</w:t>
      </w:r>
    </w:p>
    <w:p w:rsidR="00B85950" w:rsidRPr="00B85950" w:rsidRDefault="00B85950" w:rsidP="00B85950">
      <w:pPr>
        <w:widowControl w:val="0"/>
        <w:numPr>
          <w:ilvl w:val="1"/>
          <w:numId w:val="36"/>
        </w:numPr>
        <w:autoSpaceDE w:val="0"/>
        <w:autoSpaceDN w:val="0"/>
        <w:adjustRightInd w:val="0"/>
        <w:spacing w:after="200" w:line="276" w:lineRule="auto"/>
        <w:contextualSpacing/>
        <w:rPr>
          <w:rFonts w:eastAsia="Calibri"/>
          <w:bCs/>
          <w:iCs/>
          <w:sz w:val="22"/>
          <w:szCs w:val="22"/>
          <w:lang w:eastAsia="en-US"/>
        </w:rPr>
      </w:pPr>
      <w:r w:rsidRPr="00B85950">
        <w:rPr>
          <w:rFonts w:eastAsia="Calibri"/>
          <w:bCs/>
          <w:iCs/>
          <w:sz w:val="22"/>
          <w:szCs w:val="22"/>
          <w:lang w:val="en-US" w:eastAsia="en-US"/>
        </w:rPr>
        <w:t>STB</w:t>
      </w:r>
      <w:r w:rsidRPr="00B85950">
        <w:rPr>
          <w:rFonts w:eastAsia="Calibri"/>
          <w:bCs/>
          <w:iCs/>
          <w:sz w:val="22"/>
          <w:szCs w:val="22"/>
          <w:lang w:eastAsia="en-US"/>
        </w:rPr>
        <w:t>;</w:t>
      </w:r>
    </w:p>
    <w:p w:rsidR="00B85950" w:rsidRPr="00B85950" w:rsidRDefault="00B85950" w:rsidP="00B85950">
      <w:pPr>
        <w:numPr>
          <w:ilvl w:val="1"/>
          <w:numId w:val="36"/>
        </w:numPr>
        <w:spacing w:after="200" w:line="276" w:lineRule="auto"/>
        <w:contextualSpacing/>
        <w:rPr>
          <w:rFonts w:eastAsia="Calibri"/>
          <w:bCs/>
          <w:iCs/>
          <w:sz w:val="22"/>
          <w:szCs w:val="22"/>
          <w:lang w:eastAsia="en-US"/>
        </w:rPr>
      </w:pPr>
      <w:r w:rsidRPr="00B85950">
        <w:rPr>
          <w:rFonts w:eastAsia="Calibri"/>
          <w:bCs/>
          <w:iCs/>
          <w:sz w:val="22"/>
          <w:szCs w:val="22"/>
          <w:lang w:eastAsia="en-US"/>
        </w:rPr>
        <w:t>Делитель телевизионного сигнала (ТВ-</w:t>
      </w:r>
      <w:proofErr w:type="spellStart"/>
      <w:r w:rsidRPr="00B85950">
        <w:rPr>
          <w:rFonts w:eastAsia="Calibri"/>
          <w:bCs/>
          <w:iCs/>
          <w:sz w:val="22"/>
          <w:szCs w:val="22"/>
          <w:lang w:eastAsia="en-US"/>
        </w:rPr>
        <w:t>сплитер</w:t>
      </w:r>
      <w:proofErr w:type="spellEnd"/>
      <w:r w:rsidRPr="00B85950">
        <w:rPr>
          <w:rFonts w:eastAsia="Calibri"/>
          <w:bCs/>
          <w:iCs/>
          <w:sz w:val="22"/>
          <w:szCs w:val="22"/>
          <w:lang w:eastAsia="en-US"/>
        </w:rPr>
        <w:t xml:space="preserve">, ТАН) </w:t>
      </w:r>
    </w:p>
    <w:p w:rsidR="00B85950" w:rsidRPr="00B85950" w:rsidRDefault="00B85950" w:rsidP="00B85950">
      <w:pPr>
        <w:numPr>
          <w:ilvl w:val="1"/>
          <w:numId w:val="36"/>
        </w:numPr>
        <w:spacing w:after="200" w:line="276" w:lineRule="auto"/>
        <w:contextualSpacing/>
        <w:rPr>
          <w:rFonts w:eastAsia="Calibri"/>
          <w:bCs/>
          <w:iCs/>
          <w:sz w:val="22"/>
          <w:szCs w:val="22"/>
          <w:lang w:eastAsia="en-US"/>
        </w:rPr>
      </w:pPr>
      <w:r w:rsidRPr="00B85950">
        <w:rPr>
          <w:rFonts w:eastAsia="Calibri"/>
          <w:bCs/>
          <w:iCs/>
          <w:sz w:val="22"/>
          <w:szCs w:val="22"/>
          <w:lang w:eastAsia="en-US"/>
        </w:rPr>
        <w:t>Смартфон с доступ в интернет</w:t>
      </w:r>
    </w:p>
    <w:p w:rsidR="00B85950" w:rsidRPr="00B85950" w:rsidRDefault="00B85950" w:rsidP="00B85950">
      <w:pPr>
        <w:spacing w:after="200" w:line="276" w:lineRule="auto"/>
        <w:ind w:left="720"/>
        <w:contextualSpacing/>
        <w:rPr>
          <w:rFonts w:eastAsia="Calibri"/>
          <w:bCs/>
          <w:iCs/>
          <w:sz w:val="22"/>
          <w:szCs w:val="22"/>
          <w:lang w:eastAsia="en-US"/>
        </w:rPr>
      </w:pPr>
    </w:p>
    <w:p w:rsidR="00B85950" w:rsidRPr="00B85950" w:rsidRDefault="00B85950" w:rsidP="00B85950">
      <w:pPr>
        <w:widowControl w:val="0"/>
        <w:autoSpaceDE w:val="0"/>
        <w:autoSpaceDN w:val="0"/>
        <w:adjustRightInd w:val="0"/>
        <w:spacing w:line="276" w:lineRule="auto"/>
        <w:ind w:left="720"/>
        <w:contextualSpacing/>
        <w:rPr>
          <w:rFonts w:eastAsia="Calibri"/>
          <w:bCs/>
          <w:iCs/>
          <w:sz w:val="22"/>
          <w:szCs w:val="22"/>
          <w:lang w:eastAsia="en-US"/>
        </w:rPr>
      </w:pPr>
    </w:p>
    <w:p w:rsidR="00B85950" w:rsidRPr="00B85950" w:rsidRDefault="00B85950" w:rsidP="00B85950">
      <w:pPr>
        <w:widowControl w:val="0"/>
        <w:numPr>
          <w:ilvl w:val="1"/>
          <w:numId w:val="36"/>
        </w:numPr>
        <w:autoSpaceDE w:val="0"/>
        <w:autoSpaceDN w:val="0"/>
        <w:adjustRightInd w:val="0"/>
        <w:spacing w:after="200" w:line="276" w:lineRule="auto"/>
        <w:contextualSpacing/>
        <w:rPr>
          <w:rFonts w:eastAsia="Calibri"/>
          <w:bCs/>
          <w:iCs/>
          <w:sz w:val="22"/>
          <w:szCs w:val="22"/>
          <w:lang w:eastAsia="en-US"/>
        </w:rPr>
      </w:pPr>
      <w:r w:rsidRPr="00B85950">
        <w:rPr>
          <w:rFonts w:eastAsia="Calibri"/>
          <w:bCs/>
          <w:iCs/>
          <w:sz w:val="22"/>
          <w:szCs w:val="22"/>
          <w:lang w:eastAsia="en-US"/>
        </w:rPr>
        <w:t>Подменное исправное оборудование:</w:t>
      </w:r>
    </w:p>
    <w:p w:rsidR="00B85950" w:rsidRPr="00B85950" w:rsidRDefault="00B85950" w:rsidP="00B85950">
      <w:pPr>
        <w:numPr>
          <w:ilvl w:val="1"/>
          <w:numId w:val="36"/>
        </w:numPr>
        <w:spacing w:after="200" w:line="276" w:lineRule="auto"/>
        <w:contextualSpacing/>
        <w:rPr>
          <w:rFonts w:eastAsia="Calibri"/>
          <w:sz w:val="22"/>
          <w:szCs w:val="22"/>
          <w:lang w:eastAsia="en-US"/>
        </w:rPr>
      </w:pPr>
      <w:r w:rsidRPr="00B85950">
        <w:rPr>
          <w:rFonts w:eastAsia="Calibri"/>
          <w:sz w:val="22"/>
          <w:szCs w:val="22"/>
          <w:lang w:eastAsia="en-US"/>
        </w:rPr>
        <w:t xml:space="preserve">Модем </w:t>
      </w:r>
      <w:r w:rsidRPr="00B85950">
        <w:rPr>
          <w:rFonts w:eastAsia="Calibri"/>
          <w:sz w:val="22"/>
          <w:szCs w:val="22"/>
          <w:lang w:val="en-US" w:eastAsia="en-US"/>
        </w:rPr>
        <w:t>ADSL</w:t>
      </w:r>
      <w:r w:rsidRPr="00B85950">
        <w:rPr>
          <w:rFonts w:eastAsia="Calibri"/>
          <w:sz w:val="22"/>
          <w:szCs w:val="22"/>
          <w:lang w:eastAsia="en-US"/>
        </w:rPr>
        <w:t xml:space="preserve"> </w:t>
      </w:r>
    </w:p>
    <w:p w:rsidR="00B85950" w:rsidRPr="00B85950" w:rsidRDefault="00B85950" w:rsidP="00B85950">
      <w:pPr>
        <w:numPr>
          <w:ilvl w:val="1"/>
          <w:numId w:val="36"/>
        </w:numPr>
        <w:spacing w:after="200" w:line="276" w:lineRule="auto"/>
        <w:contextualSpacing/>
        <w:rPr>
          <w:rFonts w:eastAsia="Calibri"/>
          <w:sz w:val="22"/>
          <w:szCs w:val="22"/>
          <w:lang w:eastAsia="en-US"/>
        </w:rPr>
      </w:pPr>
      <w:r w:rsidRPr="00B85950">
        <w:rPr>
          <w:rFonts w:eastAsia="Calibri"/>
          <w:sz w:val="22"/>
          <w:szCs w:val="22"/>
          <w:lang w:val="en-US" w:eastAsia="en-US"/>
        </w:rPr>
        <w:t>ONT</w:t>
      </w:r>
      <w:r w:rsidRPr="00B85950">
        <w:rPr>
          <w:rFonts w:eastAsia="Calibri"/>
          <w:sz w:val="22"/>
          <w:szCs w:val="22"/>
          <w:lang w:eastAsia="en-US"/>
        </w:rPr>
        <w:t xml:space="preserve"> </w:t>
      </w:r>
    </w:p>
    <w:p w:rsidR="00B85950" w:rsidRPr="00B85950" w:rsidRDefault="00B85950" w:rsidP="00B85950">
      <w:pPr>
        <w:numPr>
          <w:ilvl w:val="1"/>
          <w:numId w:val="36"/>
        </w:numPr>
        <w:spacing w:after="200" w:line="276" w:lineRule="auto"/>
        <w:contextualSpacing/>
        <w:rPr>
          <w:rFonts w:eastAsia="Calibri"/>
          <w:sz w:val="22"/>
          <w:szCs w:val="22"/>
          <w:lang w:eastAsia="en-US"/>
        </w:rPr>
      </w:pPr>
      <w:r w:rsidRPr="00B85950">
        <w:rPr>
          <w:rFonts w:eastAsia="Calibri"/>
          <w:sz w:val="22"/>
          <w:szCs w:val="22"/>
          <w:lang w:eastAsia="en-US"/>
        </w:rPr>
        <w:t>Приставка телевизионная не активированная</w:t>
      </w:r>
    </w:p>
    <w:p w:rsidR="00B85950" w:rsidRPr="00B85950" w:rsidRDefault="00B85950" w:rsidP="00B85950">
      <w:pPr>
        <w:spacing w:after="200" w:line="276" w:lineRule="auto"/>
        <w:ind w:left="720"/>
        <w:contextualSpacing/>
        <w:rPr>
          <w:rFonts w:ascii="Calibri" w:eastAsia="Calibri" w:hAnsi="Calibri"/>
          <w:sz w:val="22"/>
          <w:szCs w:val="22"/>
          <w:lang w:eastAsia="en-US"/>
        </w:rPr>
      </w:pPr>
    </w:p>
    <w:p w:rsidR="00B85950" w:rsidRPr="00B85950" w:rsidRDefault="00B85950" w:rsidP="00B85950">
      <w:pPr>
        <w:spacing w:after="200" w:line="276" w:lineRule="auto"/>
        <w:ind w:left="720"/>
        <w:contextualSpacing/>
        <w:rPr>
          <w:rFonts w:eastAsia="Calibri"/>
          <w:sz w:val="22"/>
          <w:szCs w:val="22"/>
          <w:lang w:eastAsia="en-US"/>
        </w:rPr>
      </w:pPr>
    </w:p>
    <w:p w:rsidR="00B85950" w:rsidRPr="00B85950" w:rsidRDefault="00B85950" w:rsidP="006260FB">
      <w:pPr>
        <w:keepNext/>
        <w:keepLines/>
        <w:numPr>
          <w:ilvl w:val="0"/>
          <w:numId w:val="48"/>
        </w:numPr>
        <w:tabs>
          <w:tab w:val="left" w:pos="0"/>
        </w:tabs>
        <w:spacing w:before="240" w:after="120" w:line="276" w:lineRule="auto"/>
        <w:contextualSpacing/>
        <w:jc w:val="center"/>
        <w:outlineLvl w:val="0"/>
        <w:rPr>
          <w:b/>
          <w:bCs/>
          <w:sz w:val="22"/>
          <w:szCs w:val="22"/>
          <w:lang w:eastAsia="en-US"/>
        </w:rPr>
      </w:pPr>
      <w:r w:rsidRPr="00B85950">
        <w:rPr>
          <w:b/>
          <w:bCs/>
          <w:sz w:val="22"/>
          <w:szCs w:val="22"/>
          <w:lang w:eastAsia="en-US"/>
        </w:rPr>
        <w:t>Требования к внешнему виду и поведению сотрудников Подрядчика при выполнении Работ</w:t>
      </w:r>
    </w:p>
    <w:p w:rsidR="00B85950" w:rsidRPr="00B85950" w:rsidRDefault="00B85950" w:rsidP="00B85950">
      <w:pPr>
        <w:keepNext/>
        <w:keepLines/>
        <w:tabs>
          <w:tab w:val="left" w:pos="0"/>
        </w:tabs>
        <w:spacing w:before="240" w:after="120" w:line="276" w:lineRule="auto"/>
        <w:ind w:left="360"/>
        <w:contextualSpacing/>
        <w:outlineLvl w:val="0"/>
        <w:rPr>
          <w:b/>
          <w:bCs/>
          <w:sz w:val="22"/>
          <w:szCs w:val="22"/>
          <w:lang w:eastAsia="en-US"/>
        </w:rPr>
      </w:pPr>
      <w:r w:rsidRPr="00B85950">
        <w:rPr>
          <w:bCs/>
          <w:i/>
          <w:sz w:val="22"/>
          <w:szCs w:val="22"/>
          <w:lang w:eastAsia="en-US"/>
        </w:rPr>
        <w:t>(пункты 4.1 – 4.3 могут быть скорректированы ответственными сотрудниками Заказчика при заключении договора)</w:t>
      </w:r>
    </w:p>
    <w:p w:rsidR="00B85950" w:rsidRPr="00B85950" w:rsidRDefault="00B85950" w:rsidP="006260FB">
      <w:pPr>
        <w:keepNext/>
        <w:keepLines/>
        <w:numPr>
          <w:ilvl w:val="1"/>
          <w:numId w:val="48"/>
        </w:numPr>
        <w:tabs>
          <w:tab w:val="left" w:pos="0"/>
        </w:tabs>
        <w:spacing w:before="240" w:after="120" w:line="276" w:lineRule="auto"/>
        <w:contextualSpacing/>
        <w:jc w:val="both"/>
        <w:outlineLvl w:val="0"/>
        <w:rPr>
          <w:bCs/>
          <w:sz w:val="22"/>
          <w:szCs w:val="22"/>
          <w:lang w:eastAsia="en-US"/>
        </w:rPr>
      </w:pPr>
      <w:r w:rsidRPr="00B85950">
        <w:rPr>
          <w:bCs/>
          <w:sz w:val="22"/>
          <w:szCs w:val="22"/>
          <w:lang w:eastAsia="en-US"/>
        </w:rPr>
        <w:t xml:space="preserve">Внешний вид сотрудников Подрядчика должен быть опрятным, обувь и спецодежда чистыми. На спецодежде сотрудника должен присутствовать логотип ПАО «Башинформсвязь». Согласно Приложения № 8 </w:t>
      </w:r>
    </w:p>
    <w:p w:rsidR="00B85950" w:rsidRPr="00B85950" w:rsidRDefault="00B85950" w:rsidP="006260FB">
      <w:pPr>
        <w:keepNext/>
        <w:keepLines/>
        <w:numPr>
          <w:ilvl w:val="1"/>
          <w:numId w:val="48"/>
        </w:numPr>
        <w:tabs>
          <w:tab w:val="left" w:pos="0"/>
        </w:tabs>
        <w:spacing w:before="240" w:after="120" w:line="276" w:lineRule="auto"/>
        <w:contextualSpacing/>
        <w:jc w:val="both"/>
        <w:outlineLvl w:val="0"/>
        <w:rPr>
          <w:bCs/>
          <w:sz w:val="22"/>
          <w:szCs w:val="22"/>
          <w:lang w:eastAsia="en-US"/>
        </w:rPr>
      </w:pPr>
      <w:r w:rsidRPr="00B85950">
        <w:rPr>
          <w:bCs/>
          <w:sz w:val="22"/>
          <w:szCs w:val="22"/>
          <w:lang w:eastAsia="en-US"/>
        </w:rPr>
        <w:t>Сотрудник Подрядчика обязан иметь при себе:</w:t>
      </w:r>
    </w:p>
    <w:p w:rsidR="00B85950" w:rsidRPr="00B85950" w:rsidRDefault="00B85950" w:rsidP="006260FB">
      <w:pPr>
        <w:keepNext/>
        <w:keepLines/>
        <w:numPr>
          <w:ilvl w:val="2"/>
          <w:numId w:val="48"/>
        </w:numPr>
        <w:tabs>
          <w:tab w:val="left" w:pos="0"/>
        </w:tabs>
        <w:spacing w:before="240" w:after="120" w:line="276" w:lineRule="auto"/>
        <w:contextualSpacing/>
        <w:jc w:val="both"/>
        <w:outlineLvl w:val="0"/>
        <w:rPr>
          <w:bCs/>
          <w:sz w:val="22"/>
          <w:szCs w:val="22"/>
          <w:lang w:eastAsia="en-US"/>
        </w:rPr>
      </w:pPr>
      <w:r w:rsidRPr="00B85950">
        <w:rPr>
          <w:bCs/>
          <w:sz w:val="22"/>
          <w:szCs w:val="22"/>
          <w:lang w:eastAsia="en-US"/>
        </w:rPr>
        <w:t xml:space="preserve"> Служебное удостоверение с указанием должности, фамилии, имени и отчества сотрудника</w:t>
      </w:r>
    </w:p>
    <w:p w:rsidR="00B85950" w:rsidRPr="00B85950" w:rsidRDefault="00B85950" w:rsidP="006260FB">
      <w:pPr>
        <w:keepNext/>
        <w:keepLines/>
        <w:numPr>
          <w:ilvl w:val="2"/>
          <w:numId w:val="48"/>
        </w:numPr>
        <w:tabs>
          <w:tab w:val="left" w:pos="0"/>
        </w:tabs>
        <w:spacing w:before="240" w:after="120" w:line="276" w:lineRule="auto"/>
        <w:contextualSpacing/>
        <w:jc w:val="both"/>
        <w:outlineLvl w:val="0"/>
        <w:rPr>
          <w:bCs/>
          <w:sz w:val="22"/>
          <w:szCs w:val="22"/>
          <w:lang w:eastAsia="en-US"/>
        </w:rPr>
      </w:pPr>
      <w:r w:rsidRPr="00B85950">
        <w:rPr>
          <w:bCs/>
          <w:sz w:val="22"/>
          <w:szCs w:val="22"/>
          <w:lang w:eastAsia="en-US"/>
        </w:rPr>
        <w:t>Одноразовые бахилы в необходимом количестве.</w:t>
      </w:r>
    </w:p>
    <w:p w:rsidR="00B85950" w:rsidRPr="00B85950" w:rsidRDefault="00B85950" w:rsidP="006260FB">
      <w:pPr>
        <w:keepNext/>
        <w:keepLines/>
        <w:numPr>
          <w:ilvl w:val="1"/>
          <w:numId w:val="48"/>
        </w:numPr>
        <w:tabs>
          <w:tab w:val="left" w:pos="0"/>
        </w:tabs>
        <w:spacing w:before="240" w:after="120" w:line="276" w:lineRule="auto"/>
        <w:contextualSpacing/>
        <w:jc w:val="both"/>
        <w:outlineLvl w:val="0"/>
        <w:rPr>
          <w:bCs/>
          <w:sz w:val="22"/>
          <w:szCs w:val="22"/>
          <w:lang w:eastAsia="en-US"/>
        </w:rPr>
      </w:pPr>
      <w:r w:rsidRPr="00B85950">
        <w:rPr>
          <w:bCs/>
          <w:sz w:val="22"/>
          <w:szCs w:val="22"/>
          <w:lang w:eastAsia="en-US"/>
        </w:rPr>
        <w:t>В процессе обслуживания Абонента сотрудник Подрядчика должен:</w:t>
      </w:r>
    </w:p>
    <w:p w:rsidR="00B85950" w:rsidRPr="00B85950" w:rsidRDefault="00B85950" w:rsidP="00B85950">
      <w:pPr>
        <w:numPr>
          <w:ilvl w:val="0"/>
          <w:numId w:val="32"/>
        </w:numPr>
        <w:spacing w:after="200" w:line="276" w:lineRule="auto"/>
        <w:contextualSpacing/>
        <w:rPr>
          <w:rFonts w:eastAsia="Calibri"/>
          <w:sz w:val="22"/>
          <w:szCs w:val="22"/>
          <w:lang w:eastAsia="en-US"/>
        </w:rPr>
      </w:pPr>
      <w:r w:rsidRPr="00B85950">
        <w:rPr>
          <w:rFonts w:eastAsia="Calibri"/>
          <w:sz w:val="22"/>
          <w:szCs w:val="22"/>
          <w:lang w:eastAsia="en-US"/>
        </w:rPr>
        <w:t>быть вежливым и доброжелательным, обращаться к Абоненту исключительно на «Вы», если известно имя Абонента использовать его в качестве обращения;</w:t>
      </w:r>
    </w:p>
    <w:p w:rsidR="00B85950" w:rsidRPr="00B85950" w:rsidRDefault="00B85950" w:rsidP="00B85950">
      <w:pPr>
        <w:numPr>
          <w:ilvl w:val="0"/>
          <w:numId w:val="32"/>
        </w:numPr>
        <w:spacing w:after="200" w:line="276" w:lineRule="auto"/>
        <w:contextualSpacing/>
        <w:jc w:val="both"/>
        <w:rPr>
          <w:rFonts w:eastAsia="Calibri"/>
          <w:sz w:val="22"/>
          <w:szCs w:val="22"/>
          <w:lang w:eastAsia="en-US"/>
        </w:rPr>
      </w:pPr>
      <w:r w:rsidRPr="00B85950">
        <w:rPr>
          <w:rFonts w:eastAsia="Calibri"/>
          <w:sz w:val="22"/>
          <w:szCs w:val="22"/>
          <w:lang w:eastAsia="en-US"/>
        </w:rPr>
        <w:t>быть внимательным к Абоненту независимо от его возраста, пола, социального статуса, расовой и этнической принадлежности;</w:t>
      </w:r>
    </w:p>
    <w:p w:rsidR="00B85950" w:rsidRPr="00B85950" w:rsidRDefault="00B85950" w:rsidP="00B85950">
      <w:pPr>
        <w:numPr>
          <w:ilvl w:val="0"/>
          <w:numId w:val="32"/>
        </w:numPr>
        <w:spacing w:after="200" w:line="276" w:lineRule="auto"/>
        <w:contextualSpacing/>
        <w:jc w:val="both"/>
        <w:rPr>
          <w:rFonts w:eastAsia="Calibri"/>
          <w:sz w:val="22"/>
          <w:szCs w:val="22"/>
          <w:lang w:eastAsia="en-US"/>
        </w:rPr>
      </w:pPr>
      <w:r w:rsidRPr="00B85950">
        <w:rPr>
          <w:rFonts w:eastAsia="Calibri"/>
          <w:sz w:val="22"/>
          <w:szCs w:val="22"/>
          <w:lang w:eastAsia="en-US"/>
        </w:rPr>
        <w:t>внимательно выслушивать все просьбы и пожелания Абонента, по возможности точно и быстро выполнять их, при невозможности выполнения – аргументировать свой отказ;</w:t>
      </w:r>
    </w:p>
    <w:p w:rsidR="00B85950" w:rsidRPr="00B85950" w:rsidRDefault="00B85950" w:rsidP="00B85950">
      <w:pPr>
        <w:numPr>
          <w:ilvl w:val="0"/>
          <w:numId w:val="32"/>
        </w:numPr>
        <w:spacing w:after="200" w:line="276" w:lineRule="auto"/>
        <w:contextualSpacing/>
        <w:jc w:val="both"/>
        <w:rPr>
          <w:rFonts w:eastAsia="Calibri"/>
          <w:sz w:val="22"/>
          <w:szCs w:val="22"/>
          <w:lang w:eastAsia="en-US"/>
        </w:rPr>
      </w:pPr>
      <w:r w:rsidRPr="00B85950">
        <w:rPr>
          <w:rFonts w:eastAsia="Calibri"/>
          <w:sz w:val="22"/>
          <w:szCs w:val="22"/>
          <w:lang w:eastAsia="en-US"/>
        </w:rPr>
        <w:t>уметь производить консультацию Абонента об особенностях функционирования и эксплуатации Абонентского оборудования, а также по действующим тарифам, акциям и услугам Заказчика;</w:t>
      </w:r>
    </w:p>
    <w:p w:rsidR="00B85950" w:rsidRPr="00B85950" w:rsidRDefault="00B85950" w:rsidP="00B85950">
      <w:pPr>
        <w:numPr>
          <w:ilvl w:val="0"/>
          <w:numId w:val="32"/>
        </w:numPr>
        <w:spacing w:after="200" w:line="276" w:lineRule="auto"/>
        <w:contextualSpacing/>
        <w:jc w:val="both"/>
        <w:rPr>
          <w:rFonts w:eastAsia="Calibri"/>
          <w:sz w:val="22"/>
          <w:szCs w:val="22"/>
          <w:lang w:eastAsia="en-US"/>
        </w:rPr>
      </w:pPr>
      <w:r w:rsidRPr="00B85950">
        <w:rPr>
          <w:rFonts w:eastAsia="Calibri"/>
          <w:sz w:val="22"/>
          <w:szCs w:val="22"/>
          <w:lang w:eastAsia="en-US"/>
        </w:rPr>
        <w:t>избегать конфликта с Абонентом, не вступать с ним в спор;</w:t>
      </w:r>
    </w:p>
    <w:p w:rsidR="00B85950" w:rsidRPr="00B85950" w:rsidRDefault="00B85950" w:rsidP="00B85950">
      <w:pPr>
        <w:numPr>
          <w:ilvl w:val="0"/>
          <w:numId w:val="32"/>
        </w:numPr>
        <w:spacing w:after="200" w:line="276" w:lineRule="auto"/>
        <w:contextualSpacing/>
        <w:jc w:val="both"/>
        <w:rPr>
          <w:rFonts w:eastAsia="Calibri"/>
          <w:sz w:val="22"/>
          <w:szCs w:val="22"/>
          <w:lang w:eastAsia="en-US"/>
        </w:rPr>
      </w:pPr>
      <w:r w:rsidRPr="00B85950">
        <w:rPr>
          <w:rFonts w:eastAsia="Calibri"/>
          <w:sz w:val="22"/>
          <w:szCs w:val="22"/>
          <w:lang w:eastAsia="en-US"/>
        </w:rPr>
        <w:t>после выполнения Работы поблагодарить Абонента за выбор ПАО «Башинформсвязь».</w:t>
      </w:r>
    </w:p>
    <w:p w:rsidR="00B85950" w:rsidRPr="00B85950" w:rsidRDefault="00B85950" w:rsidP="006260FB">
      <w:pPr>
        <w:keepNext/>
        <w:keepLines/>
        <w:numPr>
          <w:ilvl w:val="0"/>
          <w:numId w:val="48"/>
        </w:numPr>
        <w:tabs>
          <w:tab w:val="left" w:pos="0"/>
        </w:tabs>
        <w:spacing w:before="240" w:after="120" w:line="276" w:lineRule="auto"/>
        <w:contextualSpacing/>
        <w:jc w:val="center"/>
        <w:outlineLvl w:val="0"/>
        <w:rPr>
          <w:bCs/>
          <w:sz w:val="22"/>
          <w:szCs w:val="22"/>
          <w:lang w:eastAsia="en-US"/>
        </w:rPr>
      </w:pPr>
      <w:r w:rsidRPr="00B85950">
        <w:rPr>
          <w:b/>
          <w:bCs/>
          <w:sz w:val="22"/>
          <w:szCs w:val="22"/>
          <w:lang w:eastAsia="en-US"/>
        </w:rPr>
        <w:t>Функции и обязанности сотрудников Подрядчика при выполнении работ</w:t>
      </w:r>
    </w:p>
    <w:p w:rsidR="00B85950" w:rsidRPr="00B85950" w:rsidRDefault="00B85950" w:rsidP="006260FB">
      <w:pPr>
        <w:numPr>
          <w:ilvl w:val="1"/>
          <w:numId w:val="48"/>
        </w:numPr>
        <w:spacing w:after="200" w:line="276" w:lineRule="auto"/>
        <w:contextualSpacing/>
        <w:rPr>
          <w:rFonts w:eastAsia="Calibri"/>
          <w:bCs/>
          <w:iCs/>
          <w:sz w:val="22"/>
          <w:szCs w:val="22"/>
          <w:lang w:eastAsia="en-US"/>
        </w:rPr>
      </w:pPr>
      <w:r w:rsidRPr="00B85950">
        <w:rPr>
          <w:rFonts w:eastAsia="Calibri"/>
          <w:bCs/>
          <w:iCs/>
          <w:sz w:val="22"/>
          <w:szCs w:val="22"/>
          <w:lang w:eastAsia="en-US"/>
        </w:rPr>
        <w:t>Сотрудник Подрядчика должен знать:</w:t>
      </w:r>
    </w:p>
    <w:p w:rsidR="00B85950" w:rsidRPr="00B85950" w:rsidRDefault="00B85950" w:rsidP="006260FB">
      <w:pPr>
        <w:numPr>
          <w:ilvl w:val="2"/>
          <w:numId w:val="48"/>
        </w:numPr>
        <w:spacing w:after="200" w:line="276" w:lineRule="auto"/>
        <w:contextualSpacing/>
        <w:jc w:val="both"/>
        <w:rPr>
          <w:rFonts w:eastAsia="Calibri"/>
          <w:bCs/>
          <w:iCs/>
          <w:sz w:val="22"/>
          <w:szCs w:val="22"/>
          <w:lang w:eastAsia="en-US"/>
        </w:rPr>
      </w:pPr>
      <w:r w:rsidRPr="00B85950">
        <w:rPr>
          <w:rFonts w:eastAsia="Calibri"/>
          <w:bCs/>
          <w:iCs/>
          <w:sz w:val="22"/>
          <w:szCs w:val="22"/>
          <w:lang w:eastAsia="en-US"/>
        </w:rPr>
        <w:t>Номера телефонов ответственных лиц Заказчика, а также лиц, осуществляющих непосредственную координацию действия Подрядчика.</w:t>
      </w:r>
    </w:p>
    <w:p w:rsidR="00B85950" w:rsidRPr="00B85950" w:rsidRDefault="00B85950" w:rsidP="006260FB">
      <w:pPr>
        <w:numPr>
          <w:ilvl w:val="2"/>
          <w:numId w:val="48"/>
        </w:numPr>
        <w:spacing w:after="200" w:line="276" w:lineRule="auto"/>
        <w:contextualSpacing/>
        <w:jc w:val="both"/>
        <w:rPr>
          <w:rFonts w:eastAsia="Calibri"/>
          <w:bCs/>
          <w:iCs/>
          <w:sz w:val="22"/>
          <w:szCs w:val="22"/>
          <w:lang w:eastAsia="en-US"/>
        </w:rPr>
      </w:pPr>
      <w:r w:rsidRPr="00B85950">
        <w:rPr>
          <w:rFonts w:eastAsia="Calibri"/>
          <w:bCs/>
          <w:iCs/>
          <w:sz w:val="22"/>
          <w:szCs w:val="22"/>
          <w:lang w:eastAsia="en-US"/>
        </w:rPr>
        <w:t>Схемы включения в телефонную линию основных и дополнительных телефонных аппаратов, схему включения прочих услуг, предоставляемых Заказчиком.</w:t>
      </w:r>
    </w:p>
    <w:p w:rsidR="00B85950" w:rsidRPr="00B85950" w:rsidRDefault="00B85950" w:rsidP="006260FB">
      <w:pPr>
        <w:numPr>
          <w:ilvl w:val="2"/>
          <w:numId w:val="48"/>
        </w:numPr>
        <w:spacing w:after="200" w:line="276" w:lineRule="auto"/>
        <w:contextualSpacing/>
        <w:jc w:val="both"/>
        <w:rPr>
          <w:rFonts w:eastAsia="Calibri"/>
          <w:bCs/>
          <w:iCs/>
          <w:sz w:val="22"/>
          <w:szCs w:val="22"/>
          <w:lang w:eastAsia="en-US"/>
        </w:rPr>
      </w:pPr>
      <w:r w:rsidRPr="00B85950">
        <w:rPr>
          <w:rFonts w:eastAsia="Calibri"/>
          <w:bCs/>
          <w:iCs/>
          <w:sz w:val="22"/>
          <w:szCs w:val="22"/>
          <w:lang w:eastAsia="en-US"/>
        </w:rPr>
        <w:t>Справочную информацию о работе центров продаж и сервиса и центров по работе с корпоративными клиентами Заказчика;</w:t>
      </w:r>
    </w:p>
    <w:p w:rsidR="00B85950" w:rsidRPr="00B85950" w:rsidRDefault="00B85950" w:rsidP="006260FB">
      <w:pPr>
        <w:numPr>
          <w:ilvl w:val="2"/>
          <w:numId w:val="48"/>
        </w:numPr>
        <w:spacing w:after="200" w:line="276" w:lineRule="auto"/>
        <w:contextualSpacing/>
        <w:jc w:val="both"/>
        <w:rPr>
          <w:rFonts w:eastAsia="Calibri"/>
          <w:bCs/>
          <w:iCs/>
          <w:sz w:val="22"/>
          <w:szCs w:val="22"/>
          <w:lang w:eastAsia="en-US"/>
        </w:rPr>
      </w:pPr>
      <w:r w:rsidRPr="00B85950">
        <w:rPr>
          <w:rFonts w:eastAsia="Calibri"/>
          <w:bCs/>
          <w:iCs/>
          <w:sz w:val="22"/>
          <w:szCs w:val="22"/>
          <w:lang w:eastAsia="en-US"/>
        </w:rPr>
        <w:t>Действующие тарифы и акции Заказчика.</w:t>
      </w:r>
    </w:p>
    <w:p w:rsidR="00B85950" w:rsidRPr="00B85950" w:rsidRDefault="00B85950" w:rsidP="006260FB">
      <w:pPr>
        <w:numPr>
          <w:ilvl w:val="2"/>
          <w:numId w:val="48"/>
        </w:numPr>
        <w:spacing w:after="200" w:line="276" w:lineRule="auto"/>
        <w:contextualSpacing/>
        <w:jc w:val="both"/>
        <w:rPr>
          <w:rFonts w:eastAsia="Calibri"/>
          <w:bCs/>
          <w:iCs/>
          <w:sz w:val="22"/>
          <w:szCs w:val="22"/>
          <w:lang w:eastAsia="en-US"/>
        </w:rPr>
      </w:pPr>
      <w:r w:rsidRPr="00B85950">
        <w:rPr>
          <w:rFonts w:eastAsia="Calibri"/>
          <w:bCs/>
          <w:iCs/>
          <w:sz w:val="22"/>
          <w:szCs w:val="22"/>
          <w:lang w:eastAsia="en-US"/>
        </w:rPr>
        <w:t>Телефонные номера службы технической поддержки Заказчика.</w:t>
      </w:r>
    </w:p>
    <w:p w:rsidR="00B85950" w:rsidRPr="00B85950" w:rsidRDefault="00B85950" w:rsidP="006260FB">
      <w:pPr>
        <w:numPr>
          <w:ilvl w:val="1"/>
          <w:numId w:val="48"/>
        </w:numPr>
        <w:spacing w:after="200" w:line="276" w:lineRule="auto"/>
        <w:contextualSpacing/>
        <w:jc w:val="both"/>
        <w:rPr>
          <w:rFonts w:eastAsia="Calibri"/>
          <w:bCs/>
          <w:iCs/>
          <w:sz w:val="22"/>
          <w:szCs w:val="22"/>
          <w:lang w:eastAsia="en-US"/>
        </w:rPr>
      </w:pPr>
      <w:r w:rsidRPr="00B85950">
        <w:rPr>
          <w:rFonts w:eastAsia="Calibri"/>
          <w:bCs/>
          <w:iCs/>
          <w:sz w:val="22"/>
          <w:szCs w:val="22"/>
          <w:lang w:eastAsia="en-US"/>
        </w:rPr>
        <w:t>Сотрудник Подрядчика осуществляет:</w:t>
      </w:r>
    </w:p>
    <w:p w:rsidR="00B85950" w:rsidRPr="00B85950" w:rsidRDefault="00B85950" w:rsidP="006260FB">
      <w:pPr>
        <w:numPr>
          <w:ilvl w:val="2"/>
          <w:numId w:val="48"/>
        </w:numPr>
        <w:spacing w:after="200" w:line="276" w:lineRule="auto"/>
        <w:contextualSpacing/>
        <w:jc w:val="both"/>
        <w:rPr>
          <w:rFonts w:eastAsia="Calibri"/>
          <w:bCs/>
          <w:iCs/>
          <w:sz w:val="22"/>
          <w:szCs w:val="22"/>
          <w:lang w:eastAsia="en-US"/>
        </w:rPr>
      </w:pPr>
      <w:r w:rsidRPr="00B85950">
        <w:rPr>
          <w:rFonts w:eastAsia="Calibri"/>
          <w:bCs/>
          <w:iCs/>
          <w:sz w:val="22"/>
          <w:szCs w:val="22"/>
          <w:lang w:eastAsia="en-US"/>
        </w:rPr>
        <w:t>Организацию линии (прокладку кабеля) от оконечного устройства сети (точки подключения к сети, узла доступа, коммутатора) Заказчика до Абонентского оборудования</w:t>
      </w:r>
    </w:p>
    <w:p w:rsidR="00B85950" w:rsidRPr="00B85950" w:rsidRDefault="00B85950" w:rsidP="006260FB">
      <w:pPr>
        <w:numPr>
          <w:ilvl w:val="2"/>
          <w:numId w:val="48"/>
        </w:numPr>
        <w:spacing w:after="200" w:line="276" w:lineRule="auto"/>
        <w:contextualSpacing/>
        <w:jc w:val="both"/>
        <w:rPr>
          <w:rFonts w:eastAsia="Calibri"/>
          <w:bCs/>
          <w:iCs/>
          <w:sz w:val="22"/>
          <w:szCs w:val="22"/>
          <w:lang w:eastAsia="en-US"/>
        </w:rPr>
      </w:pPr>
      <w:r w:rsidRPr="00B85950">
        <w:rPr>
          <w:rFonts w:eastAsia="Calibri"/>
          <w:bCs/>
          <w:iCs/>
          <w:sz w:val="22"/>
          <w:szCs w:val="22"/>
          <w:lang w:eastAsia="en-US"/>
        </w:rPr>
        <w:t>Подключение, настройку устанавливаемого Абонентского оборудования;</w:t>
      </w:r>
    </w:p>
    <w:p w:rsidR="00B85950" w:rsidRPr="00B85950" w:rsidRDefault="00B85950" w:rsidP="006260FB">
      <w:pPr>
        <w:numPr>
          <w:ilvl w:val="2"/>
          <w:numId w:val="48"/>
        </w:numPr>
        <w:spacing w:after="200" w:line="276" w:lineRule="auto"/>
        <w:contextualSpacing/>
        <w:jc w:val="both"/>
        <w:rPr>
          <w:rFonts w:eastAsia="Calibri"/>
          <w:sz w:val="22"/>
          <w:szCs w:val="22"/>
          <w:lang w:eastAsia="en-US"/>
        </w:rPr>
      </w:pPr>
      <w:r w:rsidRPr="00B85950">
        <w:rPr>
          <w:rFonts w:eastAsia="Calibri"/>
          <w:bCs/>
          <w:iCs/>
          <w:sz w:val="22"/>
          <w:szCs w:val="22"/>
          <w:lang w:eastAsia="en-US"/>
        </w:rPr>
        <w:t xml:space="preserve">Демонстрацию Абоненту предоставленных услуг. </w:t>
      </w:r>
      <w:r w:rsidRPr="00B85950">
        <w:rPr>
          <w:rFonts w:eastAsia="Calibri"/>
          <w:sz w:val="22"/>
          <w:szCs w:val="22"/>
          <w:lang w:eastAsia="en-US"/>
        </w:rPr>
        <w:t xml:space="preserve">После подключения и настройки оборудования работник Подрядчика обязан проверить и продемонстрировать работоспособность заказанных услуг Абоненту: </w:t>
      </w:r>
    </w:p>
    <w:p w:rsidR="00B85950" w:rsidRPr="00B85950" w:rsidRDefault="00B85950" w:rsidP="00B85950">
      <w:pPr>
        <w:numPr>
          <w:ilvl w:val="3"/>
          <w:numId w:val="35"/>
        </w:numPr>
        <w:spacing w:after="200" w:line="276" w:lineRule="auto"/>
        <w:contextualSpacing/>
        <w:jc w:val="both"/>
        <w:rPr>
          <w:rFonts w:eastAsia="Calibri"/>
          <w:sz w:val="22"/>
          <w:szCs w:val="22"/>
          <w:lang w:eastAsia="en-US"/>
        </w:rPr>
      </w:pPr>
      <w:r w:rsidRPr="00B85950">
        <w:rPr>
          <w:rFonts w:eastAsia="Calibri"/>
          <w:sz w:val="22"/>
          <w:szCs w:val="22"/>
          <w:lang w:eastAsia="en-US"/>
        </w:rPr>
        <w:t xml:space="preserve">для ШПД - путем выхода в Интернет на любой внешний ресурс (например, yandex.ru или google.com) и внутренний (например, </w:t>
      </w:r>
      <w:proofErr w:type="spellStart"/>
      <w:r w:rsidRPr="00B85950">
        <w:rPr>
          <w:rFonts w:eastAsia="Calibri"/>
          <w:sz w:val="22"/>
          <w:szCs w:val="22"/>
          <w:lang w:val="en-US" w:eastAsia="en-US"/>
        </w:rPr>
        <w:t>bashtel</w:t>
      </w:r>
      <w:proofErr w:type="spellEnd"/>
      <w:r w:rsidRPr="00B85950">
        <w:rPr>
          <w:rFonts w:eastAsia="Calibri"/>
          <w:sz w:val="22"/>
          <w:szCs w:val="22"/>
          <w:lang w:eastAsia="en-US"/>
        </w:rPr>
        <w:t>.</w:t>
      </w:r>
      <w:proofErr w:type="spellStart"/>
      <w:r w:rsidRPr="00B85950">
        <w:rPr>
          <w:rFonts w:eastAsia="Calibri"/>
          <w:sz w:val="22"/>
          <w:szCs w:val="22"/>
          <w:lang w:val="en-US" w:eastAsia="en-US"/>
        </w:rPr>
        <w:t>ru</w:t>
      </w:r>
      <w:proofErr w:type="spellEnd"/>
      <w:r w:rsidRPr="00B85950">
        <w:rPr>
          <w:rFonts w:eastAsia="Calibri"/>
          <w:sz w:val="22"/>
          <w:szCs w:val="22"/>
          <w:lang w:eastAsia="en-US"/>
        </w:rPr>
        <w:t xml:space="preserve"> или ufa.rt.ru) ресурс;</w:t>
      </w:r>
    </w:p>
    <w:p w:rsidR="00B85950" w:rsidRPr="00B85950" w:rsidRDefault="00B85950" w:rsidP="00B85950">
      <w:pPr>
        <w:numPr>
          <w:ilvl w:val="3"/>
          <w:numId w:val="35"/>
        </w:numPr>
        <w:spacing w:after="200" w:line="276" w:lineRule="auto"/>
        <w:contextualSpacing/>
        <w:jc w:val="both"/>
        <w:rPr>
          <w:rFonts w:eastAsia="Calibri"/>
          <w:sz w:val="22"/>
          <w:szCs w:val="22"/>
          <w:lang w:eastAsia="en-US"/>
        </w:rPr>
      </w:pPr>
      <w:r w:rsidRPr="00B85950">
        <w:rPr>
          <w:rFonts w:eastAsia="Calibri"/>
          <w:sz w:val="22"/>
          <w:szCs w:val="22"/>
          <w:lang w:eastAsia="en-US"/>
        </w:rPr>
        <w:t>для IPTV – путем переключения телеканалов и демонстрации работы сервиса «Видео по запросу» на примере бесплатного фильма;</w:t>
      </w:r>
    </w:p>
    <w:p w:rsidR="00B85950" w:rsidRPr="00B85950" w:rsidRDefault="00B85950" w:rsidP="00B85950">
      <w:pPr>
        <w:numPr>
          <w:ilvl w:val="3"/>
          <w:numId w:val="35"/>
        </w:numPr>
        <w:spacing w:after="200" w:line="276" w:lineRule="auto"/>
        <w:contextualSpacing/>
        <w:jc w:val="both"/>
        <w:rPr>
          <w:rFonts w:eastAsia="Calibri"/>
          <w:sz w:val="22"/>
          <w:szCs w:val="22"/>
          <w:lang w:eastAsia="en-US"/>
        </w:rPr>
      </w:pPr>
      <w:r w:rsidRPr="00B85950">
        <w:rPr>
          <w:rFonts w:eastAsia="Calibri"/>
          <w:sz w:val="22"/>
          <w:szCs w:val="22"/>
          <w:lang w:eastAsia="en-US"/>
        </w:rPr>
        <w:t>для телефонии - путем звонка на любой номер длительностью более 6 сек (от звона в кросс);</w:t>
      </w:r>
    </w:p>
    <w:p w:rsidR="00B85950" w:rsidRPr="00B85950" w:rsidRDefault="00B85950" w:rsidP="00B85950">
      <w:pPr>
        <w:numPr>
          <w:ilvl w:val="3"/>
          <w:numId w:val="35"/>
        </w:numPr>
        <w:spacing w:after="200" w:line="276" w:lineRule="auto"/>
        <w:contextualSpacing/>
        <w:jc w:val="both"/>
        <w:rPr>
          <w:rFonts w:eastAsia="Calibri"/>
          <w:sz w:val="22"/>
          <w:szCs w:val="22"/>
          <w:lang w:eastAsia="en-US"/>
        </w:rPr>
      </w:pPr>
      <w:r w:rsidRPr="00B85950">
        <w:rPr>
          <w:rFonts w:eastAsia="Calibri"/>
          <w:sz w:val="22"/>
          <w:szCs w:val="22"/>
          <w:lang w:eastAsia="en-US"/>
        </w:rPr>
        <w:t>для КТВ – путем переключения телеканалов согласно предоставляемому пакету.</w:t>
      </w:r>
    </w:p>
    <w:p w:rsidR="00B85950" w:rsidRPr="00B85950" w:rsidRDefault="00B85950" w:rsidP="006260FB">
      <w:pPr>
        <w:numPr>
          <w:ilvl w:val="2"/>
          <w:numId w:val="48"/>
        </w:numPr>
        <w:spacing w:after="200" w:line="276" w:lineRule="auto"/>
        <w:contextualSpacing/>
        <w:jc w:val="both"/>
        <w:rPr>
          <w:rFonts w:eastAsia="Calibri"/>
          <w:bCs/>
          <w:iCs/>
          <w:sz w:val="22"/>
          <w:szCs w:val="22"/>
          <w:lang w:eastAsia="en-US"/>
        </w:rPr>
      </w:pPr>
      <w:r w:rsidRPr="00B85950">
        <w:rPr>
          <w:rFonts w:eastAsia="Calibri"/>
          <w:bCs/>
          <w:iCs/>
          <w:sz w:val="22"/>
          <w:szCs w:val="22"/>
          <w:lang w:eastAsia="en-US"/>
        </w:rPr>
        <w:t>Консультацию Абонента о функциональности и особенностях эксплуатации абонентской линии и Абонентского оборудования в соответствии с инструкцией по эксплуатации, прилагаемой к этому оборудованию.</w:t>
      </w:r>
    </w:p>
    <w:p w:rsidR="00B85950" w:rsidRPr="00B85950" w:rsidRDefault="00B85950" w:rsidP="006260FB">
      <w:pPr>
        <w:numPr>
          <w:ilvl w:val="2"/>
          <w:numId w:val="48"/>
        </w:numPr>
        <w:spacing w:after="200" w:line="276" w:lineRule="auto"/>
        <w:contextualSpacing/>
        <w:jc w:val="both"/>
        <w:rPr>
          <w:rFonts w:eastAsia="Calibri"/>
          <w:bCs/>
          <w:iCs/>
          <w:sz w:val="22"/>
          <w:szCs w:val="22"/>
          <w:lang w:eastAsia="en-US"/>
        </w:rPr>
      </w:pPr>
      <w:r w:rsidRPr="00B85950">
        <w:rPr>
          <w:rFonts w:eastAsia="Calibri"/>
          <w:bCs/>
          <w:iCs/>
          <w:sz w:val="22"/>
          <w:szCs w:val="22"/>
          <w:lang w:eastAsia="en-US"/>
        </w:rPr>
        <w:t>Информирование Абонента о телефонных номерах службы техподдержки Заказчика.</w:t>
      </w:r>
    </w:p>
    <w:p w:rsidR="00B85950" w:rsidRPr="00B85950" w:rsidRDefault="00B85950" w:rsidP="006260FB">
      <w:pPr>
        <w:numPr>
          <w:ilvl w:val="2"/>
          <w:numId w:val="48"/>
        </w:numPr>
        <w:spacing w:after="200" w:line="276" w:lineRule="auto"/>
        <w:contextualSpacing/>
        <w:jc w:val="both"/>
        <w:rPr>
          <w:rFonts w:eastAsia="Calibri"/>
          <w:bCs/>
          <w:iCs/>
          <w:sz w:val="22"/>
          <w:szCs w:val="22"/>
          <w:lang w:eastAsia="en-US"/>
        </w:rPr>
      </w:pPr>
      <w:r w:rsidRPr="00B85950">
        <w:rPr>
          <w:rFonts w:eastAsia="Calibri"/>
          <w:bCs/>
          <w:iCs/>
          <w:sz w:val="22"/>
          <w:szCs w:val="22"/>
          <w:lang w:eastAsia="en-US"/>
        </w:rPr>
        <w:t>Консультацию абонента по действующим тарифам, акциям и услугам Заказчика.</w:t>
      </w:r>
    </w:p>
    <w:p w:rsidR="00B85950" w:rsidRPr="00B85950" w:rsidRDefault="00B85950" w:rsidP="006260FB">
      <w:pPr>
        <w:numPr>
          <w:ilvl w:val="2"/>
          <w:numId w:val="48"/>
        </w:numPr>
        <w:spacing w:after="200" w:line="276" w:lineRule="auto"/>
        <w:contextualSpacing/>
        <w:jc w:val="both"/>
        <w:rPr>
          <w:rFonts w:eastAsia="Calibri"/>
          <w:bCs/>
          <w:iCs/>
          <w:sz w:val="22"/>
          <w:szCs w:val="22"/>
          <w:lang w:eastAsia="en-US"/>
        </w:rPr>
      </w:pPr>
      <w:r w:rsidRPr="00B85950">
        <w:rPr>
          <w:rFonts w:eastAsia="Calibri"/>
          <w:bCs/>
          <w:iCs/>
          <w:sz w:val="22"/>
          <w:szCs w:val="22"/>
          <w:lang w:eastAsia="en-US"/>
        </w:rPr>
        <w:t>Оформление и подписание пакета документов, подлежащих оформлению и подписанию Абонентом.</w:t>
      </w:r>
    </w:p>
    <w:p w:rsidR="00B85950" w:rsidRPr="00B85950" w:rsidRDefault="00B85950" w:rsidP="006260FB">
      <w:pPr>
        <w:numPr>
          <w:ilvl w:val="2"/>
          <w:numId w:val="48"/>
        </w:numPr>
        <w:spacing w:after="200" w:line="276" w:lineRule="auto"/>
        <w:contextualSpacing/>
        <w:jc w:val="both"/>
        <w:rPr>
          <w:rFonts w:eastAsia="Calibri"/>
          <w:bCs/>
          <w:iCs/>
          <w:sz w:val="22"/>
          <w:szCs w:val="22"/>
          <w:lang w:eastAsia="en-US"/>
        </w:rPr>
      </w:pPr>
      <w:r w:rsidRPr="00B85950">
        <w:rPr>
          <w:rFonts w:eastAsia="Calibri"/>
          <w:bCs/>
          <w:iCs/>
          <w:sz w:val="22"/>
          <w:szCs w:val="22"/>
          <w:lang w:eastAsia="en-US"/>
        </w:rPr>
        <w:t>Оперативную передачу пакетов документов (</w:t>
      </w:r>
      <w:r w:rsidRPr="00B85950">
        <w:rPr>
          <w:rFonts w:eastAsia="Calibri"/>
          <w:sz w:val="22"/>
          <w:szCs w:val="22"/>
          <w:lang w:eastAsia="en-US"/>
        </w:rPr>
        <w:t>на следующий рабочий день с момента подписания</w:t>
      </w:r>
      <w:r w:rsidRPr="00B85950">
        <w:rPr>
          <w:rFonts w:eastAsia="Calibri"/>
          <w:bCs/>
          <w:iCs/>
          <w:sz w:val="22"/>
          <w:szCs w:val="22"/>
          <w:lang w:eastAsia="en-US"/>
        </w:rPr>
        <w:t>), оформленных в соответствии с п. 5.2.7, Заказчику.</w:t>
      </w:r>
    </w:p>
    <w:p w:rsidR="00B85950" w:rsidRPr="00B85950" w:rsidRDefault="00B85950" w:rsidP="006260FB">
      <w:pPr>
        <w:numPr>
          <w:ilvl w:val="2"/>
          <w:numId w:val="48"/>
        </w:numPr>
        <w:spacing w:after="200" w:line="276" w:lineRule="auto"/>
        <w:contextualSpacing/>
        <w:jc w:val="both"/>
        <w:rPr>
          <w:rFonts w:eastAsia="Calibri"/>
          <w:bCs/>
          <w:iCs/>
          <w:sz w:val="22"/>
          <w:szCs w:val="22"/>
          <w:lang w:eastAsia="en-US"/>
        </w:rPr>
      </w:pPr>
      <w:r w:rsidRPr="00B85950">
        <w:rPr>
          <w:rFonts w:eastAsia="Calibri"/>
          <w:bCs/>
          <w:iCs/>
          <w:sz w:val="22"/>
          <w:szCs w:val="22"/>
          <w:lang w:eastAsia="en-US"/>
        </w:rPr>
        <w:t xml:space="preserve">Регистрацию абонента в личном кабинете (в случае согласия абонента), демонстрацию возможностей сервиса (в случаях, когда на момент инсталляции абоненту уже предоставляется хотя бы одна услуга и абонент имеет возможность подключиться к сети Интернет), вручение буклета об алгоритме регистрации и сервисах. </w:t>
      </w:r>
    </w:p>
    <w:p w:rsidR="00B85950" w:rsidRPr="00B85950" w:rsidRDefault="00B85950" w:rsidP="006260FB">
      <w:pPr>
        <w:numPr>
          <w:ilvl w:val="2"/>
          <w:numId w:val="48"/>
        </w:numPr>
        <w:spacing w:after="200" w:line="276" w:lineRule="auto"/>
        <w:contextualSpacing/>
        <w:jc w:val="both"/>
        <w:rPr>
          <w:rFonts w:eastAsia="Calibri"/>
          <w:bCs/>
          <w:iCs/>
          <w:sz w:val="22"/>
          <w:szCs w:val="22"/>
          <w:lang w:eastAsia="en-US"/>
        </w:rPr>
      </w:pPr>
      <w:r w:rsidRPr="00B85950">
        <w:rPr>
          <w:rFonts w:eastAsia="Calibri"/>
          <w:bCs/>
          <w:iCs/>
          <w:sz w:val="22"/>
          <w:szCs w:val="22"/>
          <w:lang w:eastAsia="en-US"/>
        </w:rPr>
        <w:t>Вручение абоненту рекламной и информационной продукции, подготовленной ПАО «Башинформсвязь».</w:t>
      </w:r>
    </w:p>
    <w:p w:rsidR="00B85950" w:rsidRPr="00B85950" w:rsidRDefault="00B85950" w:rsidP="006260FB">
      <w:pPr>
        <w:numPr>
          <w:ilvl w:val="2"/>
          <w:numId w:val="48"/>
        </w:numPr>
        <w:spacing w:after="200" w:line="276" w:lineRule="auto"/>
        <w:contextualSpacing/>
        <w:jc w:val="both"/>
        <w:rPr>
          <w:rFonts w:eastAsia="Calibri"/>
          <w:bCs/>
          <w:iCs/>
          <w:sz w:val="22"/>
          <w:szCs w:val="22"/>
          <w:lang w:eastAsia="en-US"/>
        </w:rPr>
      </w:pPr>
      <w:r w:rsidRPr="00B85950">
        <w:rPr>
          <w:rFonts w:eastAsia="Calibri"/>
          <w:bCs/>
          <w:iCs/>
          <w:sz w:val="22"/>
          <w:szCs w:val="22"/>
          <w:lang w:eastAsia="en-US"/>
        </w:rPr>
        <w:t xml:space="preserve">Подрядчик обязан забирать оборудование, установленное ранее абоненту по другой технологии доступа (например, модем ADSL) и составить акт на возврат оборудования (при переключении технологий). На следующий день с момента подписания АКТ на возврат, должен вернуть абонентское оборудования Заказчику на основании Приложения №4. </w:t>
      </w:r>
    </w:p>
    <w:p w:rsidR="00B85950" w:rsidRPr="00B85950" w:rsidRDefault="00B85950" w:rsidP="00B85950">
      <w:pPr>
        <w:spacing w:after="200" w:line="276" w:lineRule="auto"/>
        <w:ind w:left="1080"/>
        <w:contextualSpacing/>
        <w:jc w:val="both"/>
        <w:rPr>
          <w:rFonts w:eastAsia="Calibri"/>
          <w:bCs/>
          <w:iCs/>
          <w:sz w:val="22"/>
          <w:szCs w:val="22"/>
          <w:lang w:eastAsia="en-US"/>
        </w:rPr>
      </w:pPr>
    </w:p>
    <w:p w:rsidR="00B85950" w:rsidRPr="00B85950" w:rsidRDefault="00B85950" w:rsidP="006260FB">
      <w:pPr>
        <w:numPr>
          <w:ilvl w:val="0"/>
          <w:numId w:val="48"/>
        </w:numPr>
        <w:spacing w:after="200" w:line="276" w:lineRule="auto"/>
        <w:contextualSpacing/>
        <w:jc w:val="center"/>
        <w:rPr>
          <w:rFonts w:eastAsia="Calibri"/>
          <w:b/>
          <w:bCs/>
          <w:iCs/>
          <w:sz w:val="22"/>
          <w:szCs w:val="22"/>
          <w:lang w:eastAsia="en-US"/>
        </w:rPr>
      </w:pPr>
      <w:r w:rsidRPr="00B85950">
        <w:rPr>
          <w:rFonts w:eastAsia="Calibri"/>
          <w:b/>
          <w:bCs/>
          <w:iCs/>
          <w:sz w:val="22"/>
          <w:szCs w:val="22"/>
          <w:lang w:eastAsia="en-US"/>
        </w:rPr>
        <w:t>Подготовка к выполнению Работ</w:t>
      </w:r>
    </w:p>
    <w:p w:rsidR="00B85950" w:rsidRPr="00B85950" w:rsidRDefault="00B85950" w:rsidP="006260FB">
      <w:pPr>
        <w:numPr>
          <w:ilvl w:val="1"/>
          <w:numId w:val="48"/>
        </w:numPr>
        <w:spacing w:after="200" w:line="276" w:lineRule="auto"/>
        <w:contextualSpacing/>
        <w:jc w:val="both"/>
        <w:rPr>
          <w:rFonts w:eastAsia="Calibri"/>
          <w:sz w:val="22"/>
          <w:szCs w:val="22"/>
          <w:lang w:eastAsia="en-US"/>
        </w:rPr>
      </w:pPr>
      <w:r w:rsidRPr="00B85950">
        <w:rPr>
          <w:rFonts w:eastAsia="Calibri"/>
          <w:sz w:val="22"/>
          <w:szCs w:val="22"/>
          <w:lang w:eastAsia="en-US"/>
        </w:rPr>
        <w:t>Заказы на выполнение Работ передаются Подрядчику круглосуточно в порядке, определенном п. 1.3. Договора.</w:t>
      </w:r>
    </w:p>
    <w:p w:rsidR="00B85950" w:rsidRPr="00B85950" w:rsidRDefault="00B85950" w:rsidP="006260FB">
      <w:pPr>
        <w:numPr>
          <w:ilvl w:val="1"/>
          <w:numId w:val="48"/>
        </w:numPr>
        <w:spacing w:after="200" w:line="276" w:lineRule="auto"/>
        <w:contextualSpacing/>
        <w:jc w:val="both"/>
        <w:rPr>
          <w:rFonts w:eastAsia="Calibri"/>
          <w:sz w:val="22"/>
          <w:szCs w:val="22"/>
          <w:lang w:eastAsia="en-US"/>
        </w:rPr>
      </w:pPr>
      <w:r w:rsidRPr="00B85950">
        <w:rPr>
          <w:rFonts w:eastAsia="Calibri"/>
          <w:sz w:val="22"/>
          <w:szCs w:val="22"/>
          <w:lang w:eastAsia="en-US"/>
        </w:rPr>
        <w:t xml:space="preserve">В случае, если время и/или временной интервал выполнения Работы не установлен (не указан в Заказе), сотрудник Подрядчика обязан в течение 1 (одного) часов с момента получения Заказа связаться с Заказчиком. При отсутствии связи с Абонентом в течение 4 (четырех) часов после получения Заказа, Подрядчик обязан в устной форме уведомить об этом ответственное лицо Заказчика и действовать в соответствии с полученными инструкциями. </w:t>
      </w:r>
    </w:p>
    <w:p w:rsidR="00B85950" w:rsidRPr="00B85950" w:rsidRDefault="00B85950" w:rsidP="006260FB">
      <w:pPr>
        <w:numPr>
          <w:ilvl w:val="1"/>
          <w:numId w:val="48"/>
        </w:numPr>
        <w:spacing w:after="200" w:line="276" w:lineRule="auto"/>
        <w:contextualSpacing/>
        <w:jc w:val="both"/>
        <w:rPr>
          <w:rFonts w:eastAsia="Calibri"/>
          <w:sz w:val="22"/>
          <w:szCs w:val="22"/>
          <w:lang w:eastAsia="en-US"/>
        </w:rPr>
      </w:pPr>
      <w:r w:rsidRPr="00B85950">
        <w:rPr>
          <w:rFonts w:eastAsia="Calibri"/>
          <w:sz w:val="22"/>
          <w:szCs w:val="22"/>
          <w:lang w:eastAsia="en-US"/>
        </w:rPr>
        <w:t>Подрядчик обязан выполнять Работы в установленную дату и временной интервал (</w:t>
      </w:r>
      <w:proofErr w:type="spellStart"/>
      <w:r w:rsidRPr="00B85950">
        <w:rPr>
          <w:rFonts w:eastAsia="Calibri"/>
          <w:sz w:val="22"/>
          <w:szCs w:val="22"/>
          <w:lang w:eastAsia="en-US"/>
        </w:rPr>
        <w:t>таймслот</w:t>
      </w:r>
      <w:proofErr w:type="spellEnd"/>
      <w:r w:rsidRPr="00B85950">
        <w:rPr>
          <w:rFonts w:eastAsia="Calibri"/>
          <w:sz w:val="22"/>
          <w:szCs w:val="22"/>
          <w:lang w:eastAsia="en-US"/>
        </w:rPr>
        <w:t>).</w:t>
      </w:r>
    </w:p>
    <w:p w:rsidR="00B85950" w:rsidRPr="00B85950" w:rsidRDefault="00B85950" w:rsidP="006260FB">
      <w:pPr>
        <w:numPr>
          <w:ilvl w:val="1"/>
          <w:numId w:val="48"/>
        </w:numPr>
        <w:spacing w:after="200" w:line="276" w:lineRule="auto"/>
        <w:contextualSpacing/>
        <w:jc w:val="both"/>
        <w:rPr>
          <w:rFonts w:eastAsia="Calibri"/>
          <w:sz w:val="22"/>
          <w:szCs w:val="22"/>
          <w:lang w:eastAsia="en-US"/>
        </w:rPr>
      </w:pPr>
      <w:r w:rsidRPr="00B85950">
        <w:rPr>
          <w:rFonts w:eastAsia="Calibri"/>
          <w:sz w:val="22"/>
          <w:szCs w:val="22"/>
          <w:lang w:eastAsia="en-US"/>
        </w:rPr>
        <w:t>Перед выездом на выполнение Работ Подрядчик обязан связаться с Абонентом для подтверждения выезда.</w:t>
      </w:r>
    </w:p>
    <w:p w:rsidR="00B85950" w:rsidRPr="00B85950" w:rsidRDefault="00B85950" w:rsidP="006260FB">
      <w:pPr>
        <w:numPr>
          <w:ilvl w:val="1"/>
          <w:numId w:val="48"/>
        </w:numPr>
        <w:spacing w:after="200" w:line="276" w:lineRule="auto"/>
        <w:contextualSpacing/>
        <w:jc w:val="both"/>
        <w:rPr>
          <w:rFonts w:eastAsia="Calibri"/>
          <w:sz w:val="22"/>
          <w:szCs w:val="22"/>
          <w:lang w:eastAsia="en-US"/>
        </w:rPr>
      </w:pPr>
      <w:r w:rsidRPr="00B85950">
        <w:rPr>
          <w:rFonts w:eastAsia="Calibri"/>
          <w:sz w:val="22"/>
          <w:szCs w:val="22"/>
          <w:lang w:eastAsia="en-US"/>
        </w:rPr>
        <w:t>При наличии организационных проблем, связанных с Абонентом и невозможности выполнения Работы в тот же (назначенный) день, Подрядчик (Новая дата/время назначается совместно с сотрудником КТГ):</w:t>
      </w:r>
    </w:p>
    <w:p w:rsidR="00B85950" w:rsidRPr="00B85950" w:rsidRDefault="00B85950" w:rsidP="006260FB">
      <w:pPr>
        <w:numPr>
          <w:ilvl w:val="2"/>
          <w:numId w:val="48"/>
        </w:numPr>
        <w:spacing w:after="200" w:line="276" w:lineRule="auto"/>
        <w:contextualSpacing/>
        <w:jc w:val="both"/>
        <w:rPr>
          <w:rFonts w:eastAsia="Calibri"/>
          <w:sz w:val="22"/>
          <w:szCs w:val="22"/>
          <w:lang w:eastAsia="en-US"/>
        </w:rPr>
      </w:pPr>
      <w:r w:rsidRPr="00B85950">
        <w:rPr>
          <w:rFonts w:eastAsia="Calibri"/>
          <w:sz w:val="22"/>
          <w:szCs w:val="22"/>
          <w:lang w:eastAsia="en-US"/>
        </w:rPr>
        <w:t>В случае, если дата и интервал назначены Заказчиком, сообщает Заказчику о необходимости назначения новой даты выполнения Работы.</w:t>
      </w:r>
    </w:p>
    <w:p w:rsidR="00B85950" w:rsidRPr="00B85950" w:rsidRDefault="00B85950" w:rsidP="006260FB">
      <w:pPr>
        <w:numPr>
          <w:ilvl w:val="2"/>
          <w:numId w:val="48"/>
        </w:numPr>
        <w:spacing w:after="200" w:line="276" w:lineRule="auto"/>
        <w:contextualSpacing/>
        <w:jc w:val="both"/>
        <w:rPr>
          <w:rFonts w:eastAsia="Calibri"/>
          <w:sz w:val="22"/>
          <w:szCs w:val="22"/>
          <w:lang w:eastAsia="en-US"/>
        </w:rPr>
      </w:pPr>
      <w:r w:rsidRPr="00B85950">
        <w:rPr>
          <w:rFonts w:eastAsia="Calibri"/>
          <w:sz w:val="22"/>
          <w:szCs w:val="22"/>
          <w:lang w:eastAsia="en-US"/>
        </w:rPr>
        <w:t>В случае, если самостоятельно выполнял назначение времени выполнения, назначает новую дату и временной интервал выполнения Работы.</w:t>
      </w:r>
    </w:p>
    <w:p w:rsidR="00B85950" w:rsidRPr="00B85950" w:rsidRDefault="00B85950" w:rsidP="006260FB">
      <w:pPr>
        <w:numPr>
          <w:ilvl w:val="1"/>
          <w:numId w:val="48"/>
        </w:numPr>
        <w:spacing w:after="200" w:line="276" w:lineRule="auto"/>
        <w:contextualSpacing/>
        <w:jc w:val="both"/>
        <w:rPr>
          <w:rFonts w:eastAsia="Calibri"/>
          <w:sz w:val="22"/>
          <w:szCs w:val="22"/>
          <w:lang w:eastAsia="en-US"/>
        </w:rPr>
      </w:pPr>
      <w:r w:rsidRPr="00B85950">
        <w:rPr>
          <w:rFonts w:eastAsia="Calibri"/>
          <w:sz w:val="22"/>
          <w:szCs w:val="22"/>
          <w:lang w:eastAsia="en-US"/>
        </w:rPr>
        <w:t>При наличии организационных проблем, не связанных с Абонентом или технических проблем, препятствующих выполнению Заказа, Подрядчик обязан в кратчайшие сроки уведомить об этом Заказчика, указав причину невозможности выполнения. Если техническая/ организационная проблема устранима в ближайшее время, Подрядчик осуществляет перенос времени выполнения заказа согласно п. 6.5, в противном случае уведомляет Заказчика о невозможности выполнения Работ.</w:t>
      </w:r>
    </w:p>
    <w:p w:rsidR="00B85950" w:rsidRPr="00B85950" w:rsidRDefault="00B85950" w:rsidP="006260FB">
      <w:pPr>
        <w:numPr>
          <w:ilvl w:val="1"/>
          <w:numId w:val="48"/>
        </w:numPr>
        <w:spacing w:after="200" w:line="276" w:lineRule="auto"/>
        <w:contextualSpacing/>
        <w:jc w:val="both"/>
        <w:rPr>
          <w:rFonts w:eastAsia="Calibri"/>
          <w:bCs/>
          <w:iCs/>
          <w:sz w:val="22"/>
          <w:szCs w:val="22"/>
          <w:lang w:eastAsia="en-US"/>
        </w:rPr>
      </w:pPr>
      <w:r w:rsidRPr="00B85950">
        <w:rPr>
          <w:rFonts w:eastAsia="Calibri"/>
          <w:sz w:val="22"/>
          <w:szCs w:val="22"/>
          <w:lang w:eastAsia="en-US"/>
        </w:rPr>
        <w:t>Сотрудник Подрядчика обязан иметь при себе все необходимые Материалы, оборудование, инструменты и необходимый комплект документов для выполнения Работы.</w:t>
      </w:r>
    </w:p>
    <w:p w:rsidR="00B85950" w:rsidRPr="00B85950" w:rsidRDefault="00B85950" w:rsidP="00B85950">
      <w:pPr>
        <w:spacing w:after="200" w:line="276" w:lineRule="auto"/>
        <w:ind w:left="720"/>
        <w:contextualSpacing/>
        <w:jc w:val="both"/>
        <w:rPr>
          <w:rFonts w:eastAsia="Calibri"/>
          <w:bCs/>
          <w:iCs/>
          <w:sz w:val="22"/>
          <w:szCs w:val="22"/>
          <w:lang w:eastAsia="en-US"/>
        </w:rPr>
      </w:pPr>
    </w:p>
    <w:p w:rsidR="00B85950" w:rsidRPr="00B85950" w:rsidRDefault="00B85950" w:rsidP="006260FB">
      <w:pPr>
        <w:numPr>
          <w:ilvl w:val="0"/>
          <w:numId w:val="48"/>
        </w:numPr>
        <w:spacing w:after="200" w:line="276" w:lineRule="auto"/>
        <w:contextualSpacing/>
        <w:jc w:val="center"/>
        <w:rPr>
          <w:rFonts w:eastAsia="Calibri"/>
          <w:b/>
          <w:bCs/>
          <w:iCs/>
          <w:sz w:val="22"/>
          <w:szCs w:val="22"/>
          <w:lang w:eastAsia="en-US"/>
        </w:rPr>
      </w:pPr>
      <w:r w:rsidRPr="00B85950">
        <w:rPr>
          <w:rFonts w:eastAsia="Calibri"/>
          <w:b/>
          <w:sz w:val="22"/>
          <w:szCs w:val="22"/>
          <w:lang w:eastAsia="en-US"/>
        </w:rPr>
        <w:t>Основные требования по прокладке кабеля при подключении услуг.</w:t>
      </w:r>
    </w:p>
    <w:p w:rsidR="00B85950" w:rsidRPr="00B85950" w:rsidRDefault="00B85950" w:rsidP="00B85950">
      <w:pPr>
        <w:spacing w:after="200" w:line="276" w:lineRule="auto"/>
        <w:ind w:left="360"/>
        <w:contextualSpacing/>
        <w:rPr>
          <w:rFonts w:eastAsia="Calibri"/>
          <w:b/>
          <w:bCs/>
          <w:iCs/>
          <w:sz w:val="22"/>
          <w:szCs w:val="22"/>
          <w:lang w:eastAsia="en-US"/>
        </w:rPr>
      </w:pPr>
    </w:p>
    <w:p w:rsidR="00B85950" w:rsidRPr="00B85950" w:rsidRDefault="00B85950" w:rsidP="006260FB">
      <w:pPr>
        <w:numPr>
          <w:ilvl w:val="1"/>
          <w:numId w:val="48"/>
        </w:numPr>
        <w:spacing w:after="200" w:line="276" w:lineRule="auto"/>
        <w:ind w:left="714" w:hanging="357"/>
        <w:contextualSpacing/>
        <w:jc w:val="both"/>
        <w:outlineLvl w:val="0"/>
        <w:rPr>
          <w:rFonts w:eastAsia="Calibri"/>
          <w:sz w:val="22"/>
          <w:szCs w:val="22"/>
          <w:lang w:eastAsia="en-US"/>
        </w:rPr>
      </w:pPr>
      <w:r w:rsidRPr="00B85950">
        <w:rPr>
          <w:rFonts w:eastAsia="Calibri"/>
          <w:sz w:val="22"/>
          <w:szCs w:val="22"/>
          <w:lang w:eastAsia="en-US"/>
        </w:rPr>
        <w:t>Перед началом работ сотрудник Подрядчика согласует с Абонентом план проведения Работ и проводки кабеля, исходя из особенностей конструкции стен, потолков, лестничных проходов с использованием измерительной рулетки и поисковика скрытой проводки, проверяет трассу на предмет присутствия электрической проводки. Для подключения Абонента используются забронированные под данного Абонента порты/гнезда/разъемы/распределение в оборудовании Заказчика. Технические данные указываются в Заказе, передаваемом Подрядчику. Использование технических ресурсов, не указанных в Заказе не допускается.</w:t>
      </w:r>
    </w:p>
    <w:p w:rsidR="00B85950" w:rsidRPr="00B85950" w:rsidRDefault="00B85950" w:rsidP="006260FB">
      <w:pPr>
        <w:numPr>
          <w:ilvl w:val="1"/>
          <w:numId w:val="48"/>
        </w:numPr>
        <w:spacing w:after="200" w:line="276" w:lineRule="auto"/>
        <w:ind w:left="714" w:hanging="357"/>
        <w:contextualSpacing/>
        <w:jc w:val="both"/>
        <w:outlineLvl w:val="0"/>
        <w:rPr>
          <w:rFonts w:eastAsia="Calibri"/>
          <w:sz w:val="22"/>
          <w:szCs w:val="22"/>
          <w:lang w:eastAsia="en-US"/>
        </w:rPr>
      </w:pPr>
      <w:r w:rsidRPr="00B85950">
        <w:rPr>
          <w:rFonts w:eastAsia="Calibri"/>
          <w:sz w:val="22"/>
          <w:szCs w:val="22"/>
          <w:lang w:eastAsia="en-US"/>
        </w:rPr>
        <w:t>При необходимости прокладки кабеля по слаботочным стоякам и нишам жилых домов, внутри помещений, принадлежащих сторонним юридическим лицам, а равно по фасаду здания сотрудник Подрядчика обязан согласовать проведение данных работ с представителями ТСЖ/ЖСК/ДЕЗ/сторонних организаций – юридических лиц/прочими заинтересованными лицами. При выполнении данных работ сотрудник Подрядчика обязан следовать требованиям, предъявляемым к прокладке кабеля нормативными документами эксплуатирующих организаций.</w:t>
      </w:r>
    </w:p>
    <w:p w:rsidR="00B85950" w:rsidRPr="00B85950" w:rsidRDefault="00B85950" w:rsidP="006260FB">
      <w:pPr>
        <w:numPr>
          <w:ilvl w:val="1"/>
          <w:numId w:val="48"/>
        </w:numPr>
        <w:spacing w:after="200" w:line="276" w:lineRule="auto"/>
        <w:ind w:left="714" w:hanging="357"/>
        <w:contextualSpacing/>
        <w:jc w:val="both"/>
        <w:outlineLvl w:val="0"/>
        <w:rPr>
          <w:rFonts w:eastAsia="Calibri"/>
          <w:sz w:val="22"/>
          <w:szCs w:val="22"/>
          <w:lang w:eastAsia="en-US"/>
        </w:rPr>
      </w:pPr>
      <w:r w:rsidRPr="00B85950">
        <w:rPr>
          <w:rFonts w:eastAsia="Calibri"/>
          <w:sz w:val="22"/>
          <w:szCs w:val="22"/>
          <w:lang w:eastAsia="en-US"/>
        </w:rPr>
        <w:t>При необходимости прокладки кабеля внутри объекта коммерческой недвижимости при подключении юридического лица сотрудник Подрядчика обязан составить план прокладки кабеля и согласовать его с собственником здания / управляющей компанией.</w:t>
      </w:r>
    </w:p>
    <w:p w:rsidR="00B85950" w:rsidRPr="00B85950" w:rsidRDefault="00B85950" w:rsidP="006260FB">
      <w:pPr>
        <w:numPr>
          <w:ilvl w:val="1"/>
          <w:numId w:val="48"/>
        </w:numPr>
        <w:spacing w:after="200" w:line="276" w:lineRule="auto"/>
        <w:ind w:left="714" w:hanging="357"/>
        <w:contextualSpacing/>
        <w:jc w:val="both"/>
        <w:outlineLvl w:val="0"/>
        <w:rPr>
          <w:rFonts w:eastAsia="Calibri"/>
          <w:sz w:val="22"/>
          <w:szCs w:val="22"/>
          <w:lang w:eastAsia="en-US"/>
        </w:rPr>
      </w:pPr>
      <w:r w:rsidRPr="00B85950">
        <w:rPr>
          <w:rFonts w:eastAsia="Calibri"/>
          <w:sz w:val="22"/>
          <w:szCs w:val="22"/>
          <w:lang w:eastAsia="en-US"/>
        </w:rPr>
        <w:t xml:space="preserve">При монтаже кабеля необходимо соблюдать следующие условия: не допускать чрезмерный изгиб кабеля, не допускать заломы и изгибы, ведущие к деформациям элементов кабеля, не допускать задиры внешней оболочки кабеля, в случае появления </w:t>
      </w:r>
      <w:proofErr w:type="spellStart"/>
      <w:r w:rsidRPr="00B85950">
        <w:rPr>
          <w:rFonts w:eastAsia="Calibri"/>
          <w:sz w:val="22"/>
          <w:szCs w:val="22"/>
          <w:lang w:eastAsia="en-US"/>
        </w:rPr>
        <w:t>задиров</w:t>
      </w:r>
      <w:proofErr w:type="spellEnd"/>
      <w:r w:rsidRPr="00B85950">
        <w:rPr>
          <w:rFonts w:eastAsia="Calibri"/>
          <w:sz w:val="22"/>
          <w:szCs w:val="22"/>
          <w:lang w:eastAsia="en-US"/>
        </w:rPr>
        <w:t xml:space="preserve"> убедиться, что внутренние элементы кабеля не повреждены. В случае повреждения внутренних элементов провести замену участка кабеля или всей длины, не допускать продольного и поперечного </w:t>
      </w:r>
      <w:proofErr w:type="spellStart"/>
      <w:r w:rsidRPr="00B85950">
        <w:rPr>
          <w:rFonts w:eastAsia="Calibri"/>
          <w:sz w:val="22"/>
          <w:szCs w:val="22"/>
          <w:lang w:eastAsia="en-US"/>
        </w:rPr>
        <w:t>петлевания</w:t>
      </w:r>
      <w:proofErr w:type="spellEnd"/>
      <w:r w:rsidRPr="00B85950">
        <w:rPr>
          <w:rFonts w:eastAsia="Calibri"/>
          <w:sz w:val="22"/>
          <w:szCs w:val="22"/>
          <w:lang w:eastAsia="en-US"/>
        </w:rPr>
        <w:t xml:space="preserve"> кабеля.</w:t>
      </w:r>
    </w:p>
    <w:p w:rsidR="00B85950" w:rsidRPr="00B85950" w:rsidRDefault="00B85950" w:rsidP="006260FB">
      <w:pPr>
        <w:numPr>
          <w:ilvl w:val="1"/>
          <w:numId w:val="48"/>
        </w:numPr>
        <w:spacing w:after="200" w:line="276" w:lineRule="auto"/>
        <w:ind w:left="714" w:hanging="357"/>
        <w:contextualSpacing/>
        <w:jc w:val="both"/>
        <w:outlineLvl w:val="0"/>
        <w:rPr>
          <w:rFonts w:eastAsia="Calibri"/>
          <w:sz w:val="22"/>
          <w:szCs w:val="22"/>
          <w:lang w:eastAsia="en-US"/>
        </w:rPr>
      </w:pPr>
      <w:r w:rsidRPr="00B85950">
        <w:rPr>
          <w:rFonts w:eastAsia="Calibri"/>
          <w:sz w:val="22"/>
          <w:szCs w:val="22"/>
          <w:lang w:eastAsia="en-US"/>
        </w:rPr>
        <w:t>Открытая прокладка по внутренним стенам должна производиться на высоте не менее 2,3 м от пола и 0,1 м от потолка. При необходимости прокладки кабеля параллельно электрическим, радиотрансляционным, телефонным кабелям и другим внутридомовым коммуникациям следует избегать их пересечения и соблюдать расстояния до: проводки слаботочных сетей - не менее 100 мм, электропроводки - не менее 250 мм, до труб водоснабжения, отопления и сантехники - не менее 1 м.</w:t>
      </w:r>
    </w:p>
    <w:p w:rsidR="00B85950" w:rsidRPr="00B85950" w:rsidRDefault="00B85950" w:rsidP="006260FB">
      <w:pPr>
        <w:numPr>
          <w:ilvl w:val="1"/>
          <w:numId w:val="48"/>
        </w:numPr>
        <w:spacing w:after="200" w:line="276" w:lineRule="auto"/>
        <w:ind w:left="714" w:hanging="357"/>
        <w:contextualSpacing/>
        <w:jc w:val="both"/>
        <w:outlineLvl w:val="0"/>
        <w:rPr>
          <w:rFonts w:eastAsia="Calibri"/>
          <w:sz w:val="22"/>
          <w:szCs w:val="22"/>
          <w:lang w:eastAsia="en-US"/>
        </w:rPr>
      </w:pPr>
      <w:r w:rsidRPr="00B85950">
        <w:rPr>
          <w:rFonts w:eastAsia="Calibri"/>
          <w:sz w:val="22"/>
          <w:szCs w:val="22"/>
          <w:lang w:eastAsia="en-US"/>
        </w:rPr>
        <w:t>Все инсталляционные работы необходимо проводить аккуратно, с соблюдением правил охраны труда. Бурение отверстия для ввода кабеля в помещение осуществляют перфоратором из квартиры буром диаметром 8-10 мм, чтобы избежать отделения крупных частей поверхности стены в квартире. В случае отделения крупных частей поверхности стены – необходимо устранить последствия повреждения, в случае невозможности исправить дефект в момент инсталляции – согласовать с Абонентом время устранения недостатков и уведомить об этом ответственное лицо Заказчика.</w:t>
      </w:r>
    </w:p>
    <w:p w:rsidR="00B85950" w:rsidRPr="00B85950" w:rsidRDefault="00B85950" w:rsidP="006260FB">
      <w:pPr>
        <w:numPr>
          <w:ilvl w:val="1"/>
          <w:numId w:val="48"/>
        </w:numPr>
        <w:spacing w:after="200" w:line="276" w:lineRule="auto"/>
        <w:ind w:left="714" w:hanging="357"/>
        <w:contextualSpacing/>
        <w:jc w:val="both"/>
        <w:rPr>
          <w:rFonts w:eastAsia="Calibri"/>
          <w:sz w:val="22"/>
          <w:szCs w:val="22"/>
          <w:lang w:eastAsia="en-US"/>
        </w:rPr>
      </w:pPr>
      <w:r w:rsidRPr="00B85950">
        <w:rPr>
          <w:rFonts w:eastAsia="Calibri"/>
          <w:sz w:val="22"/>
          <w:szCs w:val="22"/>
          <w:lang w:eastAsia="en-US"/>
        </w:rPr>
        <w:t xml:space="preserve">При подключении Абонента по технологии </w:t>
      </w:r>
      <w:r w:rsidRPr="00B85950">
        <w:rPr>
          <w:rFonts w:eastAsia="Calibri"/>
          <w:sz w:val="22"/>
          <w:szCs w:val="22"/>
          <w:lang w:val="en-US" w:eastAsia="en-US"/>
        </w:rPr>
        <w:t>GPON</w:t>
      </w:r>
      <w:r w:rsidRPr="00B85950">
        <w:rPr>
          <w:rFonts w:eastAsia="Calibri"/>
          <w:sz w:val="22"/>
          <w:szCs w:val="22"/>
          <w:lang w:eastAsia="en-US"/>
        </w:rPr>
        <w:t xml:space="preserve"> перед началом работ Подрядчик с помощью ИОМ замеряет уровень сигнала на ОРК и, если уровень соответствует установленной инструкцией нормам (до – 25 </w:t>
      </w:r>
      <w:proofErr w:type="spellStart"/>
      <w:r w:rsidRPr="00B85950">
        <w:rPr>
          <w:rFonts w:eastAsia="Calibri"/>
          <w:sz w:val="22"/>
          <w:szCs w:val="22"/>
          <w:lang w:eastAsia="en-US"/>
        </w:rPr>
        <w:t>дБм</w:t>
      </w:r>
      <w:proofErr w:type="spellEnd"/>
      <w:r w:rsidRPr="00B85950">
        <w:rPr>
          <w:rFonts w:eastAsia="Calibri"/>
          <w:sz w:val="22"/>
          <w:szCs w:val="22"/>
          <w:lang w:eastAsia="en-US"/>
        </w:rPr>
        <w:t xml:space="preserve">), приступает к работам по прокладке оптического кабеля Абоненту. В случае, если параметры не удовлетворяют установленным нормам, сотрудник Подрядчик сообщает информацию о повреждении ответственному лицу Заказчика по телефону и получает инструкции по дальнейшим действиям. </w:t>
      </w:r>
    </w:p>
    <w:p w:rsidR="00B85950" w:rsidRPr="00B85950" w:rsidRDefault="00B85950" w:rsidP="006260FB">
      <w:pPr>
        <w:numPr>
          <w:ilvl w:val="1"/>
          <w:numId w:val="48"/>
        </w:numPr>
        <w:spacing w:after="200" w:line="276" w:lineRule="auto"/>
        <w:ind w:left="714" w:hanging="357"/>
        <w:contextualSpacing/>
        <w:jc w:val="both"/>
        <w:rPr>
          <w:rFonts w:eastAsia="Calibri"/>
          <w:sz w:val="22"/>
          <w:szCs w:val="22"/>
          <w:lang w:eastAsia="en-US"/>
        </w:rPr>
      </w:pPr>
      <w:r w:rsidRPr="00B85950">
        <w:rPr>
          <w:rFonts w:eastAsia="Calibri"/>
          <w:sz w:val="22"/>
          <w:szCs w:val="22"/>
          <w:lang w:eastAsia="en-US"/>
        </w:rPr>
        <w:t xml:space="preserve">Производить </w:t>
      </w:r>
      <w:proofErr w:type="spellStart"/>
      <w:r w:rsidRPr="00B85950">
        <w:rPr>
          <w:rFonts w:eastAsia="Calibri"/>
          <w:sz w:val="22"/>
          <w:szCs w:val="22"/>
          <w:lang w:eastAsia="en-US"/>
        </w:rPr>
        <w:t>биркование</w:t>
      </w:r>
      <w:proofErr w:type="spellEnd"/>
      <w:r w:rsidRPr="00B85950">
        <w:rPr>
          <w:rFonts w:eastAsia="Calibri"/>
          <w:sz w:val="22"/>
          <w:szCs w:val="22"/>
          <w:lang w:eastAsia="en-US"/>
        </w:rPr>
        <w:t xml:space="preserve"> кабеля с указанием номера квартиры в РШ/РК.</w:t>
      </w:r>
    </w:p>
    <w:p w:rsidR="00B85950" w:rsidRPr="00B85950" w:rsidRDefault="00B85950" w:rsidP="006260FB">
      <w:pPr>
        <w:numPr>
          <w:ilvl w:val="1"/>
          <w:numId w:val="48"/>
        </w:numPr>
        <w:spacing w:after="200" w:line="276" w:lineRule="auto"/>
        <w:ind w:left="714" w:hanging="357"/>
        <w:contextualSpacing/>
        <w:jc w:val="both"/>
        <w:rPr>
          <w:rFonts w:eastAsia="Calibri"/>
          <w:sz w:val="22"/>
          <w:szCs w:val="22"/>
          <w:lang w:eastAsia="en-US"/>
        </w:rPr>
      </w:pPr>
      <w:r w:rsidRPr="00B85950">
        <w:rPr>
          <w:rFonts w:eastAsia="Calibri"/>
          <w:sz w:val="22"/>
          <w:szCs w:val="22"/>
          <w:lang w:eastAsia="en-US"/>
        </w:rPr>
        <w:t>При выполнении работ сотрудник Подрядчика обязан быть вежливым в отношении Абонента, соблюдать чистоту и порядок, по окончании работ обязан убрать за собой мусор.</w:t>
      </w:r>
    </w:p>
    <w:p w:rsidR="00B85950" w:rsidRPr="00B85950" w:rsidRDefault="00B85950" w:rsidP="00B85950">
      <w:pPr>
        <w:spacing w:after="200" w:line="276" w:lineRule="auto"/>
        <w:ind w:left="360"/>
        <w:contextualSpacing/>
        <w:rPr>
          <w:rFonts w:eastAsia="Calibri"/>
          <w:b/>
          <w:sz w:val="22"/>
          <w:szCs w:val="22"/>
          <w:lang w:eastAsia="en-US"/>
        </w:rPr>
      </w:pPr>
    </w:p>
    <w:p w:rsidR="00B85950" w:rsidRPr="00B85950" w:rsidRDefault="00B85950" w:rsidP="006260FB">
      <w:pPr>
        <w:numPr>
          <w:ilvl w:val="0"/>
          <w:numId w:val="48"/>
        </w:numPr>
        <w:spacing w:after="200" w:line="276" w:lineRule="auto"/>
        <w:contextualSpacing/>
        <w:jc w:val="center"/>
        <w:rPr>
          <w:rFonts w:eastAsia="Calibri"/>
          <w:b/>
          <w:sz w:val="22"/>
          <w:szCs w:val="22"/>
          <w:lang w:eastAsia="en-US"/>
        </w:rPr>
      </w:pPr>
      <w:r w:rsidRPr="00B85950">
        <w:rPr>
          <w:rFonts w:eastAsia="Calibri"/>
          <w:b/>
          <w:sz w:val="22"/>
          <w:szCs w:val="22"/>
          <w:lang w:eastAsia="en-US"/>
        </w:rPr>
        <w:t>Подключение услуг.</w:t>
      </w:r>
    </w:p>
    <w:p w:rsidR="00B85950" w:rsidRPr="00B85950" w:rsidRDefault="00B85950" w:rsidP="006260FB">
      <w:pPr>
        <w:numPr>
          <w:ilvl w:val="1"/>
          <w:numId w:val="48"/>
        </w:numPr>
        <w:spacing w:before="100" w:beforeAutospacing="1" w:after="100" w:afterAutospacing="1" w:line="276" w:lineRule="auto"/>
        <w:contextualSpacing/>
        <w:outlineLvl w:val="1"/>
        <w:rPr>
          <w:b/>
          <w:bCs/>
          <w:sz w:val="22"/>
          <w:szCs w:val="22"/>
        </w:rPr>
      </w:pPr>
      <w:r w:rsidRPr="00B85950">
        <w:rPr>
          <w:b/>
          <w:bCs/>
          <w:sz w:val="22"/>
          <w:szCs w:val="22"/>
        </w:rPr>
        <w:t>Действия сотрудника Подрядчика при подключении услуги доступа к сети Интернет (ШПД)</w:t>
      </w:r>
    </w:p>
    <w:p w:rsidR="00B85950" w:rsidRPr="00B85950" w:rsidRDefault="00B85950" w:rsidP="006260FB">
      <w:pPr>
        <w:numPr>
          <w:ilvl w:val="2"/>
          <w:numId w:val="48"/>
        </w:numPr>
        <w:spacing w:after="200" w:line="276" w:lineRule="auto"/>
        <w:contextualSpacing/>
        <w:jc w:val="both"/>
        <w:rPr>
          <w:rFonts w:eastAsia="Calibri"/>
          <w:sz w:val="22"/>
          <w:szCs w:val="22"/>
          <w:lang w:eastAsia="en-US"/>
        </w:rPr>
      </w:pPr>
      <w:r w:rsidRPr="00B85950">
        <w:rPr>
          <w:rFonts w:eastAsia="Calibri"/>
          <w:sz w:val="22"/>
          <w:szCs w:val="22"/>
          <w:lang w:eastAsia="en-US"/>
        </w:rPr>
        <w:t>Сотрудник Подрядчика прокладывает в помещении кабель от модема/роутера/</w:t>
      </w:r>
      <w:r w:rsidRPr="00B85950">
        <w:rPr>
          <w:rFonts w:eastAsia="Calibri"/>
          <w:sz w:val="22"/>
          <w:szCs w:val="22"/>
          <w:lang w:val="en-US" w:eastAsia="en-US"/>
        </w:rPr>
        <w:t>ONT</w:t>
      </w:r>
      <w:r w:rsidRPr="00B85950">
        <w:rPr>
          <w:rFonts w:eastAsia="Calibri"/>
          <w:sz w:val="22"/>
          <w:szCs w:val="22"/>
          <w:lang w:eastAsia="en-US"/>
        </w:rPr>
        <w:t xml:space="preserve"> до ПК Абонента, согласовывая действия с Абонентом;</w:t>
      </w:r>
    </w:p>
    <w:p w:rsidR="00B85950" w:rsidRPr="00B85950" w:rsidRDefault="00B85950" w:rsidP="006260FB">
      <w:pPr>
        <w:numPr>
          <w:ilvl w:val="2"/>
          <w:numId w:val="48"/>
        </w:numPr>
        <w:spacing w:after="200" w:line="276" w:lineRule="auto"/>
        <w:contextualSpacing/>
        <w:jc w:val="both"/>
        <w:rPr>
          <w:rFonts w:eastAsia="Calibri"/>
          <w:sz w:val="22"/>
          <w:szCs w:val="22"/>
          <w:lang w:eastAsia="en-US"/>
        </w:rPr>
      </w:pPr>
      <w:r w:rsidRPr="00B85950">
        <w:rPr>
          <w:rFonts w:eastAsia="Calibri"/>
          <w:sz w:val="22"/>
          <w:szCs w:val="22"/>
          <w:lang w:eastAsia="en-US"/>
        </w:rPr>
        <w:t xml:space="preserve">После монтажа кабеля сотрудник Подрядчика </w:t>
      </w:r>
      <w:proofErr w:type="spellStart"/>
      <w:r w:rsidRPr="00B85950">
        <w:rPr>
          <w:rFonts w:eastAsia="Calibri"/>
          <w:sz w:val="22"/>
          <w:szCs w:val="22"/>
          <w:lang w:eastAsia="en-US"/>
        </w:rPr>
        <w:t>оконцовывает</w:t>
      </w:r>
      <w:proofErr w:type="spellEnd"/>
      <w:r w:rsidRPr="00B85950">
        <w:rPr>
          <w:rFonts w:eastAsia="Calibri"/>
          <w:sz w:val="22"/>
          <w:szCs w:val="22"/>
          <w:lang w:eastAsia="en-US"/>
        </w:rPr>
        <w:t xml:space="preserve"> проложенный кабель разъёмами </w:t>
      </w:r>
      <w:r w:rsidRPr="00B85950">
        <w:rPr>
          <w:rFonts w:eastAsia="Calibri"/>
          <w:sz w:val="22"/>
          <w:szCs w:val="22"/>
          <w:lang w:val="en-US" w:eastAsia="en-US"/>
        </w:rPr>
        <w:t>RJ</w:t>
      </w:r>
      <w:r w:rsidRPr="00B85950">
        <w:rPr>
          <w:rFonts w:eastAsia="Calibri"/>
          <w:sz w:val="22"/>
          <w:szCs w:val="22"/>
          <w:lang w:eastAsia="en-US"/>
        </w:rPr>
        <w:t>-45 по стандарту (568</w:t>
      </w:r>
      <w:r w:rsidRPr="00B85950">
        <w:rPr>
          <w:rFonts w:eastAsia="Calibri"/>
          <w:sz w:val="22"/>
          <w:szCs w:val="22"/>
          <w:lang w:val="en-US" w:eastAsia="en-US"/>
        </w:rPr>
        <w:t>B</w:t>
      </w:r>
      <w:r w:rsidRPr="00B85950">
        <w:rPr>
          <w:rFonts w:eastAsia="Calibri"/>
          <w:sz w:val="22"/>
          <w:szCs w:val="22"/>
          <w:lang w:eastAsia="en-US"/>
        </w:rPr>
        <w:t xml:space="preserve">), проверят целостность и качество прессовки кабеля с помощью тестера </w:t>
      </w:r>
      <w:r w:rsidRPr="00B85950">
        <w:rPr>
          <w:rFonts w:eastAsia="Calibri"/>
          <w:sz w:val="22"/>
          <w:szCs w:val="22"/>
          <w:lang w:val="en-US" w:eastAsia="en-US"/>
        </w:rPr>
        <w:t>RJ</w:t>
      </w:r>
      <w:r w:rsidRPr="00B85950">
        <w:rPr>
          <w:rFonts w:eastAsia="Calibri"/>
          <w:sz w:val="22"/>
          <w:szCs w:val="22"/>
          <w:lang w:eastAsia="en-US"/>
        </w:rPr>
        <w:t xml:space="preserve">-45, </w:t>
      </w:r>
      <w:r w:rsidRPr="00B85950">
        <w:rPr>
          <w:rFonts w:eastAsia="Calibri"/>
          <w:sz w:val="22"/>
          <w:szCs w:val="22"/>
          <w:lang w:val="en-US" w:eastAsia="en-US"/>
        </w:rPr>
        <w:t>RJ</w:t>
      </w:r>
      <w:r w:rsidRPr="00B85950">
        <w:rPr>
          <w:rFonts w:eastAsia="Calibri"/>
          <w:sz w:val="22"/>
          <w:szCs w:val="22"/>
          <w:lang w:eastAsia="en-US"/>
        </w:rPr>
        <w:t>-11;</w:t>
      </w:r>
    </w:p>
    <w:p w:rsidR="00B85950" w:rsidRPr="00B85950" w:rsidRDefault="00B85950" w:rsidP="006260FB">
      <w:pPr>
        <w:numPr>
          <w:ilvl w:val="2"/>
          <w:numId w:val="48"/>
        </w:numPr>
        <w:spacing w:after="200" w:line="276" w:lineRule="auto"/>
        <w:contextualSpacing/>
        <w:jc w:val="both"/>
        <w:rPr>
          <w:rFonts w:eastAsia="Calibri"/>
          <w:sz w:val="22"/>
          <w:szCs w:val="22"/>
          <w:lang w:eastAsia="en-US"/>
        </w:rPr>
      </w:pPr>
      <w:r w:rsidRPr="00B85950">
        <w:rPr>
          <w:rFonts w:eastAsia="Calibri"/>
          <w:sz w:val="22"/>
          <w:szCs w:val="22"/>
          <w:lang w:eastAsia="en-US"/>
        </w:rPr>
        <w:t xml:space="preserve">В случае заказа Абонентом сотрудник Подрядчика единовременно настраивает точку доступа </w:t>
      </w:r>
      <w:r w:rsidRPr="00B85950">
        <w:rPr>
          <w:rFonts w:eastAsia="Calibri"/>
          <w:sz w:val="22"/>
          <w:szCs w:val="22"/>
          <w:lang w:val="en-US" w:eastAsia="en-US"/>
        </w:rPr>
        <w:t>Wi</w:t>
      </w:r>
      <w:r w:rsidRPr="00B85950">
        <w:rPr>
          <w:rFonts w:eastAsia="Calibri"/>
          <w:sz w:val="22"/>
          <w:szCs w:val="22"/>
          <w:lang w:eastAsia="en-US"/>
        </w:rPr>
        <w:t>-</w:t>
      </w:r>
      <w:r w:rsidRPr="00B85950">
        <w:rPr>
          <w:rFonts w:eastAsia="Calibri"/>
          <w:sz w:val="22"/>
          <w:szCs w:val="22"/>
          <w:lang w:val="en-US" w:eastAsia="en-US"/>
        </w:rPr>
        <w:t>Fi</w:t>
      </w:r>
      <w:r w:rsidRPr="00B85950">
        <w:rPr>
          <w:rFonts w:eastAsia="Calibri"/>
          <w:sz w:val="22"/>
          <w:szCs w:val="22"/>
          <w:lang w:eastAsia="en-US"/>
        </w:rPr>
        <w:t xml:space="preserve"> (в том числе настройку безопасности);</w:t>
      </w:r>
    </w:p>
    <w:p w:rsidR="00B85950" w:rsidRPr="00B85950" w:rsidRDefault="00B85950" w:rsidP="006260FB">
      <w:pPr>
        <w:numPr>
          <w:ilvl w:val="2"/>
          <w:numId w:val="48"/>
        </w:numPr>
        <w:spacing w:after="200" w:line="276" w:lineRule="auto"/>
        <w:contextualSpacing/>
        <w:jc w:val="both"/>
        <w:rPr>
          <w:rFonts w:eastAsia="Calibri"/>
          <w:sz w:val="22"/>
          <w:szCs w:val="22"/>
          <w:lang w:eastAsia="en-US"/>
        </w:rPr>
      </w:pPr>
      <w:r w:rsidRPr="00B85950">
        <w:rPr>
          <w:rFonts w:eastAsia="Calibri"/>
          <w:sz w:val="22"/>
          <w:szCs w:val="22"/>
          <w:lang w:eastAsia="en-US"/>
        </w:rPr>
        <w:t>Сотрудник Подрядчика демонстрирует услугу на ПК Абонента;</w:t>
      </w:r>
    </w:p>
    <w:p w:rsidR="00B85950" w:rsidRPr="00B85950" w:rsidRDefault="00B85950" w:rsidP="006260FB">
      <w:pPr>
        <w:numPr>
          <w:ilvl w:val="2"/>
          <w:numId w:val="48"/>
        </w:numPr>
        <w:spacing w:after="200" w:line="276" w:lineRule="auto"/>
        <w:contextualSpacing/>
        <w:jc w:val="both"/>
        <w:rPr>
          <w:rFonts w:eastAsia="Calibri"/>
          <w:sz w:val="22"/>
          <w:szCs w:val="22"/>
          <w:lang w:eastAsia="en-US"/>
        </w:rPr>
      </w:pPr>
      <w:r w:rsidRPr="00B85950">
        <w:rPr>
          <w:rFonts w:eastAsia="Calibri"/>
          <w:sz w:val="22"/>
          <w:szCs w:val="22"/>
          <w:lang w:eastAsia="en-US"/>
        </w:rPr>
        <w:t>В случае неудовлетворительной работы ПК Абонента (вирусы, отсутствие необходимого для настройки оборудования) в течение 7 минут, работоспособность демонстрируется на тестовом ноутбуке;</w:t>
      </w:r>
    </w:p>
    <w:p w:rsidR="00B85950" w:rsidRPr="00B85950" w:rsidRDefault="00B85950" w:rsidP="006260FB">
      <w:pPr>
        <w:numPr>
          <w:ilvl w:val="2"/>
          <w:numId w:val="48"/>
        </w:numPr>
        <w:spacing w:after="200" w:line="276" w:lineRule="auto"/>
        <w:contextualSpacing/>
        <w:jc w:val="both"/>
        <w:rPr>
          <w:rFonts w:eastAsia="Calibri"/>
          <w:sz w:val="22"/>
          <w:szCs w:val="22"/>
          <w:lang w:eastAsia="en-US"/>
        </w:rPr>
      </w:pPr>
      <w:r w:rsidRPr="00B85950">
        <w:rPr>
          <w:rFonts w:eastAsia="Calibri"/>
          <w:sz w:val="22"/>
          <w:szCs w:val="22"/>
          <w:lang w:eastAsia="en-US"/>
        </w:rPr>
        <w:t>В случае возникновения проблем при инсталляции – сотрудник Подрядчика действует согласно п. 8.5.</w:t>
      </w:r>
    </w:p>
    <w:p w:rsidR="00B85950" w:rsidRPr="00B85950" w:rsidRDefault="00B85950" w:rsidP="00B85950">
      <w:pPr>
        <w:spacing w:after="200" w:line="276" w:lineRule="auto"/>
        <w:jc w:val="both"/>
        <w:rPr>
          <w:rFonts w:eastAsia="Calibri"/>
          <w:sz w:val="22"/>
          <w:szCs w:val="22"/>
          <w:lang w:eastAsia="en-US"/>
        </w:rPr>
      </w:pPr>
    </w:p>
    <w:p w:rsidR="00B85950" w:rsidRPr="00B85950" w:rsidRDefault="00B85950" w:rsidP="006260FB">
      <w:pPr>
        <w:numPr>
          <w:ilvl w:val="1"/>
          <w:numId w:val="48"/>
        </w:numPr>
        <w:spacing w:after="200" w:line="276" w:lineRule="auto"/>
        <w:contextualSpacing/>
        <w:jc w:val="both"/>
        <w:rPr>
          <w:rFonts w:eastAsia="Calibri"/>
          <w:b/>
          <w:sz w:val="22"/>
          <w:szCs w:val="22"/>
          <w:lang w:eastAsia="en-US"/>
        </w:rPr>
      </w:pPr>
      <w:r w:rsidRPr="00B85950">
        <w:rPr>
          <w:rFonts w:eastAsia="Calibri"/>
          <w:sz w:val="22"/>
          <w:szCs w:val="22"/>
          <w:lang w:eastAsia="en-US"/>
        </w:rPr>
        <w:t xml:space="preserve"> </w:t>
      </w:r>
      <w:r w:rsidRPr="00B85950">
        <w:rPr>
          <w:rFonts w:ascii="Calibri" w:eastAsia="Calibri" w:hAnsi="Calibri"/>
          <w:b/>
          <w:sz w:val="22"/>
          <w:szCs w:val="22"/>
          <w:lang w:eastAsia="en-US"/>
        </w:rPr>
        <w:t>Действия сотрудника Подрядчика при подключении услуги доступа к сети КТВ/ЦКТВ.</w:t>
      </w:r>
    </w:p>
    <w:p w:rsidR="00B85950" w:rsidRPr="00B85950" w:rsidRDefault="00B85950" w:rsidP="006260FB">
      <w:pPr>
        <w:numPr>
          <w:ilvl w:val="2"/>
          <w:numId w:val="48"/>
        </w:numPr>
        <w:spacing w:after="200" w:line="276" w:lineRule="auto"/>
        <w:contextualSpacing/>
        <w:jc w:val="both"/>
        <w:rPr>
          <w:rFonts w:eastAsia="Calibri"/>
          <w:sz w:val="22"/>
          <w:szCs w:val="22"/>
          <w:lang w:eastAsia="en-US"/>
        </w:rPr>
      </w:pPr>
      <w:r w:rsidRPr="00B85950">
        <w:rPr>
          <w:rFonts w:ascii="Calibri" w:eastAsia="Calibri" w:hAnsi="Calibri"/>
          <w:sz w:val="22"/>
          <w:szCs w:val="22"/>
          <w:lang w:eastAsia="en-US"/>
        </w:rPr>
        <w:t xml:space="preserve"> </w:t>
      </w:r>
      <w:r w:rsidRPr="00B85950">
        <w:rPr>
          <w:rFonts w:eastAsia="Calibri"/>
          <w:sz w:val="22"/>
          <w:szCs w:val="22"/>
          <w:lang w:eastAsia="en-US"/>
        </w:rPr>
        <w:t>Сотрудник Подрядчика прокладывает в помещении кабель RG 6 от распределительной коробки до телевизионного приемника Абонента, согласовывая действия с Абонентом;</w:t>
      </w:r>
    </w:p>
    <w:p w:rsidR="00B85950" w:rsidRPr="00B85950" w:rsidRDefault="00B85950" w:rsidP="006260FB">
      <w:pPr>
        <w:numPr>
          <w:ilvl w:val="2"/>
          <w:numId w:val="48"/>
        </w:numPr>
        <w:spacing w:after="200" w:line="276" w:lineRule="auto"/>
        <w:contextualSpacing/>
        <w:jc w:val="both"/>
        <w:rPr>
          <w:rFonts w:eastAsia="Calibri"/>
          <w:sz w:val="22"/>
          <w:szCs w:val="22"/>
          <w:lang w:eastAsia="en-US"/>
        </w:rPr>
      </w:pPr>
      <w:r w:rsidRPr="00B85950">
        <w:rPr>
          <w:rFonts w:eastAsia="Calibri"/>
          <w:sz w:val="22"/>
          <w:szCs w:val="22"/>
          <w:lang w:eastAsia="en-US"/>
        </w:rPr>
        <w:t xml:space="preserve">После монтажа кабеля сотрудник Подрядчика </w:t>
      </w:r>
      <w:proofErr w:type="spellStart"/>
      <w:r w:rsidRPr="00B85950">
        <w:rPr>
          <w:rFonts w:eastAsia="Calibri"/>
          <w:sz w:val="22"/>
          <w:szCs w:val="22"/>
          <w:lang w:eastAsia="en-US"/>
        </w:rPr>
        <w:t>оконцовывает</w:t>
      </w:r>
      <w:proofErr w:type="spellEnd"/>
      <w:r w:rsidRPr="00B85950">
        <w:rPr>
          <w:rFonts w:eastAsia="Calibri"/>
          <w:sz w:val="22"/>
          <w:szCs w:val="22"/>
          <w:lang w:eastAsia="en-US"/>
        </w:rPr>
        <w:t xml:space="preserve"> проложенный кабель «F» разъёмами, проверят целостность и качество </w:t>
      </w:r>
      <w:proofErr w:type="spellStart"/>
      <w:r w:rsidRPr="00B85950">
        <w:rPr>
          <w:rFonts w:eastAsia="Calibri"/>
          <w:sz w:val="22"/>
          <w:szCs w:val="22"/>
          <w:lang w:eastAsia="en-US"/>
        </w:rPr>
        <w:t>оконцовки</w:t>
      </w:r>
      <w:proofErr w:type="spellEnd"/>
      <w:r w:rsidRPr="00B85950">
        <w:rPr>
          <w:rFonts w:eastAsia="Calibri"/>
          <w:sz w:val="22"/>
          <w:szCs w:val="22"/>
          <w:lang w:eastAsia="en-US"/>
        </w:rPr>
        <w:t xml:space="preserve"> кабеля, проверяет уровни сигнала с помощью Анализатора телевизионных сигналов;</w:t>
      </w:r>
    </w:p>
    <w:p w:rsidR="00B85950" w:rsidRPr="00B85950" w:rsidRDefault="00B85950" w:rsidP="006260FB">
      <w:pPr>
        <w:numPr>
          <w:ilvl w:val="2"/>
          <w:numId w:val="48"/>
        </w:numPr>
        <w:spacing w:after="200" w:line="276" w:lineRule="auto"/>
        <w:contextualSpacing/>
        <w:jc w:val="both"/>
        <w:rPr>
          <w:rFonts w:eastAsia="Calibri"/>
          <w:sz w:val="22"/>
          <w:szCs w:val="22"/>
          <w:lang w:eastAsia="en-US"/>
        </w:rPr>
      </w:pPr>
      <w:r w:rsidRPr="00B85950">
        <w:rPr>
          <w:rFonts w:eastAsia="Calibri"/>
          <w:sz w:val="22"/>
          <w:szCs w:val="22"/>
          <w:lang w:eastAsia="en-US"/>
        </w:rPr>
        <w:t>В случае заказа Абонентом сотрудник Подрядчика единовременно настраивает телевизионные приемники Абонента;</w:t>
      </w:r>
    </w:p>
    <w:p w:rsidR="00B85950" w:rsidRPr="00B85950" w:rsidRDefault="00B85950" w:rsidP="006260FB">
      <w:pPr>
        <w:numPr>
          <w:ilvl w:val="2"/>
          <w:numId w:val="48"/>
        </w:numPr>
        <w:spacing w:after="200" w:line="276" w:lineRule="auto"/>
        <w:contextualSpacing/>
        <w:jc w:val="both"/>
        <w:rPr>
          <w:rFonts w:eastAsia="Calibri"/>
          <w:sz w:val="22"/>
          <w:szCs w:val="22"/>
          <w:lang w:eastAsia="en-US"/>
        </w:rPr>
      </w:pPr>
      <w:r w:rsidRPr="00B85950">
        <w:rPr>
          <w:rFonts w:eastAsia="Calibri"/>
          <w:sz w:val="22"/>
          <w:szCs w:val="22"/>
          <w:lang w:eastAsia="en-US"/>
        </w:rPr>
        <w:t>Сотрудник Подрядчика демонстрирует услугу на телевизоре Абонента;</w:t>
      </w:r>
    </w:p>
    <w:p w:rsidR="00B85950" w:rsidRPr="00B85950" w:rsidRDefault="00B85950" w:rsidP="006260FB">
      <w:pPr>
        <w:numPr>
          <w:ilvl w:val="2"/>
          <w:numId w:val="48"/>
        </w:numPr>
        <w:spacing w:after="200" w:line="276" w:lineRule="auto"/>
        <w:contextualSpacing/>
        <w:jc w:val="both"/>
        <w:rPr>
          <w:rFonts w:eastAsia="Calibri"/>
          <w:sz w:val="22"/>
          <w:szCs w:val="22"/>
          <w:lang w:eastAsia="en-US"/>
        </w:rPr>
      </w:pPr>
      <w:r w:rsidRPr="00B85950">
        <w:rPr>
          <w:rFonts w:eastAsia="Calibri"/>
          <w:sz w:val="22"/>
          <w:szCs w:val="22"/>
          <w:lang w:eastAsia="en-US"/>
        </w:rPr>
        <w:t>В случае возникновения проблем при инсталляции – сотрудник Подрядчика действует согласно п. 8.5.</w:t>
      </w:r>
    </w:p>
    <w:p w:rsidR="00B85950" w:rsidRPr="00B85950" w:rsidRDefault="00B85950" w:rsidP="00B85950">
      <w:pPr>
        <w:spacing w:before="100" w:beforeAutospacing="1" w:after="100" w:afterAutospacing="1" w:line="276" w:lineRule="auto"/>
        <w:ind w:left="3412" w:hanging="3412"/>
        <w:contextualSpacing/>
        <w:outlineLvl w:val="1"/>
        <w:rPr>
          <w:b/>
          <w:bCs/>
          <w:sz w:val="22"/>
          <w:szCs w:val="22"/>
        </w:rPr>
      </w:pPr>
    </w:p>
    <w:p w:rsidR="00B85950" w:rsidRPr="00B85950" w:rsidRDefault="00B85950" w:rsidP="006260FB">
      <w:pPr>
        <w:numPr>
          <w:ilvl w:val="1"/>
          <w:numId w:val="48"/>
        </w:numPr>
        <w:spacing w:before="100" w:beforeAutospacing="1" w:after="100" w:afterAutospacing="1" w:line="276" w:lineRule="auto"/>
        <w:contextualSpacing/>
        <w:outlineLvl w:val="1"/>
        <w:rPr>
          <w:b/>
          <w:bCs/>
          <w:sz w:val="22"/>
          <w:szCs w:val="22"/>
        </w:rPr>
      </w:pPr>
      <w:r w:rsidRPr="00B85950">
        <w:rPr>
          <w:b/>
          <w:bCs/>
          <w:sz w:val="22"/>
          <w:szCs w:val="22"/>
        </w:rPr>
        <w:t xml:space="preserve">Действия сотрудника Подрядчика при подключении услуги </w:t>
      </w:r>
      <w:r w:rsidRPr="00B85950">
        <w:rPr>
          <w:b/>
          <w:bCs/>
          <w:sz w:val="22"/>
          <w:szCs w:val="22"/>
          <w:lang w:val="en-US"/>
        </w:rPr>
        <w:t>IPTV</w:t>
      </w:r>
    </w:p>
    <w:p w:rsidR="00B85950" w:rsidRPr="00B85950" w:rsidRDefault="00B85950" w:rsidP="006260FB">
      <w:pPr>
        <w:numPr>
          <w:ilvl w:val="2"/>
          <w:numId w:val="48"/>
        </w:numPr>
        <w:spacing w:after="200" w:line="276" w:lineRule="auto"/>
        <w:contextualSpacing/>
        <w:jc w:val="both"/>
        <w:rPr>
          <w:rFonts w:eastAsia="Calibri"/>
          <w:sz w:val="22"/>
          <w:szCs w:val="22"/>
          <w:lang w:eastAsia="en-US"/>
        </w:rPr>
      </w:pPr>
      <w:r w:rsidRPr="00B85950">
        <w:rPr>
          <w:rFonts w:eastAsia="Calibri"/>
          <w:sz w:val="22"/>
          <w:szCs w:val="22"/>
          <w:lang w:eastAsia="en-US"/>
        </w:rPr>
        <w:t>Сотрудник Подрядчика проверяет наличие необходимых для подключения услуги разъёмов в ТВ-Приемнике;</w:t>
      </w:r>
    </w:p>
    <w:p w:rsidR="00B85950" w:rsidRPr="00B85950" w:rsidRDefault="00B85950" w:rsidP="006260FB">
      <w:pPr>
        <w:numPr>
          <w:ilvl w:val="2"/>
          <w:numId w:val="48"/>
        </w:numPr>
        <w:spacing w:after="200" w:line="276" w:lineRule="auto"/>
        <w:contextualSpacing/>
        <w:jc w:val="both"/>
        <w:rPr>
          <w:rFonts w:eastAsia="Calibri"/>
          <w:sz w:val="22"/>
          <w:szCs w:val="22"/>
          <w:lang w:eastAsia="en-US"/>
        </w:rPr>
      </w:pPr>
      <w:r w:rsidRPr="00B85950">
        <w:rPr>
          <w:rFonts w:eastAsia="Calibri"/>
          <w:sz w:val="22"/>
          <w:szCs w:val="22"/>
          <w:lang w:eastAsia="en-US"/>
        </w:rPr>
        <w:t xml:space="preserve">Сотрудник Подрядчика монтирует в помещении кабель </w:t>
      </w:r>
      <w:r w:rsidRPr="00B85950">
        <w:rPr>
          <w:rFonts w:eastAsia="Calibri"/>
          <w:sz w:val="22"/>
          <w:szCs w:val="22"/>
          <w:lang w:val="en-US" w:eastAsia="en-US"/>
        </w:rPr>
        <w:t>UTP</w:t>
      </w:r>
      <w:r w:rsidRPr="00B85950">
        <w:rPr>
          <w:rFonts w:eastAsia="Calibri"/>
          <w:sz w:val="22"/>
          <w:szCs w:val="22"/>
          <w:lang w:eastAsia="en-US"/>
        </w:rPr>
        <w:t xml:space="preserve"> </w:t>
      </w:r>
      <w:r w:rsidRPr="00B85950">
        <w:rPr>
          <w:rFonts w:eastAsia="Calibri"/>
          <w:sz w:val="22"/>
          <w:szCs w:val="22"/>
          <w:lang w:val="en-US" w:eastAsia="en-US"/>
        </w:rPr>
        <w:t>cat</w:t>
      </w:r>
      <w:r w:rsidRPr="00B85950">
        <w:rPr>
          <w:rFonts w:eastAsia="Calibri"/>
          <w:sz w:val="22"/>
          <w:szCs w:val="22"/>
          <w:lang w:eastAsia="en-US"/>
        </w:rPr>
        <w:t>5</w:t>
      </w:r>
      <w:r w:rsidRPr="00B85950">
        <w:rPr>
          <w:rFonts w:eastAsia="Calibri"/>
          <w:sz w:val="22"/>
          <w:szCs w:val="22"/>
          <w:lang w:val="en-US" w:eastAsia="en-US"/>
        </w:rPr>
        <w:t>e</w:t>
      </w:r>
      <w:r w:rsidRPr="00B85950">
        <w:rPr>
          <w:rFonts w:eastAsia="Calibri"/>
          <w:sz w:val="22"/>
          <w:szCs w:val="22"/>
          <w:lang w:eastAsia="en-US"/>
        </w:rPr>
        <w:t xml:space="preserve"> от модема/роутера/</w:t>
      </w:r>
      <w:r w:rsidRPr="00B85950">
        <w:rPr>
          <w:rFonts w:eastAsia="Calibri"/>
          <w:sz w:val="22"/>
          <w:szCs w:val="22"/>
          <w:lang w:val="en-US" w:eastAsia="en-US"/>
        </w:rPr>
        <w:t>ONT</w:t>
      </w:r>
      <w:r w:rsidRPr="00B85950">
        <w:rPr>
          <w:rFonts w:eastAsia="Calibri"/>
          <w:sz w:val="22"/>
          <w:szCs w:val="22"/>
          <w:lang w:eastAsia="en-US"/>
        </w:rPr>
        <w:t xml:space="preserve"> до места установки </w:t>
      </w:r>
      <w:r w:rsidRPr="00B85950">
        <w:rPr>
          <w:rFonts w:eastAsia="Calibri"/>
          <w:sz w:val="22"/>
          <w:szCs w:val="22"/>
          <w:lang w:val="en-US" w:eastAsia="en-US"/>
        </w:rPr>
        <w:t>STB</w:t>
      </w:r>
      <w:r w:rsidRPr="00B85950">
        <w:rPr>
          <w:rFonts w:eastAsia="Calibri"/>
          <w:sz w:val="22"/>
          <w:szCs w:val="22"/>
          <w:lang w:eastAsia="en-US"/>
        </w:rPr>
        <w:t>, согласовывая действия с Абонентом;</w:t>
      </w:r>
    </w:p>
    <w:p w:rsidR="00B85950" w:rsidRPr="00B85950" w:rsidRDefault="00B85950" w:rsidP="006260FB">
      <w:pPr>
        <w:numPr>
          <w:ilvl w:val="2"/>
          <w:numId w:val="48"/>
        </w:numPr>
        <w:spacing w:after="200" w:line="276" w:lineRule="auto"/>
        <w:contextualSpacing/>
        <w:jc w:val="both"/>
        <w:rPr>
          <w:rFonts w:eastAsia="Calibri"/>
          <w:sz w:val="22"/>
          <w:szCs w:val="22"/>
          <w:lang w:eastAsia="en-US"/>
        </w:rPr>
      </w:pPr>
      <w:r w:rsidRPr="00B85950">
        <w:rPr>
          <w:rFonts w:eastAsia="Calibri"/>
          <w:sz w:val="22"/>
          <w:szCs w:val="22"/>
          <w:lang w:eastAsia="en-US"/>
        </w:rPr>
        <w:t xml:space="preserve">После монтажа кабеля сотрудник Подрядчика </w:t>
      </w:r>
      <w:proofErr w:type="spellStart"/>
      <w:r w:rsidRPr="00B85950">
        <w:rPr>
          <w:rFonts w:eastAsia="Calibri"/>
          <w:sz w:val="22"/>
          <w:szCs w:val="22"/>
          <w:lang w:eastAsia="en-US"/>
        </w:rPr>
        <w:t>оконцовывает</w:t>
      </w:r>
      <w:proofErr w:type="spellEnd"/>
      <w:r w:rsidRPr="00B85950">
        <w:rPr>
          <w:rFonts w:eastAsia="Calibri"/>
          <w:sz w:val="22"/>
          <w:szCs w:val="22"/>
          <w:lang w:eastAsia="en-US"/>
        </w:rPr>
        <w:t xml:space="preserve"> проложенный кабель разъёмами </w:t>
      </w:r>
      <w:r w:rsidRPr="00B85950">
        <w:rPr>
          <w:rFonts w:eastAsia="Calibri"/>
          <w:sz w:val="22"/>
          <w:szCs w:val="22"/>
          <w:lang w:val="en-US" w:eastAsia="en-US"/>
        </w:rPr>
        <w:t>RJ</w:t>
      </w:r>
      <w:r w:rsidRPr="00B85950">
        <w:rPr>
          <w:rFonts w:eastAsia="Calibri"/>
          <w:sz w:val="22"/>
          <w:szCs w:val="22"/>
          <w:lang w:eastAsia="en-US"/>
        </w:rPr>
        <w:t>-45 по стандарту (568</w:t>
      </w:r>
      <w:r w:rsidRPr="00B85950">
        <w:rPr>
          <w:rFonts w:eastAsia="Calibri"/>
          <w:sz w:val="22"/>
          <w:szCs w:val="22"/>
          <w:lang w:val="en-US" w:eastAsia="en-US"/>
        </w:rPr>
        <w:t>B</w:t>
      </w:r>
      <w:r w:rsidRPr="00B85950">
        <w:rPr>
          <w:rFonts w:eastAsia="Calibri"/>
          <w:sz w:val="22"/>
          <w:szCs w:val="22"/>
          <w:lang w:eastAsia="en-US"/>
        </w:rPr>
        <w:t xml:space="preserve">), проверят целостность и качество </w:t>
      </w:r>
      <w:proofErr w:type="spellStart"/>
      <w:r w:rsidRPr="00B85950">
        <w:rPr>
          <w:rFonts w:eastAsia="Calibri"/>
          <w:sz w:val="22"/>
          <w:szCs w:val="22"/>
          <w:lang w:eastAsia="en-US"/>
        </w:rPr>
        <w:t>опрессовки</w:t>
      </w:r>
      <w:proofErr w:type="spellEnd"/>
      <w:r w:rsidRPr="00B85950">
        <w:rPr>
          <w:rFonts w:eastAsia="Calibri"/>
          <w:sz w:val="22"/>
          <w:szCs w:val="22"/>
          <w:lang w:eastAsia="en-US"/>
        </w:rPr>
        <w:t xml:space="preserve"> кабеля с помощью тестера </w:t>
      </w:r>
      <w:r w:rsidRPr="00B85950">
        <w:rPr>
          <w:rFonts w:eastAsia="Calibri"/>
          <w:sz w:val="22"/>
          <w:szCs w:val="22"/>
          <w:lang w:val="en-US" w:eastAsia="en-US"/>
        </w:rPr>
        <w:t>RJ</w:t>
      </w:r>
      <w:r w:rsidRPr="00B85950">
        <w:rPr>
          <w:rFonts w:eastAsia="Calibri"/>
          <w:sz w:val="22"/>
          <w:szCs w:val="22"/>
          <w:lang w:eastAsia="en-US"/>
        </w:rPr>
        <w:t xml:space="preserve">-45, </w:t>
      </w:r>
      <w:r w:rsidRPr="00B85950">
        <w:rPr>
          <w:rFonts w:eastAsia="Calibri"/>
          <w:sz w:val="22"/>
          <w:szCs w:val="22"/>
          <w:lang w:val="en-US" w:eastAsia="en-US"/>
        </w:rPr>
        <w:t>RJ</w:t>
      </w:r>
      <w:r w:rsidRPr="00B85950">
        <w:rPr>
          <w:rFonts w:eastAsia="Calibri"/>
          <w:sz w:val="22"/>
          <w:szCs w:val="22"/>
          <w:lang w:eastAsia="en-US"/>
        </w:rPr>
        <w:t>-11;</w:t>
      </w:r>
    </w:p>
    <w:p w:rsidR="00B85950" w:rsidRPr="00B85950" w:rsidRDefault="00B85950" w:rsidP="006260FB">
      <w:pPr>
        <w:numPr>
          <w:ilvl w:val="2"/>
          <w:numId w:val="48"/>
        </w:numPr>
        <w:spacing w:after="200" w:line="276" w:lineRule="auto"/>
        <w:contextualSpacing/>
        <w:jc w:val="both"/>
        <w:rPr>
          <w:rFonts w:eastAsia="Calibri"/>
          <w:sz w:val="22"/>
          <w:szCs w:val="22"/>
          <w:lang w:eastAsia="en-US"/>
        </w:rPr>
      </w:pPr>
      <w:r w:rsidRPr="00B85950">
        <w:rPr>
          <w:rFonts w:eastAsia="Calibri"/>
          <w:sz w:val="22"/>
          <w:szCs w:val="22"/>
          <w:lang w:eastAsia="en-US"/>
        </w:rPr>
        <w:t xml:space="preserve">Сотрудник Подрядчика подключает </w:t>
      </w:r>
      <w:r w:rsidRPr="00B85950">
        <w:rPr>
          <w:rFonts w:eastAsia="Calibri"/>
          <w:sz w:val="22"/>
          <w:szCs w:val="22"/>
          <w:lang w:val="en-US" w:eastAsia="en-US"/>
        </w:rPr>
        <w:t>STB</w:t>
      </w:r>
      <w:r w:rsidRPr="00B85950">
        <w:rPr>
          <w:rFonts w:eastAsia="Calibri"/>
          <w:sz w:val="22"/>
          <w:szCs w:val="22"/>
          <w:lang w:eastAsia="en-US"/>
        </w:rPr>
        <w:t xml:space="preserve"> к модему/роутеру/</w:t>
      </w:r>
      <w:r w:rsidRPr="00B85950">
        <w:rPr>
          <w:rFonts w:eastAsia="Calibri"/>
          <w:sz w:val="22"/>
          <w:szCs w:val="22"/>
          <w:lang w:val="en-US" w:eastAsia="en-US"/>
        </w:rPr>
        <w:t>ONT</w:t>
      </w:r>
      <w:r w:rsidRPr="00B85950">
        <w:rPr>
          <w:rFonts w:eastAsia="Calibri"/>
          <w:sz w:val="22"/>
          <w:szCs w:val="22"/>
          <w:lang w:eastAsia="en-US"/>
        </w:rPr>
        <w:t xml:space="preserve"> с помощью вышеуказанного кабеля;</w:t>
      </w:r>
    </w:p>
    <w:p w:rsidR="00B85950" w:rsidRPr="00B85950" w:rsidRDefault="00B85950" w:rsidP="006260FB">
      <w:pPr>
        <w:numPr>
          <w:ilvl w:val="2"/>
          <w:numId w:val="48"/>
        </w:numPr>
        <w:spacing w:after="200" w:line="276" w:lineRule="auto"/>
        <w:contextualSpacing/>
        <w:jc w:val="both"/>
        <w:rPr>
          <w:rFonts w:eastAsia="Calibri"/>
          <w:sz w:val="22"/>
          <w:szCs w:val="22"/>
          <w:lang w:eastAsia="en-US"/>
        </w:rPr>
      </w:pPr>
      <w:r w:rsidRPr="00B85950">
        <w:rPr>
          <w:rFonts w:eastAsia="Calibri"/>
          <w:sz w:val="22"/>
          <w:szCs w:val="22"/>
          <w:lang w:eastAsia="en-US"/>
        </w:rPr>
        <w:t xml:space="preserve">Сотрудник Подрядчика подключает </w:t>
      </w:r>
      <w:r w:rsidRPr="00B85950">
        <w:rPr>
          <w:rFonts w:eastAsia="Calibri"/>
          <w:sz w:val="22"/>
          <w:szCs w:val="22"/>
          <w:lang w:val="en-US" w:eastAsia="en-US"/>
        </w:rPr>
        <w:t>STB</w:t>
      </w:r>
      <w:r w:rsidRPr="00B85950">
        <w:rPr>
          <w:rFonts w:eastAsia="Calibri"/>
          <w:sz w:val="22"/>
          <w:szCs w:val="22"/>
          <w:lang w:eastAsia="en-US"/>
        </w:rPr>
        <w:t xml:space="preserve"> к ТВ-Приемнику Абонента с помощью кабеля, который прилагается к </w:t>
      </w:r>
      <w:r w:rsidRPr="00B85950">
        <w:rPr>
          <w:rFonts w:eastAsia="Calibri"/>
          <w:sz w:val="22"/>
          <w:szCs w:val="22"/>
          <w:lang w:val="en-US" w:eastAsia="en-US"/>
        </w:rPr>
        <w:t>STB</w:t>
      </w:r>
      <w:r w:rsidRPr="00B85950">
        <w:rPr>
          <w:rFonts w:eastAsia="Calibri"/>
          <w:sz w:val="22"/>
          <w:szCs w:val="22"/>
          <w:lang w:eastAsia="en-US"/>
        </w:rPr>
        <w:t>;</w:t>
      </w:r>
    </w:p>
    <w:p w:rsidR="00B85950" w:rsidRPr="00B85950" w:rsidRDefault="00B85950" w:rsidP="006260FB">
      <w:pPr>
        <w:numPr>
          <w:ilvl w:val="2"/>
          <w:numId w:val="48"/>
        </w:numPr>
        <w:spacing w:after="200" w:line="276" w:lineRule="auto"/>
        <w:contextualSpacing/>
        <w:jc w:val="both"/>
        <w:rPr>
          <w:rFonts w:eastAsia="Calibri"/>
          <w:sz w:val="22"/>
          <w:szCs w:val="22"/>
          <w:lang w:eastAsia="en-US"/>
        </w:rPr>
      </w:pPr>
      <w:r w:rsidRPr="00B85950">
        <w:rPr>
          <w:rFonts w:eastAsia="Calibri"/>
          <w:sz w:val="22"/>
          <w:szCs w:val="22"/>
          <w:lang w:eastAsia="en-US"/>
        </w:rPr>
        <w:t xml:space="preserve">Сотрудник Подрядчика включает ТВ-Приемник и переводит его в режим </w:t>
      </w:r>
      <w:r w:rsidRPr="00B85950">
        <w:rPr>
          <w:rFonts w:eastAsia="Calibri"/>
          <w:sz w:val="22"/>
          <w:szCs w:val="22"/>
          <w:lang w:val="en-US" w:eastAsia="en-US"/>
        </w:rPr>
        <w:t>AV</w:t>
      </w:r>
      <w:r w:rsidRPr="00B85950">
        <w:rPr>
          <w:rFonts w:eastAsia="Calibri"/>
          <w:sz w:val="22"/>
          <w:szCs w:val="22"/>
          <w:lang w:eastAsia="en-US"/>
        </w:rPr>
        <w:t xml:space="preserve"> (получение сигнала через соответствующий линейный вход, к которому подключен </w:t>
      </w:r>
      <w:r w:rsidRPr="00B85950">
        <w:rPr>
          <w:rFonts w:eastAsia="Calibri"/>
          <w:sz w:val="22"/>
          <w:szCs w:val="22"/>
          <w:lang w:val="en-US" w:eastAsia="en-US"/>
        </w:rPr>
        <w:t>STB</w:t>
      </w:r>
      <w:r w:rsidRPr="00B85950">
        <w:rPr>
          <w:rFonts w:eastAsia="Calibri"/>
          <w:sz w:val="22"/>
          <w:szCs w:val="22"/>
          <w:lang w:eastAsia="en-US"/>
        </w:rPr>
        <w:t xml:space="preserve">) или </w:t>
      </w:r>
      <w:r w:rsidRPr="00B85950">
        <w:rPr>
          <w:rFonts w:eastAsia="Calibri"/>
          <w:sz w:val="22"/>
          <w:szCs w:val="22"/>
          <w:lang w:val="en-US" w:eastAsia="en-US"/>
        </w:rPr>
        <w:t>HDTV</w:t>
      </w:r>
      <w:r w:rsidRPr="00B85950">
        <w:rPr>
          <w:rFonts w:eastAsia="Calibri"/>
          <w:sz w:val="22"/>
          <w:szCs w:val="22"/>
          <w:lang w:eastAsia="en-US"/>
        </w:rPr>
        <w:t>. После этого на экране ТВ-Приемника должно появиться приглашение ввести идентификатор Абонента и пароль;</w:t>
      </w:r>
    </w:p>
    <w:p w:rsidR="00B85950" w:rsidRPr="00B85950" w:rsidRDefault="00B85950" w:rsidP="006260FB">
      <w:pPr>
        <w:numPr>
          <w:ilvl w:val="2"/>
          <w:numId w:val="48"/>
        </w:numPr>
        <w:spacing w:after="200" w:line="276" w:lineRule="auto"/>
        <w:contextualSpacing/>
        <w:jc w:val="both"/>
        <w:rPr>
          <w:rFonts w:eastAsia="Calibri"/>
          <w:sz w:val="22"/>
          <w:szCs w:val="22"/>
          <w:lang w:eastAsia="en-US"/>
        </w:rPr>
      </w:pPr>
      <w:r w:rsidRPr="00B85950">
        <w:rPr>
          <w:rFonts w:eastAsia="Calibri"/>
          <w:sz w:val="22"/>
          <w:szCs w:val="22"/>
          <w:lang w:eastAsia="en-US"/>
        </w:rPr>
        <w:t>Подрядчик предлагает Абоненту вскрыть конверт (пакет) с Идентификатором и паролем Абонента и ввести идентификационные данные, либо самостоятельно вводит их;</w:t>
      </w:r>
    </w:p>
    <w:p w:rsidR="00B85950" w:rsidRPr="00B85950" w:rsidRDefault="00B85950" w:rsidP="006260FB">
      <w:pPr>
        <w:numPr>
          <w:ilvl w:val="2"/>
          <w:numId w:val="48"/>
        </w:numPr>
        <w:spacing w:after="200" w:line="276" w:lineRule="auto"/>
        <w:contextualSpacing/>
        <w:jc w:val="both"/>
        <w:rPr>
          <w:rFonts w:eastAsia="Calibri"/>
          <w:sz w:val="22"/>
          <w:szCs w:val="22"/>
          <w:lang w:eastAsia="en-US"/>
        </w:rPr>
      </w:pPr>
      <w:r w:rsidRPr="00B85950">
        <w:rPr>
          <w:rFonts w:eastAsia="Calibri"/>
          <w:sz w:val="22"/>
          <w:szCs w:val="22"/>
          <w:lang w:eastAsia="en-US"/>
        </w:rPr>
        <w:t xml:space="preserve">После введения Абонентом идентификатора с помощью пульта управления </w:t>
      </w:r>
      <w:r w:rsidRPr="00B85950">
        <w:rPr>
          <w:rFonts w:eastAsia="Calibri"/>
          <w:sz w:val="22"/>
          <w:szCs w:val="22"/>
          <w:lang w:val="en-US" w:eastAsia="en-US"/>
        </w:rPr>
        <w:t>STB</w:t>
      </w:r>
      <w:r w:rsidRPr="00B85950">
        <w:rPr>
          <w:rFonts w:eastAsia="Calibri"/>
          <w:sz w:val="22"/>
          <w:szCs w:val="22"/>
          <w:lang w:eastAsia="en-US"/>
        </w:rPr>
        <w:t xml:space="preserve">, должна произойти первичная инициализация </w:t>
      </w:r>
      <w:r w:rsidRPr="00B85950">
        <w:rPr>
          <w:rFonts w:eastAsia="Calibri"/>
          <w:sz w:val="22"/>
          <w:szCs w:val="22"/>
          <w:lang w:val="en-US" w:eastAsia="en-US"/>
        </w:rPr>
        <w:t>STB</w:t>
      </w:r>
      <w:r w:rsidRPr="00B85950">
        <w:rPr>
          <w:rFonts w:eastAsia="Calibri"/>
          <w:sz w:val="22"/>
          <w:szCs w:val="22"/>
          <w:lang w:eastAsia="en-US"/>
        </w:rPr>
        <w:t xml:space="preserve"> и активация данной Услуги;</w:t>
      </w:r>
    </w:p>
    <w:p w:rsidR="00B85950" w:rsidRPr="00B85950" w:rsidRDefault="00B85950" w:rsidP="006260FB">
      <w:pPr>
        <w:numPr>
          <w:ilvl w:val="2"/>
          <w:numId w:val="48"/>
        </w:numPr>
        <w:spacing w:after="200" w:line="276" w:lineRule="auto"/>
        <w:contextualSpacing/>
        <w:jc w:val="both"/>
        <w:rPr>
          <w:rFonts w:eastAsia="Calibri"/>
          <w:sz w:val="22"/>
          <w:szCs w:val="22"/>
          <w:lang w:eastAsia="en-US"/>
        </w:rPr>
      </w:pPr>
      <w:r w:rsidRPr="00B85950">
        <w:rPr>
          <w:rFonts w:eastAsia="Calibri"/>
          <w:sz w:val="22"/>
          <w:szCs w:val="22"/>
          <w:lang w:eastAsia="en-US"/>
        </w:rPr>
        <w:t>Сотрудник Подрядчика должен обратить внимание Абонента на необходимость сохранить секретные идентификатор и пароль и необходимость хранить секретные данные в условиях недоступности их третьим лицам;</w:t>
      </w:r>
    </w:p>
    <w:p w:rsidR="00B85950" w:rsidRPr="00B85950" w:rsidRDefault="00B85950" w:rsidP="006260FB">
      <w:pPr>
        <w:numPr>
          <w:ilvl w:val="2"/>
          <w:numId w:val="48"/>
        </w:numPr>
        <w:spacing w:after="200" w:line="276" w:lineRule="auto"/>
        <w:contextualSpacing/>
        <w:jc w:val="both"/>
        <w:rPr>
          <w:rFonts w:eastAsia="Calibri"/>
          <w:sz w:val="22"/>
          <w:szCs w:val="22"/>
          <w:lang w:eastAsia="en-US"/>
        </w:rPr>
      </w:pPr>
      <w:r w:rsidRPr="00B85950">
        <w:rPr>
          <w:rFonts w:eastAsia="Calibri"/>
          <w:sz w:val="22"/>
          <w:szCs w:val="22"/>
          <w:lang w:eastAsia="en-US"/>
        </w:rPr>
        <w:t xml:space="preserve">Демонстрацию услуги </w:t>
      </w:r>
      <w:r w:rsidRPr="00B85950">
        <w:rPr>
          <w:rFonts w:eastAsia="Calibri"/>
          <w:sz w:val="22"/>
          <w:szCs w:val="22"/>
          <w:lang w:val="en-US" w:eastAsia="en-US"/>
        </w:rPr>
        <w:t>IPTV</w:t>
      </w:r>
      <w:r w:rsidRPr="00B85950">
        <w:rPr>
          <w:rFonts w:eastAsia="Calibri"/>
          <w:sz w:val="22"/>
          <w:szCs w:val="22"/>
          <w:lang w:eastAsia="en-US"/>
        </w:rPr>
        <w:t xml:space="preserve"> сотрудник Подрядчика производит на ТВ-приемнике Абонента, путем переключения каналов и трансляции услуги на одном из каналов в течение 5 минут;</w:t>
      </w:r>
    </w:p>
    <w:p w:rsidR="00B85950" w:rsidRPr="00B85950" w:rsidRDefault="00B85950" w:rsidP="006260FB">
      <w:pPr>
        <w:numPr>
          <w:ilvl w:val="2"/>
          <w:numId w:val="48"/>
        </w:numPr>
        <w:spacing w:after="200" w:line="276" w:lineRule="auto"/>
        <w:contextualSpacing/>
        <w:jc w:val="both"/>
        <w:rPr>
          <w:rFonts w:eastAsia="Calibri"/>
          <w:sz w:val="22"/>
          <w:szCs w:val="22"/>
          <w:lang w:eastAsia="en-US"/>
        </w:rPr>
      </w:pPr>
      <w:r w:rsidRPr="00B85950">
        <w:rPr>
          <w:rFonts w:eastAsia="Calibri"/>
          <w:sz w:val="22"/>
          <w:szCs w:val="22"/>
          <w:lang w:eastAsia="en-US"/>
        </w:rPr>
        <w:t>В случае если не появляется приглашение или приглашение появляется, но не происходит активация услуги, или после активации услуга работает некорректно, сотрудник Подрядчика должен действовать согласно п. 8.5.</w:t>
      </w:r>
    </w:p>
    <w:p w:rsidR="00B85950" w:rsidRPr="00B85950" w:rsidRDefault="00B85950" w:rsidP="006260FB">
      <w:pPr>
        <w:numPr>
          <w:ilvl w:val="1"/>
          <w:numId w:val="48"/>
        </w:numPr>
        <w:spacing w:before="100" w:beforeAutospacing="1" w:after="100" w:afterAutospacing="1" w:line="276" w:lineRule="auto"/>
        <w:contextualSpacing/>
        <w:outlineLvl w:val="1"/>
        <w:rPr>
          <w:b/>
          <w:bCs/>
          <w:sz w:val="22"/>
          <w:szCs w:val="22"/>
        </w:rPr>
      </w:pPr>
      <w:r w:rsidRPr="00B85950">
        <w:rPr>
          <w:b/>
          <w:bCs/>
          <w:sz w:val="22"/>
          <w:szCs w:val="22"/>
        </w:rPr>
        <w:t>Действия</w:t>
      </w:r>
      <w:r w:rsidRPr="00B85950">
        <w:rPr>
          <w:b/>
          <w:bCs/>
          <w:i/>
          <w:sz w:val="22"/>
          <w:szCs w:val="22"/>
        </w:rPr>
        <w:t xml:space="preserve"> </w:t>
      </w:r>
      <w:r w:rsidRPr="00B85950">
        <w:rPr>
          <w:b/>
          <w:bCs/>
          <w:sz w:val="22"/>
          <w:szCs w:val="22"/>
        </w:rPr>
        <w:t>Подрядчика при подключении услуги телефонии</w:t>
      </w:r>
    </w:p>
    <w:p w:rsidR="00B85950" w:rsidRPr="00B85950" w:rsidRDefault="00B85950" w:rsidP="006260FB">
      <w:pPr>
        <w:numPr>
          <w:ilvl w:val="2"/>
          <w:numId w:val="48"/>
        </w:numPr>
        <w:spacing w:after="200" w:line="276" w:lineRule="auto"/>
        <w:contextualSpacing/>
        <w:jc w:val="both"/>
        <w:rPr>
          <w:rFonts w:eastAsia="Calibri"/>
          <w:sz w:val="22"/>
          <w:szCs w:val="22"/>
          <w:lang w:eastAsia="en-US"/>
        </w:rPr>
      </w:pPr>
      <w:r w:rsidRPr="00B85950">
        <w:rPr>
          <w:rFonts w:eastAsia="Calibri"/>
          <w:sz w:val="22"/>
          <w:szCs w:val="22"/>
          <w:lang w:eastAsia="en-US"/>
        </w:rPr>
        <w:t xml:space="preserve">Сотрудник Подрядчика монтирует в помещении Абонента телефонный кабель от </w:t>
      </w:r>
      <w:r w:rsidRPr="00B85950">
        <w:rPr>
          <w:rFonts w:eastAsia="Calibri"/>
          <w:sz w:val="22"/>
          <w:szCs w:val="22"/>
          <w:lang w:val="en-US" w:eastAsia="en-US"/>
        </w:rPr>
        <w:t>IAD</w:t>
      </w:r>
      <w:r w:rsidRPr="00B85950">
        <w:rPr>
          <w:rFonts w:eastAsia="Calibri"/>
          <w:sz w:val="22"/>
          <w:szCs w:val="22"/>
          <w:lang w:eastAsia="en-US"/>
        </w:rPr>
        <w:t>/O</w:t>
      </w:r>
      <w:r w:rsidRPr="00B85950">
        <w:rPr>
          <w:rFonts w:eastAsia="Calibri"/>
          <w:sz w:val="22"/>
          <w:szCs w:val="22"/>
          <w:lang w:val="en-US" w:eastAsia="en-US"/>
        </w:rPr>
        <w:t>NT</w:t>
      </w:r>
      <w:r w:rsidRPr="00B85950">
        <w:rPr>
          <w:rFonts w:eastAsia="Calibri"/>
          <w:sz w:val="22"/>
          <w:szCs w:val="22"/>
          <w:lang w:eastAsia="en-US"/>
        </w:rPr>
        <w:t>/роутера до места установки АТА (</w:t>
      </w:r>
      <w:r w:rsidRPr="00B85950">
        <w:rPr>
          <w:rFonts w:eastAsia="Calibri"/>
          <w:sz w:val="22"/>
          <w:szCs w:val="22"/>
          <w:lang w:val="en-US" w:eastAsia="en-US"/>
        </w:rPr>
        <w:t>SIP</w:t>
      </w:r>
      <w:r w:rsidRPr="00B85950">
        <w:rPr>
          <w:rFonts w:eastAsia="Calibri"/>
          <w:sz w:val="22"/>
          <w:szCs w:val="22"/>
          <w:lang w:eastAsia="en-US"/>
        </w:rPr>
        <w:t xml:space="preserve"> телефона), согласовывая действия с Абонентом;</w:t>
      </w:r>
    </w:p>
    <w:p w:rsidR="00B85950" w:rsidRPr="00B85950" w:rsidRDefault="00B85950" w:rsidP="006260FB">
      <w:pPr>
        <w:numPr>
          <w:ilvl w:val="2"/>
          <w:numId w:val="48"/>
        </w:numPr>
        <w:spacing w:after="200" w:line="276" w:lineRule="auto"/>
        <w:contextualSpacing/>
        <w:jc w:val="both"/>
        <w:rPr>
          <w:rFonts w:eastAsia="Calibri"/>
          <w:sz w:val="22"/>
          <w:szCs w:val="22"/>
          <w:lang w:eastAsia="en-US"/>
        </w:rPr>
      </w:pPr>
      <w:r w:rsidRPr="00B85950">
        <w:rPr>
          <w:rFonts w:eastAsia="Calibri"/>
          <w:sz w:val="22"/>
          <w:szCs w:val="22"/>
          <w:lang w:eastAsia="en-US"/>
        </w:rPr>
        <w:t>Сотрудник Подрядчика монтирует кабель и подключает АТА (</w:t>
      </w:r>
      <w:r w:rsidRPr="00B85950">
        <w:rPr>
          <w:rFonts w:eastAsia="Calibri"/>
          <w:sz w:val="22"/>
          <w:szCs w:val="22"/>
          <w:lang w:val="en-US" w:eastAsia="en-US"/>
        </w:rPr>
        <w:t>SIP</w:t>
      </w:r>
      <w:r w:rsidRPr="00B85950">
        <w:rPr>
          <w:rFonts w:eastAsia="Calibri"/>
          <w:sz w:val="22"/>
          <w:szCs w:val="22"/>
          <w:lang w:eastAsia="en-US"/>
        </w:rPr>
        <w:t xml:space="preserve"> телефон).</w:t>
      </w:r>
    </w:p>
    <w:p w:rsidR="00B85950" w:rsidRPr="00B85950" w:rsidRDefault="00B85950" w:rsidP="006260FB">
      <w:pPr>
        <w:numPr>
          <w:ilvl w:val="2"/>
          <w:numId w:val="48"/>
        </w:numPr>
        <w:spacing w:after="200" w:line="276" w:lineRule="auto"/>
        <w:contextualSpacing/>
        <w:jc w:val="both"/>
        <w:rPr>
          <w:rFonts w:eastAsia="Calibri"/>
          <w:sz w:val="22"/>
          <w:szCs w:val="22"/>
          <w:lang w:eastAsia="en-US"/>
        </w:rPr>
      </w:pPr>
      <w:r w:rsidRPr="00B85950">
        <w:rPr>
          <w:rFonts w:eastAsia="Calibri"/>
          <w:sz w:val="22"/>
          <w:szCs w:val="22"/>
          <w:lang w:eastAsia="en-US"/>
        </w:rPr>
        <w:t xml:space="preserve">После монтажа кабеля сотрудник Подрядчика </w:t>
      </w:r>
      <w:proofErr w:type="spellStart"/>
      <w:r w:rsidRPr="00B85950">
        <w:rPr>
          <w:rFonts w:eastAsia="Calibri"/>
          <w:sz w:val="22"/>
          <w:szCs w:val="22"/>
          <w:lang w:eastAsia="en-US"/>
        </w:rPr>
        <w:t>оконцовывает</w:t>
      </w:r>
      <w:proofErr w:type="spellEnd"/>
      <w:r w:rsidRPr="00B85950">
        <w:rPr>
          <w:rFonts w:eastAsia="Calibri"/>
          <w:sz w:val="22"/>
          <w:szCs w:val="22"/>
          <w:lang w:eastAsia="en-US"/>
        </w:rPr>
        <w:t xml:space="preserve"> проложенный кабель разъёмами </w:t>
      </w:r>
      <w:r w:rsidRPr="00B85950">
        <w:rPr>
          <w:rFonts w:eastAsia="Calibri"/>
          <w:sz w:val="22"/>
          <w:szCs w:val="22"/>
          <w:lang w:val="en-US" w:eastAsia="en-US"/>
        </w:rPr>
        <w:t>RJ</w:t>
      </w:r>
      <w:r w:rsidRPr="00B85950">
        <w:rPr>
          <w:rFonts w:eastAsia="Calibri"/>
          <w:sz w:val="22"/>
          <w:szCs w:val="22"/>
          <w:lang w:eastAsia="en-US"/>
        </w:rPr>
        <w:t xml:space="preserve">-11, проверят целостность и качество </w:t>
      </w:r>
      <w:proofErr w:type="spellStart"/>
      <w:r w:rsidRPr="00B85950">
        <w:rPr>
          <w:rFonts w:eastAsia="Calibri"/>
          <w:sz w:val="22"/>
          <w:szCs w:val="22"/>
          <w:lang w:eastAsia="en-US"/>
        </w:rPr>
        <w:t>опрессовки</w:t>
      </w:r>
      <w:proofErr w:type="spellEnd"/>
      <w:r w:rsidRPr="00B85950">
        <w:rPr>
          <w:rFonts w:eastAsia="Calibri"/>
          <w:sz w:val="22"/>
          <w:szCs w:val="22"/>
          <w:lang w:eastAsia="en-US"/>
        </w:rPr>
        <w:t xml:space="preserve"> кабеля с помощью тестера </w:t>
      </w:r>
      <w:r w:rsidRPr="00B85950">
        <w:rPr>
          <w:rFonts w:eastAsia="Calibri"/>
          <w:sz w:val="22"/>
          <w:szCs w:val="22"/>
          <w:lang w:val="en-US" w:eastAsia="en-US"/>
        </w:rPr>
        <w:t>RJ</w:t>
      </w:r>
      <w:r w:rsidRPr="00B85950">
        <w:rPr>
          <w:rFonts w:eastAsia="Calibri"/>
          <w:sz w:val="22"/>
          <w:szCs w:val="22"/>
          <w:lang w:eastAsia="en-US"/>
        </w:rPr>
        <w:t xml:space="preserve">-45, </w:t>
      </w:r>
      <w:r w:rsidRPr="00B85950">
        <w:rPr>
          <w:rFonts w:eastAsia="Calibri"/>
          <w:sz w:val="22"/>
          <w:szCs w:val="22"/>
          <w:lang w:val="en-US" w:eastAsia="en-US"/>
        </w:rPr>
        <w:t>RJ</w:t>
      </w:r>
      <w:r w:rsidRPr="00B85950">
        <w:rPr>
          <w:rFonts w:eastAsia="Calibri"/>
          <w:sz w:val="22"/>
          <w:szCs w:val="22"/>
          <w:lang w:eastAsia="en-US"/>
        </w:rPr>
        <w:t>-11;</w:t>
      </w:r>
    </w:p>
    <w:p w:rsidR="00B85950" w:rsidRPr="00B85950" w:rsidRDefault="00B85950" w:rsidP="006260FB">
      <w:pPr>
        <w:numPr>
          <w:ilvl w:val="2"/>
          <w:numId w:val="48"/>
        </w:numPr>
        <w:spacing w:after="200" w:line="276" w:lineRule="auto"/>
        <w:contextualSpacing/>
        <w:jc w:val="both"/>
        <w:rPr>
          <w:rFonts w:eastAsia="Calibri"/>
          <w:sz w:val="22"/>
          <w:szCs w:val="22"/>
          <w:lang w:eastAsia="en-US"/>
        </w:rPr>
      </w:pPr>
      <w:r w:rsidRPr="00B85950">
        <w:rPr>
          <w:rFonts w:eastAsia="Calibri"/>
          <w:sz w:val="22"/>
          <w:szCs w:val="22"/>
          <w:lang w:eastAsia="en-US"/>
        </w:rPr>
        <w:t>После подключения АТА (</w:t>
      </w:r>
      <w:r w:rsidRPr="00B85950">
        <w:rPr>
          <w:rFonts w:eastAsia="Calibri"/>
          <w:sz w:val="22"/>
          <w:szCs w:val="22"/>
          <w:lang w:val="en-US" w:eastAsia="en-US"/>
        </w:rPr>
        <w:t>SIP</w:t>
      </w:r>
      <w:r w:rsidRPr="00B85950">
        <w:rPr>
          <w:rFonts w:eastAsia="Calibri"/>
          <w:sz w:val="22"/>
          <w:szCs w:val="22"/>
          <w:lang w:eastAsia="en-US"/>
        </w:rPr>
        <w:t>-телефона) в телефонной трубке должен появиться ответ станции. Демонстрацию услуги сотрудник Подрядчика проводит на оборудовании Абонента. В случае неисправности или при отсутствии оборудования Абонента, демонстрация услуги выполняется на тестовом АТА (</w:t>
      </w:r>
      <w:r w:rsidRPr="00B85950">
        <w:rPr>
          <w:rFonts w:eastAsia="Calibri"/>
          <w:sz w:val="22"/>
          <w:szCs w:val="22"/>
          <w:lang w:val="en-US" w:eastAsia="en-US"/>
        </w:rPr>
        <w:t>SIP</w:t>
      </w:r>
      <w:r w:rsidRPr="00B85950">
        <w:rPr>
          <w:rFonts w:eastAsia="Calibri"/>
          <w:sz w:val="22"/>
          <w:szCs w:val="22"/>
          <w:lang w:eastAsia="en-US"/>
        </w:rPr>
        <w:t>-телефоне);</w:t>
      </w:r>
    </w:p>
    <w:p w:rsidR="00B85950" w:rsidRPr="00B85950" w:rsidRDefault="00B85950" w:rsidP="006260FB">
      <w:pPr>
        <w:numPr>
          <w:ilvl w:val="2"/>
          <w:numId w:val="48"/>
        </w:numPr>
        <w:spacing w:after="200" w:line="276" w:lineRule="auto"/>
        <w:contextualSpacing/>
        <w:jc w:val="both"/>
        <w:rPr>
          <w:rFonts w:eastAsia="Calibri"/>
          <w:sz w:val="22"/>
          <w:szCs w:val="22"/>
          <w:lang w:eastAsia="en-US"/>
        </w:rPr>
      </w:pPr>
      <w:r w:rsidRPr="00B85950">
        <w:rPr>
          <w:rFonts w:eastAsia="Calibri"/>
          <w:sz w:val="22"/>
          <w:szCs w:val="22"/>
          <w:lang w:eastAsia="en-US"/>
        </w:rPr>
        <w:t>В случае если нет ответа станции, либо не проходят входящие или исходящие звонки, сотрудник Подрядчика действует согласно п. 8.5.</w:t>
      </w:r>
    </w:p>
    <w:p w:rsidR="00B85950" w:rsidRPr="00B85950" w:rsidRDefault="00B85950" w:rsidP="006260FB">
      <w:pPr>
        <w:numPr>
          <w:ilvl w:val="1"/>
          <w:numId w:val="48"/>
        </w:numPr>
        <w:spacing w:after="200" w:line="276" w:lineRule="auto"/>
        <w:contextualSpacing/>
        <w:jc w:val="both"/>
        <w:rPr>
          <w:rFonts w:eastAsia="Calibri"/>
          <w:sz w:val="22"/>
          <w:szCs w:val="22"/>
          <w:lang w:eastAsia="en-US"/>
        </w:rPr>
      </w:pPr>
      <w:r w:rsidRPr="00B85950">
        <w:rPr>
          <w:rFonts w:eastAsia="Calibri"/>
          <w:sz w:val="22"/>
          <w:szCs w:val="22"/>
          <w:lang w:eastAsia="en-US"/>
        </w:rPr>
        <w:t>В случае возникновения проблем при выполнении Работ, которые сотрудник Подрядчика не может решить самостоятельно, – он связывается с ответственным лицом Заказчика;</w:t>
      </w:r>
    </w:p>
    <w:p w:rsidR="00B85950" w:rsidRPr="00B85950" w:rsidRDefault="00B85950" w:rsidP="006260FB">
      <w:pPr>
        <w:numPr>
          <w:ilvl w:val="1"/>
          <w:numId w:val="48"/>
        </w:numPr>
        <w:spacing w:after="200" w:line="276" w:lineRule="auto"/>
        <w:contextualSpacing/>
        <w:jc w:val="both"/>
        <w:rPr>
          <w:rFonts w:eastAsia="Calibri"/>
          <w:sz w:val="22"/>
          <w:szCs w:val="22"/>
          <w:lang w:eastAsia="en-US"/>
        </w:rPr>
      </w:pPr>
      <w:r w:rsidRPr="00B85950">
        <w:rPr>
          <w:rFonts w:eastAsia="Calibri"/>
          <w:sz w:val="22"/>
          <w:szCs w:val="22"/>
          <w:lang w:eastAsia="en-US"/>
        </w:rPr>
        <w:t>По окончании работ сотрудник Подрядчика совершает звонок ответственному лицу Заказчика, сообщает статус выполнения Работы и/или закрывает наряд на выполнение Работы посредством ИТ-системы Заказчика;</w:t>
      </w:r>
    </w:p>
    <w:p w:rsidR="00B85950" w:rsidRPr="00B85950" w:rsidRDefault="00B85950" w:rsidP="00B85950">
      <w:pPr>
        <w:spacing w:after="200" w:line="276" w:lineRule="auto"/>
        <w:ind w:left="720"/>
        <w:contextualSpacing/>
        <w:jc w:val="both"/>
        <w:rPr>
          <w:rFonts w:eastAsia="Calibri"/>
          <w:sz w:val="22"/>
          <w:szCs w:val="22"/>
          <w:lang w:eastAsia="en-US"/>
        </w:rPr>
      </w:pPr>
    </w:p>
    <w:p w:rsidR="00B85950" w:rsidRPr="00B85950" w:rsidRDefault="00B85950" w:rsidP="00B85950">
      <w:pPr>
        <w:spacing w:after="200" w:line="276" w:lineRule="auto"/>
        <w:ind w:left="720"/>
        <w:contextualSpacing/>
        <w:jc w:val="both"/>
        <w:rPr>
          <w:rFonts w:eastAsia="Calibri"/>
          <w:sz w:val="22"/>
          <w:szCs w:val="22"/>
          <w:lang w:eastAsia="en-US"/>
        </w:rPr>
      </w:pPr>
      <w:r w:rsidRPr="00B85950">
        <w:rPr>
          <w:rFonts w:eastAsia="Calibri"/>
          <w:b/>
          <w:bCs/>
        </w:rPr>
        <w:t>Подписи сторон</w:t>
      </w: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B85950" w:rsidRPr="00B85950" w:rsidTr="00B85950">
        <w:trPr>
          <w:cantSplit/>
          <w:trHeight w:val="225"/>
        </w:trPr>
        <w:tc>
          <w:tcPr>
            <w:tcW w:w="5233" w:type="dxa"/>
            <w:tcBorders>
              <w:left w:val="nil"/>
              <w:right w:val="nil"/>
            </w:tcBorders>
          </w:tcPr>
          <w:p w:rsidR="00B85950" w:rsidRPr="00B85950" w:rsidRDefault="00B85950" w:rsidP="00B85950">
            <w:pPr>
              <w:rPr>
                <w:rFonts w:eastAsia="Calibri"/>
                <w:b/>
                <w:bCs/>
              </w:rPr>
            </w:pPr>
            <w:r w:rsidRPr="00B85950">
              <w:rPr>
                <w:rFonts w:eastAsia="Calibri"/>
                <w:b/>
                <w:bCs/>
              </w:rPr>
              <w:t>Заказчик</w:t>
            </w:r>
          </w:p>
          <w:p w:rsidR="00B85950" w:rsidRPr="00B85950" w:rsidRDefault="00B85950" w:rsidP="00B85950">
            <w:pPr>
              <w:rPr>
                <w:rFonts w:eastAsia="Calibri"/>
                <w:b/>
                <w:bCs/>
              </w:rPr>
            </w:pPr>
          </w:p>
          <w:p w:rsidR="00B85950" w:rsidRPr="00B85950" w:rsidRDefault="00B85950" w:rsidP="00B85950">
            <w:pPr>
              <w:rPr>
                <w:rFonts w:eastAsia="Calibri"/>
                <w:b/>
                <w:bCs/>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B85950" w:rsidRPr="00B85950" w:rsidTr="00B85950">
              <w:trPr>
                <w:cantSplit/>
                <w:trHeight w:val="225"/>
              </w:trPr>
              <w:tc>
                <w:tcPr>
                  <w:tcW w:w="5130" w:type="dxa"/>
                  <w:tcBorders>
                    <w:left w:val="nil"/>
                    <w:right w:val="nil"/>
                  </w:tcBorders>
                </w:tcPr>
                <w:p w:rsidR="00B85950" w:rsidRPr="00B85950" w:rsidRDefault="00B85950" w:rsidP="00B85950">
                  <w:pPr>
                    <w:jc w:val="both"/>
                    <w:rPr>
                      <w:rFonts w:eastAsia="Calibri"/>
                      <w:b/>
                      <w:bCs/>
                    </w:rPr>
                  </w:pPr>
                  <w:r w:rsidRPr="00B85950">
                    <w:rPr>
                      <w:rFonts w:eastAsia="Calibri"/>
                      <w:b/>
                      <w:bCs/>
                    </w:rPr>
                    <w:t>Подрядчик</w:t>
                  </w:r>
                </w:p>
                <w:p w:rsidR="00B85950" w:rsidRPr="00B85950" w:rsidRDefault="00B85950" w:rsidP="00B85950">
                  <w:pPr>
                    <w:jc w:val="both"/>
                    <w:rPr>
                      <w:rFonts w:eastAsia="Calibri"/>
                      <w:b/>
                      <w:bCs/>
                    </w:rPr>
                  </w:pPr>
                </w:p>
                <w:p w:rsidR="00B85950" w:rsidRPr="00B85950" w:rsidRDefault="00B85950" w:rsidP="00B85950">
                  <w:pPr>
                    <w:jc w:val="both"/>
                    <w:rPr>
                      <w:rFonts w:eastAsia="Calibri"/>
                      <w:b/>
                      <w:bCs/>
                    </w:rPr>
                  </w:pPr>
                </w:p>
              </w:tc>
            </w:tr>
          </w:tbl>
          <w:p w:rsidR="00B85950" w:rsidRPr="00B85950" w:rsidRDefault="00B85950" w:rsidP="00B85950">
            <w:pPr>
              <w:jc w:val="both"/>
              <w:rPr>
                <w:rFonts w:eastAsia="Calibri"/>
                <w:b/>
                <w:bCs/>
              </w:rPr>
            </w:pPr>
          </w:p>
        </w:tc>
      </w:tr>
    </w:tbl>
    <w:p w:rsidR="00B85950" w:rsidRPr="00B85950" w:rsidRDefault="00B85950" w:rsidP="00B85950">
      <w:pPr>
        <w:rPr>
          <w:rFonts w:eastAsia="Calibri"/>
        </w:rPr>
      </w:pPr>
    </w:p>
    <w:p w:rsidR="00B85950" w:rsidRPr="00B85950" w:rsidRDefault="00B85950" w:rsidP="00B85950">
      <w:pPr>
        <w:rPr>
          <w:rFonts w:eastAsia="Calibri"/>
        </w:rPr>
      </w:pPr>
    </w:p>
    <w:p w:rsidR="00B85950" w:rsidRPr="00B85950" w:rsidRDefault="00B85950" w:rsidP="00B85950">
      <w:pPr>
        <w:spacing w:after="200" w:line="276" w:lineRule="auto"/>
        <w:rPr>
          <w:rFonts w:ascii="Calibri" w:eastAsia="Calibri" w:hAnsi="Calibri"/>
          <w:sz w:val="22"/>
          <w:szCs w:val="22"/>
          <w:lang w:eastAsia="en-US"/>
        </w:rPr>
      </w:pPr>
      <w:r w:rsidRPr="00B85950">
        <w:rPr>
          <w:rFonts w:ascii="Calibri" w:eastAsia="Calibri" w:hAnsi="Calibri"/>
          <w:sz w:val="22"/>
          <w:szCs w:val="22"/>
          <w:lang w:eastAsia="en-US"/>
        </w:rPr>
        <w:t>________________________                                                               _________________________</w:t>
      </w:r>
    </w:p>
    <w:p w:rsidR="00B85950" w:rsidRPr="00B85950" w:rsidRDefault="00B85950" w:rsidP="00B85950">
      <w:pPr>
        <w:spacing w:after="200" w:line="276" w:lineRule="auto"/>
        <w:contextualSpacing/>
        <w:jc w:val="both"/>
        <w:rPr>
          <w:rFonts w:eastAsia="Calibri"/>
          <w:color w:val="000000"/>
          <w:sz w:val="22"/>
          <w:szCs w:val="22"/>
          <w:lang w:eastAsia="en-US"/>
        </w:rPr>
      </w:pPr>
      <w:r w:rsidRPr="00B85950">
        <w:rPr>
          <w:rFonts w:eastAsia="Calibri"/>
          <w:color w:val="000000"/>
          <w:sz w:val="22"/>
          <w:szCs w:val="22"/>
          <w:lang w:eastAsia="en-US"/>
        </w:rPr>
        <w:br w:type="page"/>
      </w:r>
    </w:p>
    <w:p w:rsidR="00B85950" w:rsidRPr="00B85950" w:rsidRDefault="00B85950" w:rsidP="00B85950">
      <w:pPr>
        <w:autoSpaceDE w:val="0"/>
        <w:autoSpaceDN w:val="0"/>
        <w:adjustRightInd w:val="0"/>
        <w:spacing w:line="276" w:lineRule="auto"/>
        <w:ind w:left="142" w:hanging="142"/>
        <w:contextualSpacing/>
        <w:jc w:val="right"/>
        <w:rPr>
          <w:rFonts w:eastAsia="Calibri"/>
          <w:color w:val="000000"/>
          <w:sz w:val="22"/>
          <w:szCs w:val="22"/>
          <w:lang w:eastAsia="en-US"/>
        </w:rPr>
      </w:pPr>
      <w:r w:rsidRPr="00B85950">
        <w:rPr>
          <w:rFonts w:eastAsia="Calibri"/>
          <w:color w:val="000000"/>
          <w:sz w:val="22"/>
          <w:szCs w:val="22"/>
          <w:lang w:eastAsia="en-US"/>
        </w:rPr>
        <w:t xml:space="preserve">Приложение № 3 </w:t>
      </w:r>
    </w:p>
    <w:p w:rsidR="00B85950" w:rsidRPr="00B85950" w:rsidRDefault="00B85950" w:rsidP="00B85950">
      <w:pPr>
        <w:autoSpaceDE w:val="0"/>
        <w:autoSpaceDN w:val="0"/>
        <w:adjustRightInd w:val="0"/>
        <w:spacing w:line="276" w:lineRule="auto"/>
        <w:ind w:left="142" w:hanging="142"/>
        <w:contextualSpacing/>
        <w:jc w:val="right"/>
        <w:rPr>
          <w:rFonts w:eastAsia="Calibri"/>
          <w:color w:val="000000"/>
          <w:sz w:val="22"/>
          <w:szCs w:val="22"/>
          <w:lang w:eastAsia="en-US"/>
        </w:rPr>
      </w:pPr>
      <w:r w:rsidRPr="00B85950">
        <w:rPr>
          <w:rFonts w:eastAsia="Calibri"/>
          <w:color w:val="000000"/>
          <w:sz w:val="22"/>
          <w:szCs w:val="22"/>
          <w:lang w:eastAsia="en-US"/>
        </w:rPr>
        <w:t>к Договору от _____№_____</w:t>
      </w:r>
    </w:p>
    <w:p w:rsidR="00B85950" w:rsidRPr="00B85950" w:rsidRDefault="00B85950" w:rsidP="00B85950">
      <w:pPr>
        <w:autoSpaceDE w:val="0"/>
        <w:autoSpaceDN w:val="0"/>
        <w:adjustRightInd w:val="0"/>
        <w:spacing w:line="276" w:lineRule="auto"/>
        <w:ind w:left="142" w:hanging="142"/>
        <w:contextualSpacing/>
        <w:jc w:val="both"/>
        <w:rPr>
          <w:rFonts w:eastAsia="Calibri"/>
          <w:color w:val="000000"/>
          <w:sz w:val="22"/>
          <w:szCs w:val="22"/>
          <w:lang w:eastAsia="en-US"/>
        </w:rPr>
      </w:pPr>
    </w:p>
    <w:p w:rsidR="00B85950" w:rsidRPr="00B85950" w:rsidRDefault="00B85950" w:rsidP="00B85950">
      <w:pPr>
        <w:autoSpaceDE w:val="0"/>
        <w:autoSpaceDN w:val="0"/>
        <w:adjustRightInd w:val="0"/>
        <w:spacing w:line="276" w:lineRule="auto"/>
        <w:ind w:left="142" w:hanging="142"/>
        <w:contextualSpacing/>
        <w:jc w:val="center"/>
        <w:rPr>
          <w:rFonts w:eastAsia="Calibri"/>
          <w:b/>
          <w:color w:val="000000"/>
          <w:sz w:val="22"/>
          <w:szCs w:val="22"/>
          <w:lang w:eastAsia="en-US"/>
        </w:rPr>
      </w:pPr>
      <w:r w:rsidRPr="00B85950">
        <w:rPr>
          <w:rFonts w:eastAsia="Calibri"/>
          <w:b/>
          <w:color w:val="000000"/>
          <w:sz w:val="22"/>
          <w:szCs w:val="22"/>
          <w:lang w:eastAsia="en-US"/>
        </w:rPr>
        <w:t>Спецификация Работ</w:t>
      </w:r>
    </w:p>
    <w:p w:rsidR="00B85950" w:rsidRPr="00B85950" w:rsidRDefault="00B85950" w:rsidP="00B85950">
      <w:pPr>
        <w:spacing w:after="200" w:line="276" w:lineRule="auto"/>
        <w:contextualSpacing/>
        <w:jc w:val="center"/>
        <w:rPr>
          <w:rFonts w:eastAsia="Calibri"/>
          <w:bCs/>
          <w:i/>
          <w:color w:val="FF0000"/>
          <w:sz w:val="22"/>
          <w:szCs w:val="22"/>
          <w:lang w:eastAsia="en-US"/>
        </w:rPr>
      </w:pPr>
      <w:r w:rsidRPr="00B85950">
        <w:rPr>
          <w:rFonts w:ascii="Calibri" w:eastAsia="Calibri" w:hAnsi="Calibri"/>
          <w:sz w:val="22"/>
          <w:szCs w:val="22"/>
          <w:lang w:eastAsia="en-US"/>
        </w:rPr>
        <w:tab/>
      </w:r>
    </w:p>
    <w:p w:rsidR="00B85950" w:rsidRPr="00B85950" w:rsidRDefault="00B85950" w:rsidP="00B85950">
      <w:pPr>
        <w:spacing w:after="200" w:line="276" w:lineRule="auto"/>
        <w:contextualSpacing/>
        <w:rPr>
          <w:rFonts w:eastAsia="Calibri"/>
          <w:b/>
          <w:sz w:val="22"/>
          <w:szCs w:val="22"/>
          <w:lang w:eastAsia="en-US"/>
        </w:rPr>
      </w:pPr>
      <w:r w:rsidRPr="00B85950">
        <w:rPr>
          <w:rFonts w:eastAsia="Calibri"/>
          <w:b/>
          <w:sz w:val="22"/>
          <w:szCs w:val="22"/>
          <w:lang w:eastAsia="en-US"/>
        </w:rPr>
        <w:t>Раздел 1. Работы по организации абонентской линии.</w:t>
      </w:r>
    </w:p>
    <w:p w:rsidR="00B85950" w:rsidRPr="00B85950" w:rsidRDefault="00B85950" w:rsidP="00B85950">
      <w:pPr>
        <w:spacing w:after="200" w:line="276" w:lineRule="auto"/>
        <w:contextualSpacing/>
        <w:rPr>
          <w:rFonts w:eastAsia="Calibri"/>
          <w:b/>
          <w:sz w:val="22"/>
          <w:szCs w:val="22"/>
          <w:lang w:eastAsia="en-US"/>
        </w:rPr>
      </w:pPr>
    </w:p>
    <w:tbl>
      <w:tblPr>
        <w:tblW w:w="10728" w:type="dxa"/>
        <w:tblLook w:val="04A0" w:firstRow="1" w:lastRow="0" w:firstColumn="1" w:lastColumn="0" w:noHBand="0" w:noVBand="1"/>
      </w:tblPr>
      <w:tblGrid>
        <w:gridCol w:w="960"/>
        <w:gridCol w:w="1120"/>
        <w:gridCol w:w="7408"/>
        <w:gridCol w:w="1240"/>
      </w:tblGrid>
      <w:tr w:rsidR="00B85950" w:rsidRPr="00B85950" w:rsidTr="00B85950">
        <w:trPr>
          <w:trHeight w:val="244"/>
        </w:trPr>
        <w:tc>
          <w:tcPr>
            <w:tcW w:w="960" w:type="dxa"/>
            <w:vMerge w:val="restart"/>
            <w:tcBorders>
              <w:top w:val="single" w:sz="8" w:space="0" w:color="auto"/>
              <w:left w:val="single" w:sz="8" w:space="0" w:color="auto"/>
              <w:bottom w:val="nil"/>
              <w:right w:val="single" w:sz="8" w:space="0" w:color="auto"/>
            </w:tcBorders>
            <w:shd w:val="clear" w:color="auto" w:fill="auto"/>
            <w:vAlign w:val="center"/>
            <w:hideMark/>
          </w:tcPr>
          <w:p w:rsidR="00B85950" w:rsidRPr="00B85950" w:rsidRDefault="00B85950" w:rsidP="00B85950">
            <w:pPr>
              <w:jc w:val="center"/>
              <w:rPr>
                <w:rFonts w:ascii="Calibri" w:hAnsi="Calibri"/>
                <w:b/>
                <w:bCs/>
                <w:color w:val="000000"/>
                <w:sz w:val="20"/>
                <w:szCs w:val="20"/>
              </w:rPr>
            </w:pPr>
            <w:r w:rsidRPr="00B85950">
              <w:rPr>
                <w:rFonts w:ascii="Calibri" w:hAnsi="Calibri"/>
                <w:b/>
                <w:bCs/>
                <w:color w:val="000000"/>
                <w:sz w:val="20"/>
                <w:szCs w:val="20"/>
              </w:rPr>
              <w:t> </w:t>
            </w:r>
          </w:p>
        </w:tc>
        <w:tc>
          <w:tcPr>
            <w:tcW w:w="1120" w:type="dxa"/>
            <w:vMerge w:val="restart"/>
            <w:tcBorders>
              <w:top w:val="single" w:sz="8" w:space="0" w:color="auto"/>
              <w:left w:val="single" w:sz="8" w:space="0" w:color="auto"/>
              <w:bottom w:val="nil"/>
              <w:right w:val="single" w:sz="8" w:space="0" w:color="auto"/>
            </w:tcBorders>
            <w:shd w:val="clear" w:color="auto" w:fill="auto"/>
            <w:vAlign w:val="center"/>
            <w:hideMark/>
          </w:tcPr>
          <w:p w:rsidR="00B85950" w:rsidRPr="00B85950" w:rsidRDefault="00B85950" w:rsidP="00B85950">
            <w:pPr>
              <w:jc w:val="center"/>
              <w:rPr>
                <w:rFonts w:ascii="Calibri" w:hAnsi="Calibri"/>
                <w:b/>
                <w:bCs/>
                <w:color w:val="000000"/>
                <w:sz w:val="20"/>
                <w:szCs w:val="20"/>
              </w:rPr>
            </w:pPr>
            <w:r w:rsidRPr="00B85950">
              <w:rPr>
                <w:rFonts w:ascii="Calibri" w:hAnsi="Calibri"/>
                <w:b/>
                <w:bCs/>
                <w:color w:val="000000"/>
                <w:sz w:val="20"/>
                <w:szCs w:val="20"/>
              </w:rPr>
              <w:t>№ п/п</w:t>
            </w:r>
          </w:p>
        </w:tc>
        <w:tc>
          <w:tcPr>
            <w:tcW w:w="7408" w:type="dxa"/>
            <w:vMerge w:val="restart"/>
            <w:tcBorders>
              <w:top w:val="single" w:sz="8" w:space="0" w:color="auto"/>
              <w:left w:val="single" w:sz="8" w:space="0" w:color="auto"/>
              <w:bottom w:val="nil"/>
              <w:right w:val="single" w:sz="8" w:space="0" w:color="auto"/>
            </w:tcBorders>
            <w:shd w:val="clear" w:color="auto" w:fill="auto"/>
            <w:vAlign w:val="center"/>
            <w:hideMark/>
          </w:tcPr>
          <w:p w:rsidR="00B85950" w:rsidRPr="00B85950" w:rsidRDefault="00B85950" w:rsidP="00B85950">
            <w:pPr>
              <w:jc w:val="center"/>
              <w:rPr>
                <w:rFonts w:ascii="Calibri" w:hAnsi="Calibri"/>
                <w:b/>
                <w:bCs/>
                <w:color w:val="000000"/>
                <w:sz w:val="20"/>
                <w:szCs w:val="20"/>
              </w:rPr>
            </w:pPr>
            <w:r w:rsidRPr="00B85950">
              <w:rPr>
                <w:rFonts w:ascii="Calibri" w:hAnsi="Calibri"/>
                <w:b/>
                <w:bCs/>
                <w:color w:val="000000"/>
                <w:sz w:val="20"/>
                <w:szCs w:val="20"/>
              </w:rPr>
              <w:t>Наименование Работы</w:t>
            </w:r>
          </w:p>
        </w:tc>
        <w:tc>
          <w:tcPr>
            <w:tcW w:w="1240" w:type="dxa"/>
            <w:vMerge w:val="restart"/>
            <w:tcBorders>
              <w:top w:val="single" w:sz="8" w:space="0" w:color="auto"/>
              <w:left w:val="single" w:sz="8" w:space="0" w:color="auto"/>
              <w:bottom w:val="nil"/>
              <w:right w:val="single" w:sz="8" w:space="0" w:color="auto"/>
            </w:tcBorders>
            <w:shd w:val="clear" w:color="auto" w:fill="auto"/>
            <w:vAlign w:val="center"/>
            <w:hideMark/>
          </w:tcPr>
          <w:p w:rsidR="00B85950" w:rsidRPr="00B85950" w:rsidRDefault="00B85950" w:rsidP="00B85950">
            <w:pPr>
              <w:jc w:val="center"/>
              <w:rPr>
                <w:rFonts w:ascii="Calibri" w:hAnsi="Calibri"/>
                <w:b/>
                <w:bCs/>
                <w:color w:val="000000"/>
                <w:sz w:val="20"/>
                <w:szCs w:val="20"/>
              </w:rPr>
            </w:pPr>
            <w:r w:rsidRPr="00B85950">
              <w:rPr>
                <w:rFonts w:ascii="Calibri" w:hAnsi="Calibri"/>
                <w:b/>
                <w:bCs/>
                <w:color w:val="000000"/>
                <w:sz w:val="20"/>
                <w:szCs w:val="20"/>
              </w:rPr>
              <w:t xml:space="preserve">Стоимость работы в баллах </w:t>
            </w:r>
          </w:p>
        </w:tc>
      </w:tr>
      <w:tr w:rsidR="00B85950" w:rsidRPr="00B85950" w:rsidTr="00B85950">
        <w:trPr>
          <w:trHeight w:val="509"/>
        </w:trPr>
        <w:tc>
          <w:tcPr>
            <w:tcW w:w="960" w:type="dxa"/>
            <w:vMerge/>
            <w:tcBorders>
              <w:top w:val="single" w:sz="8" w:space="0" w:color="auto"/>
              <w:left w:val="single" w:sz="8" w:space="0" w:color="auto"/>
              <w:bottom w:val="nil"/>
              <w:right w:val="single" w:sz="8" w:space="0" w:color="auto"/>
            </w:tcBorders>
            <w:vAlign w:val="center"/>
            <w:hideMark/>
          </w:tcPr>
          <w:p w:rsidR="00B85950" w:rsidRPr="00B85950" w:rsidRDefault="00B85950" w:rsidP="00B85950">
            <w:pPr>
              <w:rPr>
                <w:rFonts w:ascii="Calibri" w:hAnsi="Calibri"/>
                <w:b/>
                <w:bCs/>
                <w:color w:val="000000"/>
                <w:sz w:val="20"/>
                <w:szCs w:val="20"/>
              </w:rPr>
            </w:pPr>
          </w:p>
        </w:tc>
        <w:tc>
          <w:tcPr>
            <w:tcW w:w="1120" w:type="dxa"/>
            <w:vMerge/>
            <w:tcBorders>
              <w:top w:val="single" w:sz="8" w:space="0" w:color="auto"/>
              <w:left w:val="single" w:sz="8" w:space="0" w:color="auto"/>
              <w:bottom w:val="nil"/>
              <w:right w:val="single" w:sz="8" w:space="0" w:color="auto"/>
            </w:tcBorders>
            <w:vAlign w:val="center"/>
            <w:hideMark/>
          </w:tcPr>
          <w:p w:rsidR="00B85950" w:rsidRPr="00B85950" w:rsidRDefault="00B85950" w:rsidP="00B85950">
            <w:pPr>
              <w:rPr>
                <w:rFonts w:ascii="Calibri" w:hAnsi="Calibri"/>
                <w:b/>
                <w:bCs/>
                <w:color w:val="000000"/>
                <w:sz w:val="20"/>
                <w:szCs w:val="20"/>
              </w:rPr>
            </w:pPr>
          </w:p>
        </w:tc>
        <w:tc>
          <w:tcPr>
            <w:tcW w:w="7408" w:type="dxa"/>
            <w:vMerge/>
            <w:tcBorders>
              <w:top w:val="single" w:sz="8" w:space="0" w:color="auto"/>
              <w:left w:val="single" w:sz="8" w:space="0" w:color="auto"/>
              <w:bottom w:val="nil"/>
              <w:right w:val="single" w:sz="8" w:space="0" w:color="auto"/>
            </w:tcBorders>
            <w:vAlign w:val="center"/>
            <w:hideMark/>
          </w:tcPr>
          <w:p w:rsidR="00B85950" w:rsidRPr="00B85950" w:rsidRDefault="00B85950" w:rsidP="00B85950">
            <w:pPr>
              <w:rPr>
                <w:rFonts w:ascii="Calibri" w:hAnsi="Calibri"/>
                <w:b/>
                <w:bCs/>
                <w:color w:val="000000"/>
                <w:sz w:val="20"/>
                <w:szCs w:val="20"/>
              </w:rPr>
            </w:pPr>
          </w:p>
        </w:tc>
        <w:tc>
          <w:tcPr>
            <w:tcW w:w="1240" w:type="dxa"/>
            <w:vMerge/>
            <w:tcBorders>
              <w:top w:val="single" w:sz="8" w:space="0" w:color="auto"/>
              <w:left w:val="single" w:sz="8" w:space="0" w:color="auto"/>
              <w:bottom w:val="nil"/>
              <w:right w:val="single" w:sz="8" w:space="0" w:color="auto"/>
            </w:tcBorders>
            <w:vAlign w:val="center"/>
            <w:hideMark/>
          </w:tcPr>
          <w:p w:rsidR="00B85950" w:rsidRPr="00B85950" w:rsidRDefault="00B85950" w:rsidP="00B85950">
            <w:pPr>
              <w:rPr>
                <w:rFonts w:ascii="Calibri" w:hAnsi="Calibri"/>
                <w:b/>
                <w:bCs/>
                <w:color w:val="000000"/>
                <w:sz w:val="20"/>
                <w:szCs w:val="20"/>
              </w:rPr>
            </w:pPr>
          </w:p>
        </w:tc>
      </w:tr>
      <w:tr w:rsidR="00B85950" w:rsidRPr="00B85950" w:rsidTr="00B85950">
        <w:trPr>
          <w:trHeight w:val="509"/>
        </w:trPr>
        <w:tc>
          <w:tcPr>
            <w:tcW w:w="960" w:type="dxa"/>
            <w:vMerge/>
            <w:tcBorders>
              <w:top w:val="single" w:sz="8" w:space="0" w:color="auto"/>
              <w:left w:val="single" w:sz="8" w:space="0" w:color="auto"/>
              <w:bottom w:val="nil"/>
              <w:right w:val="single" w:sz="8" w:space="0" w:color="auto"/>
            </w:tcBorders>
            <w:vAlign w:val="center"/>
            <w:hideMark/>
          </w:tcPr>
          <w:p w:rsidR="00B85950" w:rsidRPr="00B85950" w:rsidRDefault="00B85950" w:rsidP="00B85950">
            <w:pPr>
              <w:rPr>
                <w:rFonts w:ascii="Calibri" w:hAnsi="Calibri"/>
                <w:b/>
                <w:bCs/>
                <w:color w:val="000000"/>
                <w:sz w:val="20"/>
                <w:szCs w:val="20"/>
              </w:rPr>
            </w:pPr>
          </w:p>
        </w:tc>
        <w:tc>
          <w:tcPr>
            <w:tcW w:w="1120" w:type="dxa"/>
            <w:vMerge/>
            <w:tcBorders>
              <w:top w:val="single" w:sz="8" w:space="0" w:color="auto"/>
              <w:left w:val="single" w:sz="8" w:space="0" w:color="auto"/>
              <w:bottom w:val="nil"/>
              <w:right w:val="single" w:sz="8" w:space="0" w:color="auto"/>
            </w:tcBorders>
            <w:vAlign w:val="center"/>
            <w:hideMark/>
          </w:tcPr>
          <w:p w:rsidR="00B85950" w:rsidRPr="00B85950" w:rsidRDefault="00B85950" w:rsidP="00B85950">
            <w:pPr>
              <w:rPr>
                <w:rFonts w:ascii="Calibri" w:hAnsi="Calibri"/>
                <w:b/>
                <w:bCs/>
                <w:color w:val="000000"/>
                <w:sz w:val="20"/>
                <w:szCs w:val="20"/>
              </w:rPr>
            </w:pPr>
          </w:p>
        </w:tc>
        <w:tc>
          <w:tcPr>
            <w:tcW w:w="7408" w:type="dxa"/>
            <w:vMerge/>
            <w:tcBorders>
              <w:top w:val="single" w:sz="8" w:space="0" w:color="auto"/>
              <w:left w:val="single" w:sz="8" w:space="0" w:color="auto"/>
              <w:bottom w:val="nil"/>
              <w:right w:val="single" w:sz="8" w:space="0" w:color="auto"/>
            </w:tcBorders>
            <w:vAlign w:val="center"/>
            <w:hideMark/>
          </w:tcPr>
          <w:p w:rsidR="00B85950" w:rsidRPr="00B85950" w:rsidRDefault="00B85950" w:rsidP="00B85950">
            <w:pPr>
              <w:rPr>
                <w:rFonts w:ascii="Calibri" w:hAnsi="Calibri"/>
                <w:b/>
                <w:bCs/>
                <w:color w:val="000000"/>
                <w:sz w:val="20"/>
                <w:szCs w:val="20"/>
              </w:rPr>
            </w:pPr>
          </w:p>
        </w:tc>
        <w:tc>
          <w:tcPr>
            <w:tcW w:w="1240" w:type="dxa"/>
            <w:vMerge/>
            <w:tcBorders>
              <w:top w:val="single" w:sz="8" w:space="0" w:color="auto"/>
              <w:left w:val="single" w:sz="8" w:space="0" w:color="auto"/>
              <w:bottom w:val="nil"/>
              <w:right w:val="single" w:sz="8" w:space="0" w:color="auto"/>
            </w:tcBorders>
            <w:vAlign w:val="center"/>
            <w:hideMark/>
          </w:tcPr>
          <w:p w:rsidR="00B85950" w:rsidRPr="00B85950" w:rsidRDefault="00B85950" w:rsidP="00B85950">
            <w:pPr>
              <w:rPr>
                <w:rFonts w:ascii="Calibri" w:hAnsi="Calibri"/>
                <w:b/>
                <w:bCs/>
                <w:color w:val="000000"/>
                <w:sz w:val="20"/>
                <w:szCs w:val="20"/>
              </w:rPr>
            </w:pPr>
          </w:p>
        </w:tc>
      </w:tr>
      <w:tr w:rsidR="00B85950" w:rsidRPr="00B85950" w:rsidTr="00B85950">
        <w:trPr>
          <w:trHeight w:val="509"/>
        </w:trPr>
        <w:tc>
          <w:tcPr>
            <w:tcW w:w="960" w:type="dxa"/>
            <w:vMerge/>
            <w:tcBorders>
              <w:top w:val="single" w:sz="8" w:space="0" w:color="auto"/>
              <w:left w:val="single" w:sz="8" w:space="0" w:color="auto"/>
              <w:bottom w:val="nil"/>
              <w:right w:val="single" w:sz="8" w:space="0" w:color="auto"/>
            </w:tcBorders>
            <w:vAlign w:val="center"/>
            <w:hideMark/>
          </w:tcPr>
          <w:p w:rsidR="00B85950" w:rsidRPr="00B85950" w:rsidRDefault="00B85950" w:rsidP="00B85950">
            <w:pPr>
              <w:rPr>
                <w:rFonts w:ascii="Calibri" w:hAnsi="Calibri"/>
                <w:b/>
                <w:bCs/>
                <w:color w:val="000000"/>
                <w:sz w:val="20"/>
                <w:szCs w:val="20"/>
              </w:rPr>
            </w:pPr>
          </w:p>
        </w:tc>
        <w:tc>
          <w:tcPr>
            <w:tcW w:w="1120" w:type="dxa"/>
            <w:vMerge/>
            <w:tcBorders>
              <w:top w:val="single" w:sz="8" w:space="0" w:color="auto"/>
              <w:left w:val="single" w:sz="8" w:space="0" w:color="auto"/>
              <w:bottom w:val="nil"/>
              <w:right w:val="single" w:sz="8" w:space="0" w:color="auto"/>
            </w:tcBorders>
            <w:vAlign w:val="center"/>
            <w:hideMark/>
          </w:tcPr>
          <w:p w:rsidR="00B85950" w:rsidRPr="00B85950" w:rsidRDefault="00B85950" w:rsidP="00B85950">
            <w:pPr>
              <w:rPr>
                <w:rFonts w:ascii="Calibri" w:hAnsi="Calibri"/>
                <w:b/>
                <w:bCs/>
                <w:color w:val="000000"/>
                <w:sz w:val="20"/>
                <w:szCs w:val="20"/>
              </w:rPr>
            </w:pPr>
          </w:p>
        </w:tc>
        <w:tc>
          <w:tcPr>
            <w:tcW w:w="7408" w:type="dxa"/>
            <w:vMerge/>
            <w:tcBorders>
              <w:top w:val="single" w:sz="8" w:space="0" w:color="auto"/>
              <w:left w:val="single" w:sz="8" w:space="0" w:color="auto"/>
              <w:bottom w:val="nil"/>
              <w:right w:val="single" w:sz="8" w:space="0" w:color="auto"/>
            </w:tcBorders>
            <w:vAlign w:val="center"/>
            <w:hideMark/>
          </w:tcPr>
          <w:p w:rsidR="00B85950" w:rsidRPr="00B85950" w:rsidRDefault="00B85950" w:rsidP="00B85950">
            <w:pPr>
              <w:rPr>
                <w:rFonts w:ascii="Calibri" w:hAnsi="Calibri"/>
                <w:b/>
                <w:bCs/>
                <w:color w:val="000000"/>
                <w:sz w:val="20"/>
                <w:szCs w:val="20"/>
              </w:rPr>
            </w:pPr>
          </w:p>
        </w:tc>
        <w:tc>
          <w:tcPr>
            <w:tcW w:w="1240" w:type="dxa"/>
            <w:vMerge/>
            <w:tcBorders>
              <w:top w:val="single" w:sz="8" w:space="0" w:color="auto"/>
              <w:left w:val="single" w:sz="8" w:space="0" w:color="auto"/>
              <w:bottom w:val="nil"/>
              <w:right w:val="single" w:sz="8" w:space="0" w:color="auto"/>
            </w:tcBorders>
            <w:vAlign w:val="center"/>
            <w:hideMark/>
          </w:tcPr>
          <w:p w:rsidR="00B85950" w:rsidRPr="00B85950" w:rsidRDefault="00B85950" w:rsidP="00B85950">
            <w:pPr>
              <w:rPr>
                <w:rFonts w:ascii="Calibri" w:hAnsi="Calibri"/>
                <w:b/>
                <w:bCs/>
                <w:color w:val="000000"/>
                <w:sz w:val="20"/>
                <w:szCs w:val="20"/>
              </w:rPr>
            </w:pPr>
          </w:p>
        </w:tc>
      </w:tr>
      <w:tr w:rsidR="00B85950" w:rsidRPr="00B85950" w:rsidTr="00B85950">
        <w:trPr>
          <w:trHeight w:val="915"/>
        </w:trPr>
        <w:tc>
          <w:tcPr>
            <w:tcW w:w="960"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B85950" w:rsidRPr="00B85950" w:rsidRDefault="00B85950" w:rsidP="00B85950">
            <w:pPr>
              <w:jc w:val="center"/>
              <w:rPr>
                <w:rFonts w:ascii="Calibri" w:hAnsi="Calibri"/>
                <w:b/>
                <w:bCs/>
                <w:i/>
                <w:iCs/>
                <w:color w:val="000000"/>
              </w:rPr>
            </w:pPr>
            <w:r w:rsidRPr="00B85950">
              <w:rPr>
                <w:rFonts w:ascii="Calibri" w:hAnsi="Calibri"/>
                <w:b/>
                <w:bCs/>
                <w:i/>
                <w:iCs/>
                <w:color w:val="000000"/>
              </w:rPr>
              <w:t>В2С</w:t>
            </w:r>
          </w:p>
        </w:tc>
        <w:tc>
          <w:tcPr>
            <w:tcW w:w="9768" w:type="dxa"/>
            <w:gridSpan w:val="3"/>
            <w:tcBorders>
              <w:top w:val="single" w:sz="8" w:space="0" w:color="auto"/>
              <w:left w:val="nil"/>
              <w:bottom w:val="single" w:sz="8" w:space="0" w:color="auto"/>
              <w:right w:val="single" w:sz="4" w:space="0" w:color="auto"/>
            </w:tcBorders>
            <w:shd w:val="clear" w:color="000000" w:fill="D9D9D9"/>
            <w:vAlign w:val="center"/>
            <w:hideMark/>
          </w:tcPr>
          <w:p w:rsidR="00B85950" w:rsidRPr="00B85950" w:rsidRDefault="00B85950" w:rsidP="00B85950">
            <w:pPr>
              <w:jc w:val="center"/>
              <w:rPr>
                <w:rFonts w:ascii="Calibri" w:hAnsi="Calibri"/>
                <w:b/>
                <w:bCs/>
                <w:i/>
                <w:iCs/>
                <w:color w:val="000000"/>
                <w:sz w:val="20"/>
                <w:szCs w:val="20"/>
              </w:rPr>
            </w:pPr>
            <w:r w:rsidRPr="00B85950">
              <w:rPr>
                <w:rFonts w:ascii="Calibri" w:hAnsi="Calibri"/>
                <w:b/>
                <w:bCs/>
                <w:i/>
                <w:iCs/>
                <w:color w:val="000000"/>
                <w:sz w:val="20"/>
                <w:szCs w:val="20"/>
              </w:rPr>
              <w:t xml:space="preserve">Организация линии, </w:t>
            </w:r>
            <w:proofErr w:type="spellStart"/>
            <w:r w:rsidRPr="00B85950">
              <w:rPr>
                <w:rFonts w:ascii="Calibri" w:hAnsi="Calibri"/>
                <w:b/>
                <w:bCs/>
                <w:i/>
                <w:iCs/>
                <w:color w:val="000000"/>
                <w:sz w:val="20"/>
                <w:szCs w:val="20"/>
              </w:rPr>
              <w:t>xDSL</w:t>
            </w:r>
            <w:proofErr w:type="spellEnd"/>
            <w:r w:rsidRPr="00B85950">
              <w:rPr>
                <w:rFonts w:ascii="Calibri" w:hAnsi="Calibri"/>
                <w:b/>
                <w:bCs/>
                <w:i/>
                <w:iCs/>
                <w:color w:val="000000"/>
                <w:sz w:val="20"/>
                <w:szCs w:val="20"/>
              </w:rPr>
              <w:t>/ОТА, B2C</w:t>
            </w:r>
          </w:p>
        </w:tc>
      </w:tr>
      <w:tr w:rsidR="00B85950" w:rsidRPr="00B85950" w:rsidTr="00BE2A6D">
        <w:trPr>
          <w:trHeight w:val="51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B85950" w:rsidRPr="00B85950" w:rsidRDefault="00B85950" w:rsidP="00B85950">
            <w:pPr>
              <w:rPr>
                <w:rFonts w:ascii="Calibri" w:hAnsi="Calibri"/>
                <w:b/>
                <w:bCs/>
                <w:i/>
                <w:iCs/>
                <w:color w:val="000000"/>
              </w:rPr>
            </w:pPr>
          </w:p>
        </w:tc>
        <w:tc>
          <w:tcPr>
            <w:tcW w:w="1120" w:type="dxa"/>
            <w:tcBorders>
              <w:top w:val="nil"/>
              <w:left w:val="nil"/>
              <w:bottom w:val="single" w:sz="4" w:space="0" w:color="auto"/>
              <w:right w:val="single" w:sz="4" w:space="0" w:color="auto"/>
            </w:tcBorders>
            <w:shd w:val="clear" w:color="auto" w:fill="auto"/>
            <w:vAlign w:val="center"/>
            <w:hideMark/>
          </w:tcPr>
          <w:p w:rsidR="00B85950" w:rsidRPr="00B85950" w:rsidRDefault="00B85950" w:rsidP="00B85950">
            <w:pPr>
              <w:jc w:val="center"/>
              <w:rPr>
                <w:rFonts w:ascii="Calibri" w:hAnsi="Calibri"/>
                <w:color w:val="000000"/>
                <w:sz w:val="20"/>
                <w:szCs w:val="20"/>
              </w:rPr>
            </w:pPr>
            <w:r w:rsidRPr="00B85950">
              <w:rPr>
                <w:rFonts w:ascii="Calibri" w:hAnsi="Calibri"/>
                <w:color w:val="000000"/>
                <w:sz w:val="20"/>
                <w:szCs w:val="20"/>
              </w:rPr>
              <w:t>1</w:t>
            </w:r>
          </w:p>
        </w:tc>
        <w:tc>
          <w:tcPr>
            <w:tcW w:w="7408" w:type="dxa"/>
            <w:tcBorders>
              <w:top w:val="nil"/>
              <w:left w:val="nil"/>
              <w:bottom w:val="single" w:sz="4" w:space="0" w:color="auto"/>
              <w:right w:val="single" w:sz="4" w:space="0" w:color="auto"/>
            </w:tcBorders>
            <w:shd w:val="clear" w:color="auto" w:fill="auto"/>
            <w:vAlign w:val="center"/>
            <w:hideMark/>
          </w:tcPr>
          <w:p w:rsidR="00B85950" w:rsidRPr="00B85950" w:rsidRDefault="00B85950" w:rsidP="00B85950">
            <w:pPr>
              <w:rPr>
                <w:rFonts w:ascii="Calibri" w:hAnsi="Calibri"/>
                <w:color w:val="000000"/>
                <w:sz w:val="20"/>
                <w:szCs w:val="20"/>
              </w:rPr>
            </w:pPr>
            <w:r w:rsidRPr="00B85950">
              <w:rPr>
                <w:rFonts w:ascii="Calibri" w:hAnsi="Calibri"/>
                <w:color w:val="000000"/>
                <w:sz w:val="20"/>
                <w:szCs w:val="20"/>
              </w:rPr>
              <w:t>Работы по организации линии при подключении услуги связи Заказчика</w:t>
            </w:r>
          </w:p>
        </w:tc>
        <w:tc>
          <w:tcPr>
            <w:tcW w:w="1240" w:type="dxa"/>
            <w:tcBorders>
              <w:top w:val="nil"/>
              <w:left w:val="single" w:sz="4" w:space="0" w:color="auto"/>
              <w:bottom w:val="single" w:sz="4" w:space="0" w:color="auto"/>
              <w:right w:val="single" w:sz="4" w:space="0" w:color="auto"/>
            </w:tcBorders>
            <w:shd w:val="clear" w:color="auto" w:fill="auto"/>
            <w:noWrap/>
            <w:vAlign w:val="bottom"/>
          </w:tcPr>
          <w:p w:rsidR="00B85950" w:rsidRPr="00B85950" w:rsidRDefault="00B85950" w:rsidP="00B85950">
            <w:pPr>
              <w:rPr>
                <w:rFonts w:ascii="Calibri" w:hAnsi="Calibri"/>
                <w:color w:val="000000"/>
                <w:sz w:val="22"/>
                <w:szCs w:val="22"/>
              </w:rPr>
            </w:pPr>
          </w:p>
        </w:tc>
      </w:tr>
      <w:tr w:rsidR="00B85950" w:rsidRPr="00B85950" w:rsidTr="00BE2A6D">
        <w:trPr>
          <w:trHeight w:val="60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B85950" w:rsidRPr="00B85950" w:rsidRDefault="00B85950" w:rsidP="00B85950">
            <w:pPr>
              <w:rPr>
                <w:rFonts w:ascii="Calibri" w:hAnsi="Calibri"/>
                <w:b/>
                <w:bCs/>
                <w:i/>
                <w:iCs/>
                <w:color w:val="000000"/>
              </w:rPr>
            </w:pPr>
          </w:p>
        </w:tc>
        <w:tc>
          <w:tcPr>
            <w:tcW w:w="1120" w:type="dxa"/>
            <w:tcBorders>
              <w:top w:val="nil"/>
              <w:left w:val="nil"/>
              <w:bottom w:val="single" w:sz="4" w:space="0" w:color="auto"/>
              <w:right w:val="single" w:sz="4" w:space="0" w:color="auto"/>
            </w:tcBorders>
            <w:shd w:val="clear" w:color="auto" w:fill="auto"/>
            <w:vAlign w:val="center"/>
            <w:hideMark/>
          </w:tcPr>
          <w:p w:rsidR="00B85950" w:rsidRPr="00B85950" w:rsidRDefault="00B85950" w:rsidP="00B85950">
            <w:pPr>
              <w:jc w:val="center"/>
              <w:rPr>
                <w:rFonts w:ascii="Calibri" w:hAnsi="Calibri"/>
                <w:color w:val="000000"/>
                <w:sz w:val="20"/>
                <w:szCs w:val="20"/>
              </w:rPr>
            </w:pPr>
            <w:r w:rsidRPr="00B85950">
              <w:rPr>
                <w:rFonts w:ascii="Calibri" w:hAnsi="Calibri"/>
                <w:color w:val="000000"/>
                <w:sz w:val="20"/>
                <w:szCs w:val="20"/>
              </w:rPr>
              <w:t>1.1.</w:t>
            </w:r>
          </w:p>
        </w:tc>
        <w:tc>
          <w:tcPr>
            <w:tcW w:w="7408" w:type="dxa"/>
            <w:tcBorders>
              <w:top w:val="nil"/>
              <w:left w:val="single" w:sz="4" w:space="0" w:color="auto"/>
              <w:bottom w:val="single" w:sz="4" w:space="0" w:color="auto"/>
              <w:right w:val="single" w:sz="4" w:space="0" w:color="auto"/>
            </w:tcBorders>
            <w:shd w:val="clear" w:color="auto" w:fill="auto"/>
            <w:vAlign w:val="center"/>
            <w:hideMark/>
          </w:tcPr>
          <w:p w:rsidR="00B85950" w:rsidRPr="00B85950" w:rsidRDefault="00B85950" w:rsidP="00B85950">
            <w:pPr>
              <w:rPr>
                <w:rFonts w:ascii="Calibri" w:hAnsi="Calibri"/>
                <w:color w:val="000000"/>
                <w:sz w:val="20"/>
                <w:szCs w:val="20"/>
              </w:rPr>
            </w:pPr>
            <w:r w:rsidRPr="00B85950">
              <w:rPr>
                <w:rFonts w:ascii="Calibri" w:hAnsi="Calibri"/>
                <w:color w:val="000000"/>
                <w:sz w:val="20"/>
                <w:szCs w:val="20"/>
              </w:rPr>
              <w:t xml:space="preserve">Организация линии в здание, ВЛС, </w:t>
            </w:r>
            <w:proofErr w:type="spellStart"/>
            <w:r w:rsidRPr="00B85950">
              <w:rPr>
                <w:rFonts w:ascii="Calibri" w:hAnsi="Calibri"/>
                <w:color w:val="000000"/>
                <w:sz w:val="20"/>
                <w:szCs w:val="20"/>
              </w:rPr>
              <w:t>xDSL</w:t>
            </w:r>
            <w:proofErr w:type="spellEnd"/>
            <w:r w:rsidRPr="00B85950">
              <w:rPr>
                <w:rFonts w:ascii="Calibri" w:hAnsi="Calibri"/>
                <w:color w:val="000000"/>
                <w:sz w:val="20"/>
                <w:szCs w:val="20"/>
              </w:rPr>
              <w:t>/ОТА, B2C</w:t>
            </w:r>
          </w:p>
        </w:tc>
        <w:tc>
          <w:tcPr>
            <w:tcW w:w="1240" w:type="dxa"/>
            <w:tcBorders>
              <w:top w:val="nil"/>
              <w:left w:val="nil"/>
              <w:bottom w:val="single" w:sz="4" w:space="0" w:color="auto"/>
              <w:right w:val="single" w:sz="4" w:space="0" w:color="auto"/>
            </w:tcBorders>
            <w:shd w:val="clear" w:color="auto" w:fill="auto"/>
            <w:vAlign w:val="center"/>
          </w:tcPr>
          <w:p w:rsidR="00B85950" w:rsidRPr="00AF567A" w:rsidRDefault="00B85950" w:rsidP="00B85950">
            <w:pPr>
              <w:jc w:val="center"/>
              <w:rPr>
                <w:rFonts w:ascii="Calibri" w:hAnsi="Calibri"/>
                <w:color w:val="000000"/>
                <w:sz w:val="20"/>
                <w:szCs w:val="20"/>
              </w:rPr>
            </w:pPr>
          </w:p>
        </w:tc>
      </w:tr>
      <w:tr w:rsidR="00B85950" w:rsidRPr="00B85950" w:rsidTr="00BE2A6D">
        <w:trPr>
          <w:trHeight w:val="615"/>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B85950" w:rsidRPr="00B85950" w:rsidRDefault="00B85950" w:rsidP="00B85950">
            <w:pPr>
              <w:rPr>
                <w:rFonts w:ascii="Calibri" w:hAnsi="Calibri"/>
                <w:b/>
                <w:bCs/>
                <w:i/>
                <w:iCs/>
                <w:color w:val="000000"/>
              </w:rPr>
            </w:pPr>
          </w:p>
        </w:tc>
        <w:tc>
          <w:tcPr>
            <w:tcW w:w="1120" w:type="dxa"/>
            <w:tcBorders>
              <w:top w:val="single" w:sz="4" w:space="0" w:color="auto"/>
              <w:left w:val="nil"/>
              <w:bottom w:val="nil"/>
              <w:right w:val="single" w:sz="4" w:space="0" w:color="auto"/>
            </w:tcBorders>
            <w:shd w:val="clear" w:color="auto" w:fill="auto"/>
            <w:vAlign w:val="center"/>
            <w:hideMark/>
          </w:tcPr>
          <w:p w:rsidR="00B85950" w:rsidRPr="00B85950" w:rsidRDefault="00B85950" w:rsidP="00B85950">
            <w:pPr>
              <w:jc w:val="center"/>
              <w:rPr>
                <w:rFonts w:ascii="Calibri" w:hAnsi="Calibri"/>
                <w:color w:val="000000"/>
                <w:sz w:val="20"/>
                <w:szCs w:val="20"/>
              </w:rPr>
            </w:pPr>
            <w:r w:rsidRPr="00B85950">
              <w:rPr>
                <w:rFonts w:ascii="Calibri" w:hAnsi="Calibri"/>
                <w:color w:val="000000"/>
                <w:sz w:val="20"/>
                <w:szCs w:val="20"/>
              </w:rPr>
              <w:t>1.2.</w:t>
            </w:r>
          </w:p>
        </w:tc>
        <w:tc>
          <w:tcPr>
            <w:tcW w:w="7408" w:type="dxa"/>
            <w:tcBorders>
              <w:top w:val="single" w:sz="4" w:space="0" w:color="auto"/>
              <w:left w:val="nil"/>
              <w:bottom w:val="nil"/>
              <w:right w:val="single" w:sz="4" w:space="0" w:color="auto"/>
            </w:tcBorders>
            <w:shd w:val="clear" w:color="auto" w:fill="auto"/>
            <w:vAlign w:val="center"/>
            <w:hideMark/>
          </w:tcPr>
          <w:p w:rsidR="00B85950" w:rsidRPr="00B85950" w:rsidRDefault="00B85950" w:rsidP="00B85950">
            <w:pPr>
              <w:rPr>
                <w:rFonts w:ascii="Calibri" w:hAnsi="Calibri"/>
                <w:color w:val="000000"/>
                <w:sz w:val="20"/>
                <w:szCs w:val="20"/>
              </w:rPr>
            </w:pPr>
            <w:r w:rsidRPr="00B85950">
              <w:rPr>
                <w:rFonts w:ascii="Calibri" w:hAnsi="Calibri"/>
                <w:color w:val="000000"/>
                <w:sz w:val="20"/>
                <w:szCs w:val="20"/>
              </w:rPr>
              <w:t xml:space="preserve">Организация линии в многоквартирном доме, </w:t>
            </w:r>
            <w:proofErr w:type="spellStart"/>
            <w:r w:rsidRPr="00B85950">
              <w:rPr>
                <w:rFonts w:ascii="Calibri" w:hAnsi="Calibri"/>
                <w:color w:val="000000"/>
                <w:sz w:val="20"/>
                <w:szCs w:val="20"/>
              </w:rPr>
              <w:t>xDSL</w:t>
            </w:r>
            <w:proofErr w:type="spellEnd"/>
            <w:r w:rsidRPr="00B85950">
              <w:rPr>
                <w:rFonts w:ascii="Calibri" w:hAnsi="Calibri"/>
                <w:color w:val="000000"/>
                <w:sz w:val="20"/>
                <w:szCs w:val="20"/>
              </w:rPr>
              <w:t>/ОТА, B2C</w:t>
            </w:r>
          </w:p>
        </w:tc>
        <w:tc>
          <w:tcPr>
            <w:tcW w:w="1240" w:type="dxa"/>
            <w:tcBorders>
              <w:top w:val="single" w:sz="4" w:space="0" w:color="auto"/>
              <w:left w:val="single" w:sz="4" w:space="0" w:color="auto"/>
              <w:bottom w:val="nil"/>
              <w:right w:val="single" w:sz="4" w:space="0" w:color="auto"/>
            </w:tcBorders>
            <w:shd w:val="clear" w:color="auto" w:fill="auto"/>
            <w:vAlign w:val="center"/>
          </w:tcPr>
          <w:p w:rsidR="00B85950" w:rsidRPr="00B85950" w:rsidRDefault="00B85950" w:rsidP="00B85950">
            <w:pPr>
              <w:jc w:val="center"/>
              <w:rPr>
                <w:rFonts w:ascii="Calibri" w:hAnsi="Calibri"/>
                <w:color w:val="000000"/>
                <w:sz w:val="20"/>
                <w:szCs w:val="20"/>
              </w:rPr>
            </w:pPr>
          </w:p>
        </w:tc>
      </w:tr>
      <w:tr w:rsidR="00B85950" w:rsidRPr="00B85950" w:rsidTr="00B85950">
        <w:trPr>
          <w:trHeight w:val="615"/>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B85950" w:rsidRPr="00B85950" w:rsidRDefault="00B85950" w:rsidP="00B85950">
            <w:pPr>
              <w:rPr>
                <w:rFonts w:ascii="Calibri" w:hAnsi="Calibri"/>
                <w:b/>
                <w:bCs/>
                <w:i/>
                <w:iCs/>
                <w:color w:val="000000"/>
              </w:rPr>
            </w:pPr>
          </w:p>
        </w:tc>
        <w:tc>
          <w:tcPr>
            <w:tcW w:w="9768" w:type="dxa"/>
            <w:gridSpan w:val="3"/>
            <w:tcBorders>
              <w:top w:val="single" w:sz="8" w:space="0" w:color="auto"/>
              <w:left w:val="nil"/>
              <w:bottom w:val="single" w:sz="8" w:space="0" w:color="auto"/>
              <w:right w:val="single" w:sz="4" w:space="0" w:color="auto"/>
            </w:tcBorders>
            <w:shd w:val="clear" w:color="000000" w:fill="D9D9D9"/>
            <w:vAlign w:val="center"/>
            <w:hideMark/>
          </w:tcPr>
          <w:p w:rsidR="00B85950" w:rsidRPr="00B85950" w:rsidRDefault="00B85950" w:rsidP="00B85950">
            <w:pPr>
              <w:jc w:val="center"/>
              <w:rPr>
                <w:rFonts w:ascii="Calibri" w:hAnsi="Calibri"/>
                <w:b/>
                <w:bCs/>
                <w:color w:val="000000"/>
                <w:sz w:val="20"/>
                <w:szCs w:val="20"/>
              </w:rPr>
            </w:pPr>
            <w:r w:rsidRPr="00B85950">
              <w:rPr>
                <w:rFonts w:ascii="Calibri" w:hAnsi="Calibri"/>
                <w:b/>
                <w:bCs/>
                <w:color w:val="000000"/>
                <w:sz w:val="20"/>
                <w:szCs w:val="20"/>
              </w:rPr>
              <w:t>Организация линии, PON, B2C</w:t>
            </w:r>
          </w:p>
        </w:tc>
      </w:tr>
      <w:tr w:rsidR="00B85950" w:rsidRPr="00B85950" w:rsidTr="00B85950">
        <w:trPr>
          <w:trHeight w:val="60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B85950" w:rsidRPr="00B85950" w:rsidRDefault="00B85950" w:rsidP="00B85950">
            <w:pPr>
              <w:rPr>
                <w:rFonts w:ascii="Calibri" w:hAnsi="Calibri"/>
                <w:b/>
                <w:bCs/>
                <w:i/>
                <w:iCs/>
                <w:color w:val="000000"/>
              </w:rPr>
            </w:pPr>
          </w:p>
        </w:tc>
        <w:tc>
          <w:tcPr>
            <w:tcW w:w="1120" w:type="dxa"/>
            <w:tcBorders>
              <w:top w:val="nil"/>
              <w:left w:val="nil"/>
              <w:bottom w:val="single" w:sz="4" w:space="0" w:color="auto"/>
              <w:right w:val="single" w:sz="4" w:space="0" w:color="auto"/>
            </w:tcBorders>
            <w:shd w:val="clear" w:color="auto" w:fill="auto"/>
            <w:vAlign w:val="center"/>
            <w:hideMark/>
          </w:tcPr>
          <w:p w:rsidR="00B85950" w:rsidRPr="00B85950" w:rsidRDefault="00B85950" w:rsidP="00B85950">
            <w:pPr>
              <w:jc w:val="center"/>
              <w:rPr>
                <w:rFonts w:ascii="Calibri" w:hAnsi="Calibri"/>
                <w:color w:val="000000"/>
                <w:sz w:val="20"/>
                <w:szCs w:val="20"/>
              </w:rPr>
            </w:pPr>
            <w:r w:rsidRPr="00B85950">
              <w:rPr>
                <w:rFonts w:ascii="Calibri" w:hAnsi="Calibri"/>
                <w:color w:val="000000"/>
                <w:sz w:val="20"/>
                <w:szCs w:val="20"/>
              </w:rPr>
              <w:t>2</w:t>
            </w:r>
          </w:p>
        </w:tc>
        <w:tc>
          <w:tcPr>
            <w:tcW w:w="7408" w:type="dxa"/>
            <w:tcBorders>
              <w:top w:val="nil"/>
              <w:left w:val="nil"/>
              <w:bottom w:val="single" w:sz="4" w:space="0" w:color="auto"/>
              <w:right w:val="single" w:sz="4" w:space="0" w:color="auto"/>
            </w:tcBorders>
            <w:shd w:val="clear" w:color="auto" w:fill="auto"/>
            <w:vAlign w:val="center"/>
            <w:hideMark/>
          </w:tcPr>
          <w:p w:rsidR="00B85950" w:rsidRPr="00B85950" w:rsidRDefault="00B85950" w:rsidP="00B85950">
            <w:pPr>
              <w:rPr>
                <w:rFonts w:ascii="Calibri" w:hAnsi="Calibri"/>
                <w:color w:val="000000"/>
                <w:sz w:val="20"/>
                <w:szCs w:val="20"/>
              </w:rPr>
            </w:pPr>
            <w:r w:rsidRPr="00B85950">
              <w:rPr>
                <w:rFonts w:ascii="Calibri" w:hAnsi="Calibri"/>
                <w:color w:val="000000"/>
                <w:sz w:val="20"/>
                <w:szCs w:val="20"/>
              </w:rPr>
              <w:t>Работы по организации линии при подключении услуги связи Заказчика</w:t>
            </w:r>
          </w:p>
        </w:tc>
        <w:tc>
          <w:tcPr>
            <w:tcW w:w="1240" w:type="dxa"/>
            <w:tcBorders>
              <w:top w:val="nil"/>
              <w:left w:val="single" w:sz="4" w:space="0" w:color="auto"/>
              <w:bottom w:val="single" w:sz="4" w:space="0" w:color="auto"/>
              <w:right w:val="single" w:sz="4" w:space="0" w:color="auto"/>
            </w:tcBorders>
            <w:shd w:val="clear" w:color="auto" w:fill="auto"/>
            <w:vAlign w:val="center"/>
            <w:hideMark/>
          </w:tcPr>
          <w:p w:rsidR="00B85950" w:rsidRPr="00B85950" w:rsidRDefault="00B85950" w:rsidP="00B85950">
            <w:pPr>
              <w:rPr>
                <w:rFonts w:ascii="Calibri" w:hAnsi="Calibri"/>
                <w:color w:val="000000"/>
                <w:sz w:val="20"/>
                <w:szCs w:val="20"/>
              </w:rPr>
            </w:pPr>
          </w:p>
        </w:tc>
      </w:tr>
      <w:tr w:rsidR="00B85950" w:rsidRPr="00B85950" w:rsidTr="00BE2A6D">
        <w:trPr>
          <w:trHeight w:val="30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B85950" w:rsidRPr="00B85950" w:rsidRDefault="00B85950" w:rsidP="00B85950">
            <w:pPr>
              <w:rPr>
                <w:rFonts w:ascii="Calibri" w:hAnsi="Calibri"/>
                <w:b/>
                <w:bCs/>
                <w:i/>
                <w:iCs/>
                <w:color w:val="000000"/>
              </w:rPr>
            </w:pPr>
          </w:p>
        </w:tc>
        <w:tc>
          <w:tcPr>
            <w:tcW w:w="1120" w:type="dxa"/>
            <w:tcBorders>
              <w:top w:val="nil"/>
              <w:left w:val="nil"/>
              <w:bottom w:val="single" w:sz="4" w:space="0" w:color="auto"/>
              <w:right w:val="single" w:sz="4" w:space="0" w:color="auto"/>
            </w:tcBorders>
            <w:shd w:val="clear" w:color="auto" w:fill="auto"/>
            <w:vAlign w:val="center"/>
            <w:hideMark/>
          </w:tcPr>
          <w:p w:rsidR="00B85950" w:rsidRPr="00B85950" w:rsidRDefault="00B85950" w:rsidP="00B85950">
            <w:pPr>
              <w:jc w:val="center"/>
              <w:rPr>
                <w:rFonts w:ascii="Calibri" w:hAnsi="Calibri"/>
                <w:color w:val="000000"/>
                <w:sz w:val="20"/>
                <w:szCs w:val="20"/>
              </w:rPr>
            </w:pPr>
            <w:r w:rsidRPr="00B85950">
              <w:rPr>
                <w:rFonts w:ascii="Calibri" w:hAnsi="Calibri"/>
                <w:color w:val="000000"/>
                <w:sz w:val="20"/>
                <w:szCs w:val="20"/>
              </w:rPr>
              <w:t>2.1.</w:t>
            </w:r>
          </w:p>
        </w:tc>
        <w:tc>
          <w:tcPr>
            <w:tcW w:w="7408" w:type="dxa"/>
            <w:tcBorders>
              <w:top w:val="nil"/>
              <w:left w:val="single" w:sz="4" w:space="0" w:color="auto"/>
              <w:bottom w:val="single" w:sz="4" w:space="0" w:color="auto"/>
              <w:right w:val="single" w:sz="4" w:space="0" w:color="auto"/>
            </w:tcBorders>
            <w:shd w:val="clear" w:color="auto" w:fill="auto"/>
            <w:vAlign w:val="center"/>
            <w:hideMark/>
          </w:tcPr>
          <w:p w:rsidR="00B85950" w:rsidRPr="00B85950" w:rsidRDefault="00B85950" w:rsidP="00B85950">
            <w:pPr>
              <w:rPr>
                <w:rFonts w:ascii="Calibri" w:hAnsi="Calibri"/>
                <w:color w:val="000000"/>
                <w:sz w:val="20"/>
                <w:szCs w:val="20"/>
              </w:rPr>
            </w:pPr>
            <w:r w:rsidRPr="00B85950">
              <w:rPr>
                <w:rFonts w:ascii="Calibri" w:hAnsi="Calibri"/>
                <w:color w:val="000000"/>
                <w:sz w:val="20"/>
                <w:szCs w:val="20"/>
              </w:rPr>
              <w:t>Организация линии в здание, ВЛС, PON, B2C</w:t>
            </w:r>
          </w:p>
        </w:tc>
        <w:tc>
          <w:tcPr>
            <w:tcW w:w="1240" w:type="dxa"/>
            <w:tcBorders>
              <w:top w:val="nil"/>
              <w:left w:val="nil"/>
              <w:bottom w:val="single" w:sz="4" w:space="0" w:color="auto"/>
              <w:right w:val="single" w:sz="4" w:space="0" w:color="auto"/>
            </w:tcBorders>
            <w:shd w:val="clear" w:color="auto" w:fill="auto"/>
            <w:vAlign w:val="center"/>
          </w:tcPr>
          <w:p w:rsidR="00B85950" w:rsidRPr="00AF567A" w:rsidRDefault="00B85950" w:rsidP="00B85950">
            <w:pPr>
              <w:jc w:val="center"/>
              <w:rPr>
                <w:rFonts w:ascii="Calibri" w:hAnsi="Calibri"/>
                <w:color w:val="000000"/>
                <w:sz w:val="20"/>
                <w:szCs w:val="20"/>
              </w:rPr>
            </w:pPr>
          </w:p>
        </w:tc>
      </w:tr>
      <w:tr w:rsidR="00B85950" w:rsidRPr="00B85950" w:rsidTr="00BE2A6D">
        <w:trPr>
          <w:trHeight w:val="615"/>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B85950" w:rsidRPr="00B85950" w:rsidRDefault="00B85950" w:rsidP="00B85950">
            <w:pPr>
              <w:rPr>
                <w:rFonts w:ascii="Calibri" w:hAnsi="Calibri"/>
                <w:b/>
                <w:bCs/>
                <w:i/>
                <w:iCs/>
                <w:color w:val="000000"/>
              </w:rPr>
            </w:pPr>
          </w:p>
        </w:tc>
        <w:tc>
          <w:tcPr>
            <w:tcW w:w="1120" w:type="dxa"/>
            <w:tcBorders>
              <w:top w:val="single" w:sz="4" w:space="0" w:color="auto"/>
              <w:left w:val="nil"/>
              <w:bottom w:val="nil"/>
              <w:right w:val="single" w:sz="4" w:space="0" w:color="auto"/>
            </w:tcBorders>
            <w:shd w:val="clear" w:color="auto" w:fill="auto"/>
            <w:vAlign w:val="center"/>
            <w:hideMark/>
          </w:tcPr>
          <w:p w:rsidR="00B85950" w:rsidRPr="00B85950" w:rsidRDefault="00B85950" w:rsidP="00B85950">
            <w:pPr>
              <w:jc w:val="center"/>
              <w:rPr>
                <w:rFonts w:ascii="Calibri" w:hAnsi="Calibri"/>
                <w:color w:val="000000"/>
                <w:sz w:val="20"/>
                <w:szCs w:val="20"/>
              </w:rPr>
            </w:pPr>
            <w:r w:rsidRPr="00B85950">
              <w:rPr>
                <w:rFonts w:ascii="Calibri" w:hAnsi="Calibri"/>
                <w:color w:val="000000"/>
                <w:sz w:val="20"/>
                <w:szCs w:val="20"/>
              </w:rPr>
              <w:t>2.2.</w:t>
            </w:r>
          </w:p>
        </w:tc>
        <w:tc>
          <w:tcPr>
            <w:tcW w:w="7408" w:type="dxa"/>
            <w:tcBorders>
              <w:top w:val="single" w:sz="4" w:space="0" w:color="auto"/>
              <w:left w:val="nil"/>
              <w:bottom w:val="nil"/>
              <w:right w:val="single" w:sz="4" w:space="0" w:color="auto"/>
            </w:tcBorders>
            <w:shd w:val="clear" w:color="auto" w:fill="auto"/>
            <w:vAlign w:val="center"/>
            <w:hideMark/>
          </w:tcPr>
          <w:p w:rsidR="00B85950" w:rsidRPr="00B85950" w:rsidRDefault="00B85950" w:rsidP="00B85950">
            <w:pPr>
              <w:rPr>
                <w:rFonts w:ascii="Calibri" w:hAnsi="Calibri"/>
                <w:color w:val="000000"/>
                <w:sz w:val="20"/>
                <w:szCs w:val="20"/>
              </w:rPr>
            </w:pPr>
            <w:r w:rsidRPr="00B85950">
              <w:rPr>
                <w:rFonts w:ascii="Calibri" w:hAnsi="Calibri"/>
                <w:color w:val="000000"/>
                <w:sz w:val="20"/>
                <w:szCs w:val="20"/>
              </w:rPr>
              <w:t>Организация линии в многоквартирном доме, PON</w:t>
            </w:r>
          </w:p>
        </w:tc>
        <w:tc>
          <w:tcPr>
            <w:tcW w:w="1240" w:type="dxa"/>
            <w:tcBorders>
              <w:top w:val="single" w:sz="4" w:space="0" w:color="auto"/>
              <w:left w:val="single" w:sz="4" w:space="0" w:color="auto"/>
              <w:bottom w:val="nil"/>
              <w:right w:val="single" w:sz="4" w:space="0" w:color="auto"/>
            </w:tcBorders>
            <w:shd w:val="clear" w:color="auto" w:fill="auto"/>
            <w:vAlign w:val="center"/>
          </w:tcPr>
          <w:p w:rsidR="00B85950" w:rsidRPr="00AF567A" w:rsidRDefault="00B85950" w:rsidP="00B85950">
            <w:pPr>
              <w:jc w:val="center"/>
              <w:rPr>
                <w:rFonts w:ascii="Calibri" w:hAnsi="Calibri"/>
                <w:color w:val="000000"/>
                <w:sz w:val="20"/>
                <w:szCs w:val="20"/>
              </w:rPr>
            </w:pPr>
          </w:p>
        </w:tc>
      </w:tr>
      <w:tr w:rsidR="00B85950" w:rsidRPr="00B85950" w:rsidTr="00B85950">
        <w:trPr>
          <w:trHeight w:val="60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B85950" w:rsidRPr="00B85950" w:rsidRDefault="00B85950" w:rsidP="00B85950">
            <w:pPr>
              <w:rPr>
                <w:rFonts w:ascii="Calibri" w:hAnsi="Calibri"/>
                <w:b/>
                <w:bCs/>
                <w:i/>
                <w:iCs/>
                <w:color w:val="000000"/>
              </w:rPr>
            </w:pPr>
          </w:p>
        </w:tc>
        <w:tc>
          <w:tcPr>
            <w:tcW w:w="9768" w:type="dxa"/>
            <w:gridSpan w:val="3"/>
            <w:tcBorders>
              <w:top w:val="single" w:sz="8" w:space="0" w:color="auto"/>
              <w:left w:val="nil"/>
              <w:bottom w:val="single" w:sz="8" w:space="0" w:color="auto"/>
              <w:right w:val="single" w:sz="4" w:space="0" w:color="auto"/>
            </w:tcBorders>
            <w:shd w:val="clear" w:color="000000" w:fill="D9D9D9"/>
            <w:vAlign w:val="center"/>
            <w:hideMark/>
          </w:tcPr>
          <w:p w:rsidR="00B85950" w:rsidRPr="00B85950" w:rsidRDefault="00B85950" w:rsidP="00B85950">
            <w:pPr>
              <w:jc w:val="center"/>
              <w:rPr>
                <w:rFonts w:ascii="Calibri" w:hAnsi="Calibri"/>
                <w:b/>
                <w:bCs/>
                <w:color w:val="000000"/>
                <w:sz w:val="20"/>
                <w:szCs w:val="20"/>
              </w:rPr>
            </w:pPr>
            <w:r w:rsidRPr="00B85950">
              <w:rPr>
                <w:rFonts w:ascii="Calibri" w:hAnsi="Calibri"/>
                <w:b/>
                <w:bCs/>
                <w:color w:val="000000"/>
                <w:sz w:val="20"/>
                <w:szCs w:val="20"/>
              </w:rPr>
              <w:t xml:space="preserve">Организация линии </w:t>
            </w:r>
            <w:proofErr w:type="spellStart"/>
            <w:r w:rsidRPr="00B85950">
              <w:rPr>
                <w:rFonts w:ascii="Calibri" w:hAnsi="Calibri"/>
                <w:b/>
                <w:bCs/>
                <w:color w:val="000000"/>
                <w:sz w:val="20"/>
                <w:szCs w:val="20"/>
              </w:rPr>
              <w:t>FTTb</w:t>
            </w:r>
            <w:proofErr w:type="spellEnd"/>
            <w:r w:rsidRPr="00B85950">
              <w:rPr>
                <w:rFonts w:ascii="Calibri" w:hAnsi="Calibri"/>
                <w:b/>
                <w:bCs/>
                <w:color w:val="000000"/>
                <w:sz w:val="20"/>
                <w:szCs w:val="20"/>
              </w:rPr>
              <w:t>, B2C</w:t>
            </w:r>
          </w:p>
        </w:tc>
      </w:tr>
      <w:tr w:rsidR="00B85950" w:rsidRPr="00B85950" w:rsidTr="00B85950">
        <w:trPr>
          <w:trHeight w:val="60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B85950" w:rsidRPr="00B85950" w:rsidRDefault="00B85950" w:rsidP="00B85950">
            <w:pPr>
              <w:rPr>
                <w:rFonts w:ascii="Calibri" w:hAnsi="Calibri"/>
                <w:b/>
                <w:bCs/>
                <w:i/>
                <w:iCs/>
                <w:color w:val="000000"/>
              </w:rPr>
            </w:pPr>
          </w:p>
        </w:tc>
        <w:tc>
          <w:tcPr>
            <w:tcW w:w="1120" w:type="dxa"/>
            <w:tcBorders>
              <w:top w:val="nil"/>
              <w:left w:val="nil"/>
              <w:bottom w:val="single" w:sz="4" w:space="0" w:color="auto"/>
              <w:right w:val="single" w:sz="4" w:space="0" w:color="auto"/>
            </w:tcBorders>
            <w:shd w:val="clear" w:color="auto" w:fill="auto"/>
            <w:vAlign w:val="center"/>
            <w:hideMark/>
          </w:tcPr>
          <w:p w:rsidR="00B85950" w:rsidRPr="00B85950" w:rsidRDefault="00B85950" w:rsidP="00B85950">
            <w:pPr>
              <w:jc w:val="center"/>
              <w:rPr>
                <w:rFonts w:ascii="Calibri" w:hAnsi="Calibri"/>
                <w:color w:val="000000"/>
                <w:sz w:val="20"/>
                <w:szCs w:val="20"/>
              </w:rPr>
            </w:pPr>
            <w:r w:rsidRPr="00B85950">
              <w:rPr>
                <w:rFonts w:ascii="Calibri" w:hAnsi="Calibri"/>
                <w:color w:val="000000"/>
                <w:sz w:val="20"/>
                <w:szCs w:val="20"/>
              </w:rPr>
              <w:t>3</w:t>
            </w:r>
          </w:p>
        </w:tc>
        <w:tc>
          <w:tcPr>
            <w:tcW w:w="7408" w:type="dxa"/>
            <w:tcBorders>
              <w:top w:val="nil"/>
              <w:left w:val="nil"/>
              <w:bottom w:val="single" w:sz="4" w:space="0" w:color="auto"/>
              <w:right w:val="single" w:sz="4" w:space="0" w:color="auto"/>
            </w:tcBorders>
            <w:shd w:val="clear" w:color="auto" w:fill="auto"/>
            <w:vAlign w:val="center"/>
            <w:hideMark/>
          </w:tcPr>
          <w:p w:rsidR="00B85950" w:rsidRPr="00B85950" w:rsidRDefault="00B85950" w:rsidP="00B85950">
            <w:pPr>
              <w:rPr>
                <w:rFonts w:ascii="Calibri" w:hAnsi="Calibri"/>
                <w:color w:val="000000"/>
                <w:sz w:val="20"/>
                <w:szCs w:val="20"/>
              </w:rPr>
            </w:pPr>
            <w:r w:rsidRPr="00B85950">
              <w:rPr>
                <w:rFonts w:ascii="Calibri" w:hAnsi="Calibri"/>
                <w:color w:val="000000"/>
                <w:sz w:val="20"/>
                <w:szCs w:val="20"/>
              </w:rPr>
              <w:t>Работы по организации линии при подключении услуги связи Заказчика</w:t>
            </w:r>
          </w:p>
        </w:tc>
        <w:tc>
          <w:tcPr>
            <w:tcW w:w="1240" w:type="dxa"/>
            <w:tcBorders>
              <w:top w:val="nil"/>
              <w:left w:val="nil"/>
              <w:bottom w:val="single" w:sz="4" w:space="0" w:color="auto"/>
              <w:right w:val="single" w:sz="4" w:space="0" w:color="auto"/>
            </w:tcBorders>
            <w:shd w:val="clear" w:color="auto" w:fill="auto"/>
            <w:noWrap/>
            <w:vAlign w:val="bottom"/>
            <w:hideMark/>
          </w:tcPr>
          <w:p w:rsidR="00B85950" w:rsidRPr="00B85950" w:rsidRDefault="00B85950" w:rsidP="00B85950">
            <w:pPr>
              <w:rPr>
                <w:rFonts w:ascii="Calibri" w:hAnsi="Calibri"/>
                <w:color w:val="000000"/>
                <w:sz w:val="20"/>
                <w:szCs w:val="20"/>
              </w:rPr>
            </w:pPr>
          </w:p>
        </w:tc>
      </w:tr>
      <w:tr w:rsidR="00B85950" w:rsidRPr="00B85950" w:rsidTr="00BE2A6D">
        <w:trPr>
          <w:trHeight w:val="60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B85950" w:rsidRPr="00B85950" w:rsidRDefault="00B85950" w:rsidP="00B85950">
            <w:pPr>
              <w:rPr>
                <w:rFonts w:ascii="Calibri" w:hAnsi="Calibri"/>
                <w:b/>
                <w:bCs/>
                <w:i/>
                <w:iCs/>
                <w:color w:val="000000"/>
              </w:rPr>
            </w:pPr>
          </w:p>
        </w:tc>
        <w:tc>
          <w:tcPr>
            <w:tcW w:w="1120" w:type="dxa"/>
            <w:tcBorders>
              <w:top w:val="nil"/>
              <w:left w:val="nil"/>
              <w:bottom w:val="single" w:sz="4" w:space="0" w:color="auto"/>
              <w:right w:val="single" w:sz="4" w:space="0" w:color="auto"/>
            </w:tcBorders>
            <w:shd w:val="clear" w:color="auto" w:fill="auto"/>
            <w:vAlign w:val="center"/>
            <w:hideMark/>
          </w:tcPr>
          <w:p w:rsidR="00B85950" w:rsidRPr="00B85950" w:rsidRDefault="00B85950" w:rsidP="00B85950">
            <w:pPr>
              <w:jc w:val="center"/>
              <w:rPr>
                <w:rFonts w:ascii="Calibri" w:hAnsi="Calibri"/>
                <w:color w:val="000000"/>
                <w:sz w:val="20"/>
                <w:szCs w:val="20"/>
              </w:rPr>
            </w:pPr>
            <w:r w:rsidRPr="00B85950">
              <w:rPr>
                <w:rFonts w:ascii="Calibri" w:hAnsi="Calibri"/>
                <w:color w:val="000000"/>
                <w:sz w:val="20"/>
                <w:szCs w:val="20"/>
              </w:rPr>
              <w:t>3.1.</w:t>
            </w:r>
          </w:p>
        </w:tc>
        <w:tc>
          <w:tcPr>
            <w:tcW w:w="7408" w:type="dxa"/>
            <w:tcBorders>
              <w:top w:val="nil"/>
              <w:left w:val="single" w:sz="4" w:space="0" w:color="auto"/>
              <w:bottom w:val="single" w:sz="4" w:space="0" w:color="auto"/>
              <w:right w:val="single" w:sz="4" w:space="0" w:color="auto"/>
            </w:tcBorders>
            <w:shd w:val="clear" w:color="auto" w:fill="auto"/>
            <w:vAlign w:val="center"/>
            <w:hideMark/>
          </w:tcPr>
          <w:p w:rsidR="00B85950" w:rsidRPr="00B85950" w:rsidRDefault="00B85950" w:rsidP="00B85950">
            <w:pPr>
              <w:rPr>
                <w:rFonts w:ascii="Calibri" w:hAnsi="Calibri"/>
                <w:color w:val="000000"/>
                <w:sz w:val="20"/>
                <w:szCs w:val="20"/>
              </w:rPr>
            </w:pPr>
            <w:r w:rsidRPr="00B85950">
              <w:rPr>
                <w:rFonts w:ascii="Calibri" w:hAnsi="Calibri"/>
                <w:color w:val="000000"/>
                <w:sz w:val="20"/>
                <w:szCs w:val="20"/>
              </w:rPr>
              <w:t xml:space="preserve">Организация линии в здание, ВЛС, </w:t>
            </w:r>
            <w:proofErr w:type="spellStart"/>
            <w:r w:rsidRPr="00B85950">
              <w:rPr>
                <w:rFonts w:ascii="Calibri" w:hAnsi="Calibri"/>
                <w:color w:val="000000"/>
                <w:sz w:val="20"/>
                <w:szCs w:val="20"/>
              </w:rPr>
              <w:t>FTTb</w:t>
            </w:r>
            <w:proofErr w:type="spellEnd"/>
            <w:r w:rsidRPr="00B85950">
              <w:rPr>
                <w:rFonts w:ascii="Calibri" w:hAnsi="Calibri"/>
                <w:color w:val="000000"/>
                <w:sz w:val="20"/>
                <w:szCs w:val="20"/>
              </w:rPr>
              <w:t>, B2C</w:t>
            </w:r>
          </w:p>
        </w:tc>
        <w:tc>
          <w:tcPr>
            <w:tcW w:w="1240" w:type="dxa"/>
            <w:tcBorders>
              <w:top w:val="single" w:sz="4" w:space="0" w:color="auto"/>
              <w:left w:val="nil"/>
              <w:bottom w:val="single" w:sz="4" w:space="0" w:color="auto"/>
              <w:right w:val="single" w:sz="4" w:space="0" w:color="auto"/>
            </w:tcBorders>
            <w:shd w:val="clear" w:color="auto" w:fill="auto"/>
            <w:vAlign w:val="center"/>
          </w:tcPr>
          <w:p w:rsidR="00B85950" w:rsidRPr="00AF567A" w:rsidRDefault="00B85950" w:rsidP="00B85950">
            <w:pPr>
              <w:jc w:val="center"/>
              <w:rPr>
                <w:rFonts w:ascii="Calibri" w:hAnsi="Calibri"/>
                <w:color w:val="000000"/>
                <w:sz w:val="20"/>
                <w:szCs w:val="20"/>
              </w:rPr>
            </w:pPr>
          </w:p>
        </w:tc>
      </w:tr>
      <w:tr w:rsidR="00B85950" w:rsidRPr="00B85950" w:rsidTr="00BE2A6D">
        <w:trPr>
          <w:trHeight w:val="315"/>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B85950" w:rsidRPr="00B85950" w:rsidRDefault="00B85950" w:rsidP="00B85950">
            <w:pPr>
              <w:rPr>
                <w:rFonts w:ascii="Calibri" w:hAnsi="Calibri"/>
                <w:b/>
                <w:bCs/>
                <w:i/>
                <w:iCs/>
                <w:color w:val="000000"/>
              </w:rPr>
            </w:pPr>
          </w:p>
        </w:tc>
        <w:tc>
          <w:tcPr>
            <w:tcW w:w="1120" w:type="dxa"/>
            <w:tcBorders>
              <w:top w:val="single" w:sz="4" w:space="0" w:color="auto"/>
              <w:left w:val="nil"/>
              <w:bottom w:val="nil"/>
              <w:right w:val="single" w:sz="4" w:space="0" w:color="auto"/>
            </w:tcBorders>
            <w:shd w:val="clear" w:color="auto" w:fill="auto"/>
            <w:vAlign w:val="center"/>
            <w:hideMark/>
          </w:tcPr>
          <w:p w:rsidR="00B85950" w:rsidRPr="00B85950" w:rsidRDefault="00B85950" w:rsidP="00B85950">
            <w:pPr>
              <w:jc w:val="center"/>
              <w:rPr>
                <w:rFonts w:ascii="Calibri" w:hAnsi="Calibri"/>
                <w:color w:val="000000"/>
                <w:sz w:val="20"/>
                <w:szCs w:val="20"/>
              </w:rPr>
            </w:pPr>
            <w:r w:rsidRPr="00B85950">
              <w:rPr>
                <w:rFonts w:ascii="Calibri" w:hAnsi="Calibri"/>
                <w:color w:val="000000"/>
                <w:sz w:val="20"/>
                <w:szCs w:val="20"/>
              </w:rPr>
              <w:t>3.2.</w:t>
            </w:r>
          </w:p>
        </w:tc>
        <w:tc>
          <w:tcPr>
            <w:tcW w:w="7408" w:type="dxa"/>
            <w:tcBorders>
              <w:top w:val="single" w:sz="4" w:space="0" w:color="auto"/>
              <w:left w:val="nil"/>
              <w:bottom w:val="nil"/>
              <w:right w:val="single" w:sz="4" w:space="0" w:color="auto"/>
            </w:tcBorders>
            <w:shd w:val="clear" w:color="auto" w:fill="auto"/>
            <w:vAlign w:val="center"/>
            <w:hideMark/>
          </w:tcPr>
          <w:p w:rsidR="00B85950" w:rsidRPr="00B85950" w:rsidRDefault="00B85950" w:rsidP="00B85950">
            <w:pPr>
              <w:rPr>
                <w:rFonts w:ascii="Calibri" w:hAnsi="Calibri"/>
                <w:color w:val="000000"/>
                <w:sz w:val="20"/>
                <w:szCs w:val="20"/>
              </w:rPr>
            </w:pPr>
            <w:r w:rsidRPr="00B85950">
              <w:rPr>
                <w:rFonts w:ascii="Calibri" w:hAnsi="Calibri"/>
                <w:color w:val="000000"/>
                <w:sz w:val="20"/>
                <w:szCs w:val="20"/>
              </w:rPr>
              <w:t xml:space="preserve">Организация линии в многоквартирном доме, </w:t>
            </w:r>
            <w:proofErr w:type="spellStart"/>
            <w:r w:rsidRPr="00B85950">
              <w:rPr>
                <w:rFonts w:ascii="Calibri" w:hAnsi="Calibri"/>
                <w:color w:val="000000"/>
                <w:sz w:val="20"/>
                <w:szCs w:val="20"/>
              </w:rPr>
              <w:t>FTTb</w:t>
            </w:r>
            <w:proofErr w:type="spellEnd"/>
            <w:r w:rsidRPr="00B85950">
              <w:rPr>
                <w:rFonts w:ascii="Calibri" w:hAnsi="Calibri"/>
                <w:color w:val="000000"/>
                <w:sz w:val="20"/>
                <w:szCs w:val="20"/>
              </w:rPr>
              <w:t>, B2C</w:t>
            </w:r>
          </w:p>
        </w:tc>
        <w:tc>
          <w:tcPr>
            <w:tcW w:w="1240" w:type="dxa"/>
            <w:tcBorders>
              <w:top w:val="single" w:sz="4" w:space="0" w:color="auto"/>
              <w:left w:val="single" w:sz="4" w:space="0" w:color="auto"/>
              <w:bottom w:val="nil"/>
              <w:right w:val="single" w:sz="4" w:space="0" w:color="auto"/>
            </w:tcBorders>
            <w:shd w:val="clear" w:color="auto" w:fill="auto"/>
            <w:vAlign w:val="center"/>
          </w:tcPr>
          <w:p w:rsidR="00B85950" w:rsidRPr="00AF567A" w:rsidRDefault="00B85950" w:rsidP="00B85950">
            <w:pPr>
              <w:jc w:val="center"/>
              <w:rPr>
                <w:rFonts w:ascii="Calibri" w:hAnsi="Calibri"/>
                <w:color w:val="000000"/>
                <w:sz w:val="20"/>
                <w:szCs w:val="20"/>
              </w:rPr>
            </w:pPr>
          </w:p>
        </w:tc>
      </w:tr>
      <w:tr w:rsidR="00B85950" w:rsidRPr="00B85950" w:rsidTr="00B85950">
        <w:trPr>
          <w:trHeight w:val="915"/>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B85950" w:rsidRPr="00B85950" w:rsidRDefault="00B85950" w:rsidP="00B85950">
            <w:pPr>
              <w:rPr>
                <w:rFonts w:ascii="Calibri" w:hAnsi="Calibri"/>
                <w:b/>
                <w:bCs/>
                <w:i/>
                <w:iCs/>
                <w:color w:val="000000"/>
              </w:rPr>
            </w:pPr>
          </w:p>
        </w:tc>
        <w:tc>
          <w:tcPr>
            <w:tcW w:w="9768" w:type="dxa"/>
            <w:gridSpan w:val="3"/>
            <w:tcBorders>
              <w:top w:val="single" w:sz="8" w:space="0" w:color="auto"/>
              <w:left w:val="nil"/>
              <w:bottom w:val="single" w:sz="8" w:space="0" w:color="auto"/>
              <w:right w:val="single" w:sz="4" w:space="0" w:color="auto"/>
            </w:tcBorders>
            <w:shd w:val="clear" w:color="000000" w:fill="D9D9D9"/>
            <w:vAlign w:val="center"/>
            <w:hideMark/>
          </w:tcPr>
          <w:p w:rsidR="00B85950" w:rsidRPr="00B85950" w:rsidRDefault="00B85950" w:rsidP="00B85950">
            <w:pPr>
              <w:jc w:val="center"/>
              <w:rPr>
                <w:rFonts w:ascii="Calibri" w:hAnsi="Calibri"/>
                <w:b/>
                <w:bCs/>
                <w:color w:val="000000"/>
                <w:sz w:val="20"/>
                <w:szCs w:val="20"/>
              </w:rPr>
            </w:pPr>
            <w:r w:rsidRPr="00B85950">
              <w:rPr>
                <w:rFonts w:ascii="Calibri" w:hAnsi="Calibri"/>
                <w:b/>
                <w:bCs/>
                <w:color w:val="000000"/>
                <w:sz w:val="20"/>
                <w:szCs w:val="20"/>
              </w:rPr>
              <w:t>Организация линии КТВ, B2C</w:t>
            </w:r>
          </w:p>
        </w:tc>
      </w:tr>
      <w:tr w:rsidR="00B85950" w:rsidRPr="00B85950" w:rsidTr="00B85950">
        <w:trPr>
          <w:trHeight w:val="51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B85950" w:rsidRPr="00B85950" w:rsidRDefault="00B85950" w:rsidP="00B85950">
            <w:pPr>
              <w:rPr>
                <w:rFonts w:ascii="Calibri" w:hAnsi="Calibri"/>
                <w:b/>
                <w:bCs/>
                <w:i/>
                <w:iCs/>
                <w:color w:val="000000"/>
              </w:rPr>
            </w:pPr>
          </w:p>
        </w:tc>
        <w:tc>
          <w:tcPr>
            <w:tcW w:w="1120" w:type="dxa"/>
            <w:tcBorders>
              <w:top w:val="nil"/>
              <w:left w:val="nil"/>
              <w:bottom w:val="single" w:sz="4" w:space="0" w:color="auto"/>
              <w:right w:val="single" w:sz="4" w:space="0" w:color="auto"/>
            </w:tcBorders>
            <w:shd w:val="clear" w:color="auto" w:fill="auto"/>
            <w:vAlign w:val="center"/>
            <w:hideMark/>
          </w:tcPr>
          <w:p w:rsidR="00B85950" w:rsidRPr="00B85950" w:rsidRDefault="00B85950" w:rsidP="00B85950">
            <w:pPr>
              <w:jc w:val="center"/>
              <w:rPr>
                <w:rFonts w:ascii="Calibri" w:hAnsi="Calibri"/>
                <w:color w:val="000000"/>
                <w:sz w:val="20"/>
                <w:szCs w:val="20"/>
              </w:rPr>
            </w:pPr>
            <w:r w:rsidRPr="00B85950">
              <w:rPr>
                <w:rFonts w:ascii="Calibri" w:hAnsi="Calibri"/>
                <w:color w:val="000000"/>
                <w:sz w:val="20"/>
                <w:szCs w:val="20"/>
              </w:rPr>
              <w:t>4</w:t>
            </w:r>
          </w:p>
        </w:tc>
        <w:tc>
          <w:tcPr>
            <w:tcW w:w="7408" w:type="dxa"/>
            <w:tcBorders>
              <w:top w:val="nil"/>
              <w:left w:val="nil"/>
              <w:bottom w:val="single" w:sz="4" w:space="0" w:color="auto"/>
              <w:right w:val="single" w:sz="4" w:space="0" w:color="auto"/>
            </w:tcBorders>
            <w:shd w:val="clear" w:color="auto" w:fill="auto"/>
            <w:vAlign w:val="center"/>
            <w:hideMark/>
          </w:tcPr>
          <w:p w:rsidR="00B85950" w:rsidRPr="00B85950" w:rsidRDefault="00B85950" w:rsidP="00B85950">
            <w:pPr>
              <w:rPr>
                <w:rFonts w:ascii="Calibri" w:hAnsi="Calibri"/>
                <w:color w:val="000000"/>
                <w:sz w:val="20"/>
                <w:szCs w:val="20"/>
              </w:rPr>
            </w:pPr>
            <w:r w:rsidRPr="00B85950">
              <w:rPr>
                <w:rFonts w:ascii="Calibri" w:hAnsi="Calibri"/>
                <w:color w:val="000000"/>
                <w:sz w:val="20"/>
                <w:szCs w:val="20"/>
              </w:rPr>
              <w:t>Работы по организации линии при подключении услуги связи Заказчика</w:t>
            </w:r>
          </w:p>
        </w:tc>
        <w:tc>
          <w:tcPr>
            <w:tcW w:w="1240" w:type="dxa"/>
            <w:tcBorders>
              <w:top w:val="nil"/>
              <w:left w:val="single" w:sz="4" w:space="0" w:color="auto"/>
              <w:bottom w:val="single" w:sz="4" w:space="0" w:color="auto"/>
              <w:right w:val="single" w:sz="4" w:space="0" w:color="auto"/>
            </w:tcBorders>
            <w:shd w:val="clear" w:color="auto" w:fill="auto"/>
            <w:vAlign w:val="center"/>
            <w:hideMark/>
          </w:tcPr>
          <w:p w:rsidR="00B85950" w:rsidRPr="00B85950" w:rsidRDefault="00B85950" w:rsidP="00B85950">
            <w:pPr>
              <w:jc w:val="center"/>
              <w:rPr>
                <w:rFonts w:ascii="Calibri" w:hAnsi="Calibri"/>
                <w:color w:val="000000"/>
                <w:sz w:val="20"/>
                <w:szCs w:val="20"/>
              </w:rPr>
            </w:pPr>
            <w:r w:rsidRPr="00B85950">
              <w:rPr>
                <w:rFonts w:ascii="Calibri" w:hAnsi="Calibri"/>
                <w:color w:val="000000"/>
                <w:sz w:val="20"/>
                <w:szCs w:val="20"/>
              </w:rPr>
              <w:t> </w:t>
            </w:r>
          </w:p>
        </w:tc>
      </w:tr>
      <w:tr w:rsidR="00B85950" w:rsidRPr="00B85950" w:rsidTr="00B85950">
        <w:trPr>
          <w:trHeight w:val="615"/>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B85950" w:rsidRPr="00B85950" w:rsidRDefault="00B85950" w:rsidP="00B85950">
            <w:pPr>
              <w:rPr>
                <w:rFonts w:ascii="Calibri" w:hAnsi="Calibri"/>
                <w:b/>
                <w:bCs/>
                <w:i/>
                <w:iCs/>
                <w:color w:val="000000"/>
              </w:rPr>
            </w:pPr>
          </w:p>
        </w:tc>
        <w:tc>
          <w:tcPr>
            <w:tcW w:w="1120" w:type="dxa"/>
            <w:tcBorders>
              <w:top w:val="nil"/>
              <w:left w:val="nil"/>
              <w:bottom w:val="single" w:sz="8" w:space="0" w:color="auto"/>
              <w:right w:val="single" w:sz="4" w:space="0" w:color="auto"/>
            </w:tcBorders>
            <w:shd w:val="clear" w:color="auto" w:fill="auto"/>
            <w:vAlign w:val="center"/>
            <w:hideMark/>
          </w:tcPr>
          <w:p w:rsidR="00B85950" w:rsidRPr="00B85950" w:rsidRDefault="00B85950" w:rsidP="00B85950">
            <w:pPr>
              <w:jc w:val="center"/>
              <w:rPr>
                <w:rFonts w:ascii="Calibri" w:hAnsi="Calibri"/>
                <w:color w:val="000000"/>
                <w:sz w:val="20"/>
                <w:szCs w:val="20"/>
              </w:rPr>
            </w:pPr>
            <w:r w:rsidRPr="00B85950">
              <w:rPr>
                <w:rFonts w:ascii="Calibri" w:hAnsi="Calibri"/>
                <w:color w:val="000000"/>
                <w:sz w:val="20"/>
                <w:szCs w:val="20"/>
              </w:rPr>
              <w:t>4.1.</w:t>
            </w:r>
          </w:p>
        </w:tc>
        <w:tc>
          <w:tcPr>
            <w:tcW w:w="7408" w:type="dxa"/>
            <w:tcBorders>
              <w:top w:val="single" w:sz="4" w:space="0" w:color="auto"/>
              <w:left w:val="nil"/>
              <w:bottom w:val="single" w:sz="8" w:space="0" w:color="auto"/>
              <w:right w:val="single" w:sz="4" w:space="0" w:color="auto"/>
            </w:tcBorders>
            <w:shd w:val="clear" w:color="auto" w:fill="auto"/>
            <w:vAlign w:val="center"/>
            <w:hideMark/>
          </w:tcPr>
          <w:p w:rsidR="00B85950" w:rsidRPr="00B85950" w:rsidRDefault="00B85950" w:rsidP="00B85950">
            <w:pPr>
              <w:rPr>
                <w:rFonts w:ascii="Calibri" w:hAnsi="Calibri"/>
                <w:color w:val="000000"/>
                <w:sz w:val="20"/>
                <w:szCs w:val="20"/>
              </w:rPr>
            </w:pPr>
            <w:r w:rsidRPr="00B85950">
              <w:rPr>
                <w:rFonts w:ascii="Calibri" w:hAnsi="Calibri"/>
                <w:color w:val="000000"/>
                <w:sz w:val="20"/>
                <w:szCs w:val="20"/>
              </w:rPr>
              <w:t>Организация линии в многоквартирном доме, КТВ, B2C</w:t>
            </w:r>
          </w:p>
        </w:tc>
        <w:tc>
          <w:tcPr>
            <w:tcW w:w="1240" w:type="dxa"/>
            <w:tcBorders>
              <w:top w:val="single" w:sz="4" w:space="0" w:color="auto"/>
              <w:left w:val="nil"/>
              <w:bottom w:val="single" w:sz="8" w:space="0" w:color="auto"/>
              <w:right w:val="single" w:sz="4" w:space="0" w:color="auto"/>
            </w:tcBorders>
            <w:shd w:val="clear" w:color="auto" w:fill="auto"/>
            <w:vAlign w:val="center"/>
            <w:hideMark/>
          </w:tcPr>
          <w:p w:rsidR="00B85950" w:rsidRPr="00AF567A" w:rsidRDefault="00B85950" w:rsidP="00B85950">
            <w:pPr>
              <w:jc w:val="center"/>
              <w:rPr>
                <w:rFonts w:ascii="Calibri" w:hAnsi="Calibri"/>
                <w:color w:val="000000"/>
                <w:sz w:val="20"/>
                <w:szCs w:val="20"/>
              </w:rPr>
            </w:pPr>
          </w:p>
        </w:tc>
      </w:tr>
    </w:tbl>
    <w:p w:rsidR="00B85950" w:rsidRPr="00B85950" w:rsidRDefault="00B85950" w:rsidP="00B85950">
      <w:pPr>
        <w:spacing w:after="200" w:line="276" w:lineRule="auto"/>
        <w:contextualSpacing/>
        <w:rPr>
          <w:rFonts w:eastAsia="Calibri"/>
          <w:b/>
          <w:sz w:val="22"/>
          <w:szCs w:val="22"/>
          <w:lang w:eastAsia="en-US"/>
        </w:rPr>
      </w:pPr>
    </w:p>
    <w:p w:rsidR="00B85950" w:rsidRPr="00B85950" w:rsidRDefault="00B85950" w:rsidP="00B85950">
      <w:pPr>
        <w:spacing w:after="200" w:line="276" w:lineRule="auto"/>
        <w:contextualSpacing/>
        <w:rPr>
          <w:rFonts w:eastAsia="Calibri"/>
          <w:b/>
          <w:sz w:val="22"/>
          <w:szCs w:val="22"/>
          <w:lang w:eastAsia="en-US"/>
        </w:rPr>
      </w:pPr>
    </w:p>
    <w:p w:rsidR="00B85950" w:rsidRPr="00B85950" w:rsidRDefault="00B85950" w:rsidP="00B85950">
      <w:pPr>
        <w:spacing w:after="200" w:line="276" w:lineRule="auto"/>
        <w:rPr>
          <w:rFonts w:eastAsia="Calibri"/>
          <w:sz w:val="22"/>
          <w:szCs w:val="22"/>
          <w:lang w:eastAsia="en-US"/>
        </w:rPr>
      </w:pPr>
      <w:r w:rsidRPr="00B85950">
        <w:rPr>
          <w:rFonts w:eastAsia="Calibri"/>
          <w:sz w:val="22"/>
          <w:szCs w:val="22"/>
          <w:lang w:eastAsia="en-US"/>
        </w:rPr>
        <w:br w:type="textWrapping" w:clear="all"/>
      </w:r>
    </w:p>
    <w:p w:rsidR="00B85950" w:rsidRPr="00B85950" w:rsidRDefault="00B85950" w:rsidP="00B85950">
      <w:pPr>
        <w:spacing w:after="200" w:line="276" w:lineRule="auto"/>
        <w:rPr>
          <w:rFonts w:eastAsia="Calibri"/>
          <w:sz w:val="22"/>
          <w:szCs w:val="22"/>
          <w:lang w:eastAsia="en-US"/>
        </w:rPr>
      </w:pPr>
    </w:p>
    <w:p w:rsidR="00B85950" w:rsidRPr="00B85950" w:rsidRDefault="00B85950" w:rsidP="00B85950">
      <w:pPr>
        <w:spacing w:after="200" w:line="276" w:lineRule="auto"/>
        <w:contextualSpacing/>
        <w:rPr>
          <w:rFonts w:eastAsia="Calibri"/>
          <w:b/>
          <w:sz w:val="22"/>
          <w:szCs w:val="22"/>
          <w:lang w:eastAsia="en-US"/>
        </w:rPr>
      </w:pPr>
      <w:r w:rsidRPr="00B85950">
        <w:rPr>
          <w:rFonts w:eastAsia="Calibri"/>
          <w:b/>
          <w:sz w:val="22"/>
          <w:szCs w:val="22"/>
          <w:lang w:eastAsia="en-US"/>
        </w:rPr>
        <w:t>Раздел 2. Работы по подключению/снятию услуг.</w:t>
      </w:r>
    </w:p>
    <w:tbl>
      <w:tblPr>
        <w:tblW w:w="10600" w:type="dxa"/>
        <w:tblInd w:w="93" w:type="dxa"/>
        <w:tblLook w:val="04A0" w:firstRow="1" w:lastRow="0" w:firstColumn="1" w:lastColumn="0" w:noHBand="0" w:noVBand="1"/>
      </w:tblPr>
      <w:tblGrid>
        <w:gridCol w:w="877"/>
        <w:gridCol w:w="946"/>
        <w:gridCol w:w="7574"/>
        <w:gridCol w:w="1203"/>
      </w:tblGrid>
      <w:tr w:rsidR="00B85950" w:rsidRPr="00B85950" w:rsidTr="00B85950">
        <w:trPr>
          <w:trHeight w:val="300"/>
        </w:trPr>
        <w:tc>
          <w:tcPr>
            <w:tcW w:w="8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5950" w:rsidRPr="00B85950" w:rsidRDefault="00B85950" w:rsidP="00B85950">
            <w:pPr>
              <w:jc w:val="center"/>
              <w:rPr>
                <w:b/>
                <w:bCs/>
                <w:color w:val="000000"/>
                <w:sz w:val="20"/>
                <w:szCs w:val="20"/>
              </w:rPr>
            </w:pPr>
            <w:r w:rsidRPr="00B85950">
              <w:rPr>
                <w:b/>
                <w:bCs/>
                <w:color w:val="000000"/>
                <w:sz w:val="20"/>
                <w:szCs w:val="20"/>
              </w:rPr>
              <w:t> </w:t>
            </w:r>
          </w:p>
        </w:tc>
        <w:tc>
          <w:tcPr>
            <w:tcW w:w="9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5950" w:rsidRPr="00B85950" w:rsidRDefault="00B85950" w:rsidP="00B85950">
            <w:pPr>
              <w:jc w:val="center"/>
              <w:rPr>
                <w:b/>
                <w:bCs/>
                <w:color w:val="000000"/>
                <w:sz w:val="20"/>
                <w:szCs w:val="20"/>
              </w:rPr>
            </w:pPr>
            <w:r w:rsidRPr="00B85950">
              <w:rPr>
                <w:b/>
                <w:bCs/>
                <w:color w:val="000000"/>
                <w:sz w:val="20"/>
                <w:szCs w:val="20"/>
              </w:rPr>
              <w:t>№ п/п</w:t>
            </w:r>
          </w:p>
        </w:tc>
        <w:tc>
          <w:tcPr>
            <w:tcW w:w="75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5950" w:rsidRPr="00B85950" w:rsidRDefault="00B85950" w:rsidP="00B85950">
            <w:pPr>
              <w:jc w:val="center"/>
              <w:rPr>
                <w:b/>
                <w:bCs/>
                <w:color w:val="000000"/>
                <w:sz w:val="20"/>
                <w:szCs w:val="20"/>
              </w:rPr>
            </w:pPr>
            <w:r w:rsidRPr="00B85950">
              <w:rPr>
                <w:b/>
                <w:bCs/>
                <w:color w:val="000000"/>
                <w:sz w:val="20"/>
                <w:szCs w:val="20"/>
              </w:rPr>
              <w:t>Наименование Работы</w:t>
            </w:r>
          </w:p>
        </w:tc>
        <w:tc>
          <w:tcPr>
            <w:tcW w:w="12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5950" w:rsidRPr="00B85950" w:rsidRDefault="00B85950" w:rsidP="00B85950">
            <w:pPr>
              <w:jc w:val="center"/>
              <w:rPr>
                <w:b/>
                <w:bCs/>
                <w:color w:val="000000"/>
                <w:sz w:val="20"/>
                <w:szCs w:val="20"/>
              </w:rPr>
            </w:pPr>
            <w:r w:rsidRPr="00B85950">
              <w:rPr>
                <w:b/>
                <w:bCs/>
                <w:color w:val="000000"/>
                <w:sz w:val="20"/>
                <w:szCs w:val="20"/>
              </w:rPr>
              <w:t>Стоимость работы в баллах</w:t>
            </w:r>
          </w:p>
        </w:tc>
      </w:tr>
      <w:tr w:rsidR="00B85950" w:rsidRPr="00B85950" w:rsidTr="00B85950">
        <w:trPr>
          <w:trHeight w:val="509"/>
        </w:trPr>
        <w:tc>
          <w:tcPr>
            <w:tcW w:w="877" w:type="dxa"/>
            <w:vMerge/>
            <w:tcBorders>
              <w:top w:val="single" w:sz="4" w:space="0" w:color="auto"/>
              <w:left w:val="single" w:sz="4" w:space="0" w:color="auto"/>
              <w:bottom w:val="single" w:sz="4" w:space="0" w:color="auto"/>
              <w:right w:val="single" w:sz="4" w:space="0" w:color="auto"/>
            </w:tcBorders>
            <w:vAlign w:val="center"/>
            <w:hideMark/>
          </w:tcPr>
          <w:p w:rsidR="00B85950" w:rsidRPr="00B85950" w:rsidRDefault="00B85950" w:rsidP="00B85950">
            <w:pPr>
              <w:rPr>
                <w:b/>
                <w:bCs/>
                <w:color w:val="000000"/>
                <w:sz w:val="20"/>
                <w:szCs w:val="20"/>
              </w:rPr>
            </w:pPr>
          </w:p>
        </w:tc>
        <w:tc>
          <w:tcPr>
            <w:tcW w:w="946" w:type="dxa"/>
            <w:vMerge/>
            <w:tcBorders>
              <w:top w:val="single" w:sz="4" w:space="0" w:color="auto"/>
              <w:left w:val="single" w:sz="4" w:space="0" w:color="auto"/>
              <w:bottom w:val="single" w:sz="4" w:space="0" w:color="auto"/>
              <w:right w:val="single" w:sz="4" w:space="0" w:color="auto"/>
            </w:tcBorders>
            <w:vAlign w:val="center"/>
            <w:hideMark/>
          </w:tcPr>
          <w:p w:rsidR="00B85950" w:rsidRPr="00B85950" w:rsidRDefault="00B85950" w:rsidP="00B85950">
            <w:pPr>
              <w:rPr>
                <w:b/>
                <w:bCs/>
                <w:color w:val="000000"/>
                <w:sz w:val="20"/>
                <w:szCs w:val="20"/>
              </w:rPr>
            </w:pPr>
          </w:p>
        </w:tc>
        <w:tc>
          <w:tcPr>
            <w:tcW w:w="7574" w:type="dxa"/>
            <w:vMerge/>
            <w:tcBorders>
              <w:top w:val="single" w:sz="4" w:space="0" w:color="auto"/>
              <w:left w:val="single" w:sz="4" w:space="0" w:color="auto"/>
              <w:bottom w:val="single" w:sz="4" w:space="0" w:color="auto"/>
              <w:right w:val="single" w:sz="4" w:space="0" w:color="auto"/>
            </w:tcBorders>
            <w:vAlign w:val="center"/>
            <w:hideMark/>
          </w:tcPr>
          <w:p w:rsidR="00B85950" w:rsidRPr="00B85950" w:rsidRDefault="00B85950" w:rsidP="00B85950">
            <w:pPr>
              <w:rPr>
                <w:b/>
                <w:bCs/>
                <w:color w:val="000000"/>
                <w:sz w:val="20"/>
                <w:szCs w:val="20"/>
              </w:rPr>
            </w:pPr>
          </w:p>
        </w:tc>
        <w:tc>
          <w:tcPr>
            <w:tcW w:w="1203" w:type="dxa"/>
            <w:vMerge/>
            <w:tcBorders>
              <w:top w:val="single" w:sz="4" w:space="0" w:color="auto"/>
              <w:left w:val="single" w:sz="4" w:space="0" w:color="auto"/>
              <w:bottom w:val="single" w:sz="4" w:space="0" w:color="auto"/>
              <w:right w:val="single" w:sz="4" w:space="0" w:color="auto"/>
            </w:tcBorders>
            <w:vAlign w:val="center"/>
            <w:hideMark/>
          </w:tcPr>
          <w:p w:rsidR="00B85950" w:rsidRPr="00B85950" w:rsidRDefault="00B85950" w:rsidP="00B85950">
            <w:pPr>
              <w:rPr>
                <w:b/>
                <w:bCs/>
                <w:color w:val="000000"/>
                <w:sz w:val="20"/>
                <w:szCs w:val="20"/>
              </w:rPr>
            </w:pPr>
          </w:p>
        </w:tc>
      </w:tr>
      <w:tr w:rsidR="00B85950" w:rsidRPr="00B85950" w:rsidTr="00B85950">
        <w:trPr>
          <w:trHeight w:val="509"/>
        </w:trPr>
        <w:tc>
          <w:tcPr>
            <w:tcW w:w="877" w:type="dxa"/>
            <w:vMerge/>
            <w:tcBorders>
              <w:top w:val="single" w:sz="4" w:space="0" w:color="auto"/>
              <w:left w:val="single" w:sz="4" w:space="0" w:color="auto"/>
              <w:bottom w:val="single" w:sz="4" w:space="0" w:color="auto"/>
              <w:right w:val="single" w:sz="4" w:space="0" w:color="auto"/>
            </w:tcBorders>
            <w:vAlign w:val="center"/>
            <w:hideMark/>
          </w:tcPr>
          <w:p w:rsidR="00B85950" w:rsidRPr="00B85950" w:rsidRDefault="00B85950" w:rsidP="00B85950">
            <w:pPr>
              <w:rPr>
                <w:b/>
                <w:bCs/>
                <w:color w:val="000000"/>
                <w:sz w:val="20"/>
                <w:szCs w:val="20"/>
              </w:rPr>
            </w:pPr>
          </w:p>
        </w:tc>
        <w:tc>
          <w:tcPr>
            <w:tcW w:w="946" w:type="dxa"/>
            <w:vMerge/>
            <w:tcBorders>
              <w:top w:val="single" w:sz="4" w:space="0" w:color="auto"/>
              <w:left w:val="single" w:sz="4" w:space="0" w:color="auto"/>
              <w:bottom w:val="single" w:sz="4" w:space="0" w:color="auto"/>
              <w:right w:val="single" w:sz="4" w:space="0" w:color="auto"/>
            </w:tcBorders>
            <w:vAlign w:val="center"/>
            <w:hideMark/>
          </w:tcPr>
          <w:p w:rsidR="00B85950" w:rsidRPr="00B85950" w:rsidRDefault="00B85950" w:rsidP="00B85950">
            <w:pPr>
              <w:rPr>
                <w:b/>
                <w:bCs/>
                <w:color w:val="000000"/>
                <w:sz w:val="20"/>
                <w:szCs w:val="20"/>
              </w:rPr>
            </w:pPr>
          </w:p>
        </w:tc>
        <w:tc>
          <w:tcPr>
            <w:tcW w:w="7574" w:type="dxa"/>
            <w:vMerge/>
            <w:tcBorders>
              <w:top w:val="single" w:sz="4" w:space="0" w:color="auto"/>
              <w:left w:val="single" w:sz="4" w:space="0" w:color="auto"/>
              <w:bottom w:val="single" w:sz="4" w:space="0" w:color="auto"/>
              <w:right w:val="single" w:sz="4" w:space="0" w:color="auto"/>
            </w:tcBorders>
            <w:vAlign w:val="center"/>
            <w:hideMark/>
          </w:tcPr>
          <w:p w:rsidR="00B85950" w:rsidRPr="00B85950" w:rsidRDefault="00B85950" w:rsidP="00B85950">
            <w:pPr>
              <w:rPr>
                <w:b/>
                <w:bCs/>
                <w:color w:val="000000"/>
                <w:sz w:val="20"/>
                <w:szCs w:val="20"/>
              </w:rPr>
            </w:pPr>
          </w:p>
        </w:tc>
        <w:tc>
          <w:tcPr>
            <w:tcW w:w="1203" w:type="dxa"/>
            <w:vMerge/>
            <w:tcBorders>
              <w:top w:val="single" w:sz="4" w:space="0" w:color="auto"/>
              <w:left w:val="single" w:sz="4" w:space="0" w:color="auto"/>
              <w:bottom w:val="single" w:sz="4" w:space="0" w:color="auto"/>
              <w:right w:val="single" w:sz="4" w:space="0" w:color="auto"/>
            </w:tcBorders>
            <w:vAlign w:val="center"/>
            <w:hideMark/>
          </w:tcPr>
          <w:p w:rsidR="00B85950" w:rsidRPr="00B85950" w:rsidRDefault="00B85950" w:rsidP="00B85950">
            <w:pPr>
              <w:rPr>
                <w:b/>
                <w:bCs/>
                <w:color w:val="000000"/>
                <w:sz w:val="20"/>
                <w:szCs w:val="20"/>
              </w:rPr>
            </w:pPr>
          </w:p>
        </w:tc>
      </w:tr>
      <w:tr w:rsidR="00B85950" w:rsidRPr="00B85950" w:rsidTr="00B85950">
        <w:trPr>
          <w:trHeight w:val="509"/>
        </w:trPr>
        <w:tc>
          <w:tcPr>
            <w:tcW w:w="877" w:type="dxa"/>
            <w:vMerge/>
            <w:tcBorders>
              <w:top w:val="single" w:sz="4" w:space="0" w:color="auto"/>
              <w:left w:val="single" w:sz="4" w:space="0" w:color="auto"/>
              <w:bottom w:val="single" w:sz="4" w:space="0" w:color="auto"/>
              <w:right w:val="single" w:sz="4" w:space="0" w:color="auto"/>
            </w:tcBorders>
            <w:vAlign w:val="center"/>
            <w:hideMark/>
          </w:tcPr>
          <w:p w:rsidR="00B85950" w:rsidRPr="00B85950" w:rsidRDefault="00B85950" w:rsidP="00B85950">
            <w:pPr>
              <w:rPr>
                <w:b/>
                <w:bCs/>
                <w:color w:val="000000"/>
                <w:sz w:val="20"/>
                <w:szCs w:val="20"/>
              </w:rPr>
            </w:pPr>
          </w:p>
        </w:tc>
        <w:tc>
          <w:tcPr>
            <w:tcW w:w="946" w:type="dxa"/>
            <w:vMerge/>
            <w:tcBorders>
              <w:top w:val="single" w:sz="4" w:space="0" w:color="auto"/>
              <w:left w:val="single" w:sz="4" w:space="0" w:color="auto"/>
              <w:bottom w:val="single" w:sz="4" w:space="0" w:color="auto"/>
              <w:right w:val="single" w:sz="4" w:space="0" w:color="auto"/>
            </w:tcBorders>
            <w:vAlign w:val="center"/>
            <w:hideMark/>
          </w:tcPr>
          <w:p w:rsidR="00B85950" w:rsidRPr="00B85950" w:rsidRDefault="00B85950" w:rsidP="00B85950">
            <w:pPr>
              <w:rPr>
                <w:b/>
                <w:bCs/>
                <w:color w:val="000000"/>
                <w:sz w:val="20"/>
                <w:szCs w:val="20"/>
              </w:rPr>
            </w:pPr>
          </w:p>
        </w:tc>
        <w:tc>
          <w:tcPr>
            <w:tcW w:w="7574" w:type="dxa"/>
            <w:vMerge/>
            <w:tcBorders>
              <w:top w:val="single" w:sz="4" w:space="0" w:color="auto"/>
              <w:left w:val="single" w:sz="4" w:space="0" w:color="auto"/>
              <w:bottom w:val="single" w:sz="4" w:space="0" w:color="auto"/>
              <w:right w:val="single" w:sz="4" w:space="0" w:color="auto"/>
            </w:tcBorders>
            <w:vAlign w:val="center"/>
            <w:hideMark/>
          </w:tcPr>
          <w:p w:rsidR="00B85950" w:rsidRPr="00B85950" w:rsidRDefault="00B85950" w:rsidP="00B85950">
            <w:pPr>
              <w:rPr>
                <w:b/>
                <w:bCs/>
                <w:color w:val="000000"/>
                <w:sz w:val="20"/>
                <w:szCs w:val="20"/>
              </w:rPr>
            </w:pPr>
          </w:p>
        </w:tc>
        <w:tc>
          <w:tcPr>
            <w:tcW w:w="1203" w:type="dxa"/>
            <w:vMerge/>
            <w:tcBorders>
              <w:top w:val="single" w:sz="4" w:space="0" w:color="auto"/>
              <w:left w:val="single" w:sz="4" w:space="0" w:color="auto"/>
              <w:bottom w:val="single" w:sz="4" w:space="0" w:color="auto"/>
              <w:right w:val="single" w:sz="4" w:space="0" w:color="auto"/>
            </w:tcBorders>
            <w:vAlign w:val="center"/>
            <w:hideMark/>
          </w:tcPr>
          <w:p w:rsidR="00B85950" w:rsidRPr="00B85950" w:rsidRDefault="00B85950" w:rsidP="00B85950">
            <w:pPr>
              <w:rPr>
                <w:b/>
                <w:bCs/>
                <w:color w:val="000000"/>
                <w:sz w:val="20"/>
                <w:szCs w:val="20"/>
              </w:rPr>
            </w:pPr>
          </w:p>
        </w:tc>
      </w:tr>
      <w:tr w:rsidR="00B85950" w:rsidRPr="00B85950" w:rsidTr="00B85950">
        <w:trPr>
          <w:trHeight w:val="300"/>
        </w:trPr>
        <w:tc>
          <w:tcPr>
            <w:tcW w:w="877"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B85950" w:rsidRPr="00B85950" w:rsidRDefault="00B85950" w:rsidP="00B85950">
            <w:pPr>
              <w:jc w:val="center"/>
              <w:rPr>
                <w:b/>
                <w:bCs/>
                <w:i/>
                <w:iCs/>
                <w:color w:val="000000"/>
              </w:rPr>
            </w:pPr>
            <w:r w:rsidRPr="00B85950">
              <w:rPr>
                <w:b/>
                <w:bCs/>
                <w:i/>
                <w:iCs/>
                <w:color w:val="000000"/>
              </w:rPr>
              <w:t>В2С</w:t>
            </w:r>
          </w:p>
        </w:tc>
        <w:tc>
          <w:tcPr>
            <w:tcW w:w="9723" w:type="dxa"/>
            <w:gridSpan w:val="3"/>
            <w:tcBorders>
              <w:top w:val="single" w:sz="4" w:space="0" w:color="auto"/>
              <w:left w:val="nil"/>
              <w:bottom w:val="single" w:sz="4" w:space="0" w:color="auto"/>
              <w:right w:val="single" w:sz="4" w:space="0" w:color="auto"/>
            </w:tcBorders>
            <w:shd w:val="clear" w:color="000000" w:fill="D9D9D9"/>
            <w:vAlign w:val="center"/>
            <w:hideMark/>
          </w:tcPr>
          <w:p w:rsidR="00B85950" w:rsidRPr="00B85950" w:rsidRDefault="00B85950" w:rsidP="00B85950">
            <w:pPr>
              <w:jc w:val="center"/>
              <w:rPr>
                <w:b/>
                <w:bCs/>
                <w:i/>
                <w:iCs/>
                <w:color w:val="000000"/>
                <w:sz w:val="20"/>
                <w:szCs w:val="20"/>
              </w:rPr>
            </w:pPr>
          </w:p>
        </w:tc>
      </w:tr>
      <w:tr w:rsidR="00B85950" w:rsidRPr="00B85950" w:rsidTr="00BE2A6D">
        <w:trPr>
          <w:trHeight w:val="300"/>
        </w:trPr>
        <w:tc>
          <w:tcPr>
            <w:tcW w:w="877" w:type="dxa"/>
            <w:vMerge/>
            <w:tcBorders>
              <w:top w:val="single" w:sz="4" w:space="0" w:color="auto"/>
              <w:left w:val="single" w:sz="4" w:space="0" w:color="auto"/>
              <w:bottom w:val="single" w:sz="4" w:space="0" w:color="auto"/>
              <w:right w:val="single" w:sz="4" w:space="0" w:color="auto"/>
            </w:tcBorders>
            <w:vAlign w:val="center"/>
            <w:hideMark/>
          </w:tcPr>
          <w:p w:rsidR="00B85950" w:rsidRPr="00B85950" w:rsidRDefault="00B85950" w:rsidP="00B85950">
            <w:pPr>
              <w:rPr>
                <w:b/>
                <w:bCs/>
                <w:i/>
                <w:iCs/>
                <w:color w:val="000000"/>
              </w:rPr>
            </w:pPr>
          </w:p>
        </w:tc>
        <w:tc>
          <w:tcPr>
            <w:tcW w:w="946" w:type="dxa"/>
            <w:tcBorders>
              <w:top w:val="nil"/>
              <w:left w:val="nil"/>
              <w:bottom w:val="single" w:sz="4" w:space="0" w:color="auto"/>
              <w:right w:val="single" w:sz="4" w:space="0" w:color="auto"/>
            </w:tcBorders>
            <w:shd w:val="clear" w:color="auto" w:fill="auto"/>
            <w:vAlign w:val="center"/>
            <w:hideMark/>
          </w:tcPr>
          <w:p w:rsidR="00B85950" w:rsidRPr="00B85950" w:rsidRDefault="00B85950" w:rsidP="00B85950">
            <w:pPr>
              <w:jc w:val="center"/>
              <w:rPr>
                <w:b/>
                <w:bCs/>
                <w:color w:val="000000"/>
                <w:sz w:val="20"/>
                <w:szCs w:val="20"/>
              </w:rPr>
            </w:pPr>
            <w:r w:rsidRPr="00B85950">
              <w:rPr>
                <w:b/>
                <w:bCs/>
                <w:color w:val="000000"/>
                <w:sz w:val="20"/>
                <w:szCs w:val="20"/>
              </w:rPr>
              <w:t>1</w:t>
            </w:r>
          </w:p>
        </w:tc>
        <w:tc>
          <w:tcPr>
            <w:tcW w:w="7574" w:type="dxa"/>
            <w:tcBorders>
              <w:top w:val="nil"/>
              <w:left w:val="nil"/>
              <w:bottom w:val="single" w:sz="4" w:space="0" w:color="auto"/>
              <w:right w:val="single" w:sz="4" w:space="0" w:color="auto"/>
            </w:tcBorders>
            <w:shd w:val="clear" w:color="auto" w:fill="auto"/>
            <w:vAlign w:val="center"/>
            <w:hideMark/>
          </w:tcPr>
          <w:p w:rsidR="00B85950" w:rsidRPr="00B85950" w:rsidRDefault="00B85950" w:rsidP="00B85950">
            <w:pPr>
              <w:rPr>
                <w:b/>
                <w:bCs/>
                <w:color w:val="000000"/>
                <w:sz w:val="20"/>
                <w:szCs w:val="20"/>
              </w:rPr>
            </w:pPr>
            <w:r w:rsidRPr="00B85950">
              <w:rPr>
                <w:b/>
                <w:bCs/>
                <w:color w:val="000000"/>
                <w:sz w:val="20"/>
                <w:szCs w:val="20"/>
              </w:rPr>
              <w:t xml:space="preserve">Работы по подключению услуги связи, </w:t>
            </w:r>
            <w:r w:rsidRPr="00B85950">
              <w:rPr>
                <w:b/>
                <w:bCs/>
                <w:color w:val="000000"/>
                <w:sz w:val="20"/>
                <w:szCs w:val="20"/>
                <w:lang w:val="en-US"/>
              </w:rPr>
              <w:t>B</w:t>
            </w:r>
            <w:r w:rsidRPr="00B85950">
              <w:rPr>
                <w:b/>
                <w:bCs/>
                <w:color w:val="000000"/>
                <w:sz w:val="20"/>
                <w:szCs w:val="20"/>
              </w:rPr>
              <w:t>2</w:t>
            </w:r>
            <w:r w:rsidRPr="00B85950">
              <w:rPr>
                <w:b/>
                <w:bCs/>
                <w:color w:val="000000"/>
                <w:sz w:val="20"/>
                <w:szCs w:val="20"/>
                <w:lang w:val="en-US"/>
              </w:rPr>
              <w:t>C</w:t>
            </w:r>
          </w:p>
        </w:tc>
        <w:tc>
          <w:tcPr>
            <w:tcW w:w="1203" w:type="dxa"/>
            <w:tcBorders>
              <w:top w:val="nil"/>
              <w:left w:val="nil"/>
              <w:bottom w:val="single" w:sz="4" w:space="0" w:color="auto"/>
              <w:right w:val="single" w:sz="4" w:space="0" w:color="auto"/>
            </w:tcBorders>
            <w:shd w:val="clear" w:color="auto" w:fill="auto"/>
            <w:vAlign w:val="center"/>
          </w:tcPr>
          <w:p w:rsidR="00B85950" w:rsidRPr="00AF567A" w:rsidRDefault="00B85950" w:rsidP="00B85950">
            <w:pPr>
              <w:jc w:val="center"/>
              <w:rPr>
                <w:color w:val="000000"/>
                <w:sz w:val="20"/>
                <w:szCs w:val="20"/>
              </w:rPr>
            </w:pPr>
          </w:p>
        </w:tc>
      </w:tr>
      <w:tr w:rsidR="00B85950" w:rsidRPr="00B85950" w:rsidTr="00BE2A6D">
        <w:trPr>
          <w:trHeight w:val="300"/>
        </w:trPr>
        <w:tc>
          <w:tcPr>
            <w:tcW w:w="877" w:type="dxa"/>
            <w:vMerge/>
            <w:tcBorders>
              <w:top w:val="single" w:sz="4" w:space="0" w:color="auto"/>
              <w:left w:val="single" w:sz="4" w:space="0" w:color="auto"/>
              <w:bottom w:val="single" w:sz="4" w:space="0" w:color="auto"/>
              <w:right w:val="single" w:sz="4" w:space="0" w:color="auto"/>
            </w:tcBorders>
            <w:vAlign w:val="center"/>
            <w:hideMark/>
          </w:tcPr>
          <w:p w:rsidR="00B85950" w:rsidRPr="00B85950" w:rsidRDefault="00B85950" w:rsidP="00B85950">
            <w:pPr>
              <w:rPr>
                <w:b/>
                <w:bCs/>
                <w:i/>
                <w:iCs/>
                <w:color w:val="000000"/>
              </w:rPr>
            </w:pPr>
          </w:p>
        </w:tc>
        <w:tc>
          <w:tcPr>
            <w:tcW w:w="946" w:type="dxa"/>
            <w:tcBorders>
              <w:top w:val="nil"/>
              <w:left w:val="nil"/>
              <w:bottom w:val="single" w:sz="4" w:space="0" w:color="auto"/>
              <w:right w:val="single" w:sz="4" w:space="0" w:color="auto"/>
            </w:tcBorders>
            <w:shd w:val="clear" w:color="auto" w:fill="auto"/>
            <w:vAlign w:val="center"/>
            <w:hideMark/>
          </w:tcPr>
          <w:p w:rsidR="00B85950" w:rsidRPr="00B85950" w:rsidRDefault="00B85950" w:rsidP="00B85950">
            <w:pPr>
              <w:jc w:val="center"/>
              <w:rPr>
                <w:b/>
                <w:bCs/>
                <w:color w:val="000000"/>
                <w:sz w:val="20"/>
                <w:szCs w:val="20"/>
              </w:rPr>
            </w:pPr>
            <w:r w:rsidRPr="00B85950">
              <w:rPr>
                <w:b/>
                <w:bCs/>
                <w:color w:val="000000"/>
                <w:sz w:val="20"/>
                <w:szCs w:val="20"/>
              </w:rPr>
              <w:t>2</w:t>
            </w:r>
          </w:p>
        </w:tc>
        <w:tc>
          <w:tcPr>
            <w:tcW w:w="7574" w:type="dxa"/>
            <w:tcBorders>
              <w:top w:val="nil"/>
              <w:left w:val="nil"/>
              <w:bottom w:val="single" w:sz="4" w:space="0" w:color="auto"/>
              <w:right w:val="single" w:sz="4" w:space="0" w:color="auto"/>
            </w:tcBorders>
            <w:shd w:val="clear" w:color="auto" w:fill="auto"/>
            <w:vAlign w:val="center"/>
            <w:hideMark/>
          </w:tcPr>
          <w:p w:rsidR="00B85950" w:rsidRPr="00B85950" w:rsidRDefault="00B85950" w:rsidP="00B85950">
            <w:pPr>
              <w:rPr>
                <w:b/>
                <w:bCs/>
                <w:color w:val="000000"/>
                <w:sz w:val="20"/>
                <w:szCs w:val="20"/>
              </w:rPr>
            </w:pPr>
            <w:r w:rsidRPr="00B85950">
              <w:rPr>
                <w:b/>
                <w:bCs/>
                <w:color w:val="000000"/>
                <w:sz w:val="20"/>
                <w:szCs w:val="20"/>
              </w:rPr>
              <w:t xml:space="preserve">Работы по подключению дополнительной услуги связи, </w:t>
            </w:r>
            <w:r w:rsidRPr="00B85950">
              <w:rPr>
                <w:b/>
                <w:bCs/>
                <w:color w:val="000000"/>
                <w:sz w:val="20"/>
                <w:szCs w:val="20"/>
                <w:lang w:val="en-US"/>
              </w:rPr>
              <w:t>B</w:t>
            </w:r>
            <w:r w:rsidRPr="00B85950">
              <w:rPr>
                <w:b/>
                <w:bCs/>
                <w:color w:val="000000"/>
                <w:sz w:val="20"/>
                <w:szCs w:val="20"/>
              </w:rPr>
              <w:t>2</w:t>
            </w:r>
            <w:r w:rsidRPr="00B85950">
              <w:rPr>
                <w:b/>
                <w:bCs/>
                <w:color w:val="000000"/>
                <w:sz w:val="20"/>
                <w:szCs w:val="20"/>
                <w:lang w:val="en-US"/>
              </w:rPr>
              <w:t>C</w:t>
            </w:r>
          </w:p>
        </w:tc>
        <w:tc>
          <w:tcPr>
            <w:tcW w:w="1203" w:type="dxa"/>
            <w:tcBorders>
              <w:top w:val="nil"/>
              <w:left w:val="nil"/>
              <w:bottom w:val="single" w:sz="4" w:space="0" w:color="auto"/>
              <w:right w:val="single" w:sz="4" w:space="0" w:color="auto"/>
            </w:tcBorders>
            <w:shd w:val="clear" w:color="auto" w:fill="auto"/>
            <w:vAlign w:val="center"/>
          </w:tcPr>
          <w:p w:rsidR="00B85950" w:rsidRPr="00AF567A" w:rsidRDefault="00B85950" w:rsidP="00B85950">
            <w:pPr>
              <w:jc w:val="center"/>
              <w:rPr>
                <w:color w:val="000000"/>
                <w:sz w:val="20"/>
                <w:szCs w:val="20"/>
              </w:rPr>
            </w:pPr>
          </w:p>
        </w:tc>
      </w:tr>
    </w:tbl>
    <w:p w:rsidR="00B85950" w:rsidRPr="00B85950" w:rsidRDefault="00B85950" w:rsidP="00B85950">
      <w:pPr>
        <w:spacing w:after="200" w:line="276" w:lineRule="auto"/>
        <w:contextualSpacing/>
        <w:rPr>
          <w:rFonts w:eastAsia="Calibri"/>
          <w:b/>
          <w:sz w:val="22"/>
          <w:szCs w:val="22"/>
          <w:lang w:eastAsia="en-US"/>
        </w:rPr>
      </w:pPr>
    </w:p>
    <w:p w:rsidR="00B85950" w:rsidRPr="00B85950" w:rsidRDefault="00B85950" w:rsidP="00B85950">
      <w:pPr>
        <w:spacing w:after="200" w:line="276" w:lineRule="auto"/>
        <w:contextualSpacing/>
        <w:rPr>
          <w:rFonts w:eastAsia="Calibri"/>
          <w:b/>
          <w:sz w:val="22"/>
          <w:szCs w:val="22"/>
          <w:lang w:eastAsia="en-US"/>
        </w:rPr>
      </w:pPr>
      <w:r w:rsidRPr="00B85950">
        <w:rPr>
          <w:rFonts w:eastAsia="Calibri"/>
          <w:b/>
          <w:sz w:val="22"/>
          <w:szCs w:val="22"/>
          <w:lang w:eastAsia="en-US"/>
        </w:rPr>
        <w:t>Раздел 3. Порядок расчета стоимости работ в баллах</w:t>
      </w:r>
    </w:p>
    <w:p w:rsidR="00B85950" w:rsidRPr="00B85950" w:rsidRDefault="00B85950" w:rsidP="00B85950">
      <w:pPr>
        <w:numPr>
          <w:ilvl w:val="0"/>
          <w:numId w:val="32"/>
        </w:numPr>
        <w:spacing w:after="200" w:line="276" w:lineRule="auto"/>
        <w:contextualSpacing/>
        <w:jc w:val="both"/>
        <w:rPr>
          <w:rFonts w:eastAsia="Calibri"/>
          <w:sz w:val="22"/>
          <w:szCs w:val="22"/>
          <w:lang w:eastAsia="en-US"/>
        </w:rPr>
      </w:pPr>
      <w:r w:rsidRPr="00B85950">
        <w:rPr>
          <w:rFonts w:eastAsia="Calibri"/>
          <w:sz w:val="22"/>
          <w:szCs w:val="22"/>
          <w:lang w:eastAsia="en-US"/>
        </w:rPr>
        <w:t>Полная стоимость работы определяется как стоимость работ по организации линии (раздел 1) и работ по подключению услуги (раздел 2).</w:t>
      </w:r>
    </w:p>
    <w:p w:rsidR="00B85950" w:rsidRPr="00B85950" w:rsidRDefault="00B85950" w:rsidP="00B85950">
      <w:pPr>
        <w:numPr>
          <w:ilvl w:val="0"/>
          <w:numId w:val="32"/>
        </w:numPr>
        <w:spacing w:after="200" w:line="276" w:lineRule="auto"/>
        <w:contextualSpacing/>
        <w:jc w:val="both"/>
        <w:rPr>
          <w:rFonts w:eastAsia="Calibri"/>
          <w:sz w:val="22"/>
          <w:szCs w:val="22"/>
          <w:lang w:eastAsia="en-US"/>
        </w:rPr>
      </w:pPr>
      <w:r w:rsidRPr="00B85950">
        <w:rPr>
          <w:rFonts w:eastAsia="Calibri"/>
          <w:sz w:val="22"/>
          <w:szCs w:val="22"/>
          <w:lang w:eastAsia="en-US"/>
        </w:rPr>
        <w:t>Под организацией абонентской линии понимается прокладка кабеля от оконечного оборудования оператора (коммутатор, РК и т.п.) до абонентского оборудования.</w:t>
      </w:r>
    </w:p>
    <w:p w:rsidR="00B85950" w:rsidRPr="00B85950" w:rsidRDefault="00B85950" w:rsidP="00B85950">
      <w:pPr>
        <w:numPr>
          <w:ilvl w:val="0"/>
          <w:numId w:val="32"/>
        </w:numPr>
        <w:spacing w:after="200" w:line="276" w:lineRule="auto"/>
        <w:contextualSpacing/>
        <w:jc w:val="both"/>
        <w:rPr>
          <w:rFonts w:eastAsia="Calibri"/>
          <w:sz w:val="22"/>
          <w:szCs w:val="22"/>
          <w:lang w:eastAsia="en-US"/>
        </w:rPr>
      </w:pPr>
      <w:r w:rsidRPr="00B85950">
        <w:rPr>
          <w:rFonts w:eastAsia="Calibri"/>
          <w:sz w:val="22"/>
          <w:szCs w:val="22"/>
          <w:lang w:eastAsia="en-US"/>
        </w:rPr>
        <w:t>В случае, если выполняется подключение услуг на существующей линии, стоимость работ по организации линии принимается равной нулю.</w:t>
      </w:r>
    </w:p>
    <w:p w:rsidR="00B85950" w:rsidRPr="00B85950" w:rsidRDefault="00B85950" w:rsidP="00B85950">
      <w:pPr>
        <w:numPr>
          <w:ilvl w:val="0"/>
          <w:numId w:val="32"/>
        </w:numPr>
        <w:spacing w:after="200" w:line="276" w:lineRule="auto"/>
        <w:contextualSpacing/>
        <w:jc w:val="both"/>
        <w:rPr>
          <w:rFonts w:eastAsia="Calibri"/>
          <w:sz w:val="22"/>
          <w:szCs w:val="22"/>
          <w:lang w:eastAsia="en-US"/>
        </w:rPr>
      </w:pPr>
      <w:r w:rsidRPr="00B85950">
        <w:rPr>
          <w:rFonts w:eastAsia="Calibri"/>
          <w:sz w:val="22"/>
          <w:szCs w:val="22"/>
          <w:lang w:eastAsia="en-US"/>
        </w:rPr>
        <w:t xml:space="preserve">Работы в соответствии с пунктом 1 раздела 2 включают в себя настройки абонентского оборудования (маршрутизатор (роутер) FТТB, модем (роутер) </w:t>
      </w:r>
      <w:proofErr w:type="spellStart"/>
      <w:r w:rsidRPr="00B85950">
        <w:rPr>
          <w:rFonts w:eastAsia="Calibri"/>
          <w:sz w:val="22"/>
          <w:szCs w:val="22"/>
          <w:lang w:eastAsia="en-US"/>
        </w:rPr>
        <w:t>хDSL</w:t>
      </w:r>
      <w:proofErr w:type="spellEnd"/>
      <w:r w:rsidRPr="00B85950">
        <w:rPr>
          <w:rFonts w:eastAsia="Calibri"/>
          <w:sz w:val="22"/>
          <w:szCs w:val="22"/>
          <w:lang w:eastAsia="en-US"/>
        </w:rPr>
        <w:t xml:space="preserve">, оптический модем (роутер) FTTH, ONU/ONT (PON), WI-FI компьютера/ноутбука, </w:t>
      </w:r>
      <w:proofErr w:type="spellStart"/>
      <w:r w:rsidRPr="00B85950">
        <w:rPr>
          <w:rFonts w:eastAsia="Calibri"/>
          <w:sz w:val="22"/>
          <w:szCs w:val="22"/>
          <w:lang w:eastAsia="en-US"/>
        </w:rPr>
        <w:t>телеприставка</w:t>
      </w:r>
      <w:proofErr w:type="spellEnd"/>
      <w:r w:rsidRPr="00B85950">
        <w:rPr>
          <w:rFonts w:eastAsia="Calibri"/>
          <w:sz w:val="22"/>
          <w:szCs w:val="22"/>
          <w:lang w:eastAsia="en-US"/>
        </w:rPr>
        <w:t xml:space="preserve"> STB, TV/</w:t>
      </w:r>
      <w:proofErr w:type="spellStart"/>
      <w:r w:rsidRPr="00B85950">
        <w:rPr>
          <w:rFonts w:eastAsia="Calibri"/>
          <w:sz w:val="22"/>
          <w:szCs w:val="22"/>
          <w:lang w:eastAsia="en-US"/>
        </w:rPr>
        <w:t>Smart</w:t>
      </w:r>
      <w:proofErr w:type="spellEnd"/>
      <w:r w:rsidRPr="00B85950">
        <w:rPr>
          <w:rFonts w:eastAsia="Calibri"/>
          <w:sz w:val="22"/>
          <w:szCs w:val="22"/>
          <w:lang w:eastAsia="en-US"/>
        </w:rPr>
        <w:t xml:space="preserve"> TV и прочие Абонентское устройства) - до 5 устройств включительно.</w:t>
      </w:r>
    </w:p>
    <w:p w:rsidR="00B85950" w:rsidRPr="00B85950" w:rsidRDefault="00B85950" w:rsidP="00B85950">
      <w:pPr>
        <w:numPr>
          <w:ilvl w:val="0"/>
          <w:numId w:val="32"/>
        </w:numPr>
        <w:spacing w:after="200" w:line="276" w:lineRule="auto"/>
        <w:contextualSpacing/>
        <w:jc w:val="both"/>
        <w:rPr>
          <w:rFonts w:eastAsia="Calibri"/>
          <w:sz w:val="22"/>
          <w:szCs w:val="22"/>
          <w:lang w:eastAsia="en-US"/>
        </w:rPr>
      </w:pPr>
      <w:r w:rsidRPr="00B85950">
        <w:rPr>
          <w:rFonts w:eastAsia="Calibri"/>
          <w:sz w:val="22"/>
          <w:szCs w:val="22"/>
          <w:lang w:eastAsia="en-US"/>
        </w:rPr>
        <w:t>Работы в соответствие с пунктом 2 раздела 2 включает в себя выполнение работ по активации Услуг в рамках вторичной инсталляции дополнительных услуг у Абонента - до 5 устройств включительно.</w:t>
      </w:r>
    </w:p>
    <w:p w:rsidR="00B85950" w:rsidRPr="00B85950" w:rsidRDefault="00B85950" w:rsidP="00B85950">
      <w:pPr>
        <w:numPr>
          <w:ilvl w:val="0"/>
          <w:numId w:val="32"/>
        </w:numPr>
        <w:spacing w:after="200" w:line="276" w:lineRule="auto"/>
        <w:contextualSpacing/>
        <w:rPr>
          <w:rFonts w:eastAsia="Calibri"/>
          <w:sz w:val="22"/>
          <w:szCs w:val="22"/>
          <w:lang w:eastAsia="en-US"/>
        </w:rPr>
      </w:pPr>
      <w:r w:rsidRPr="00B85950">
        <w:rPr>
          <w:rFonts w:eastAsia="Calibri"/>
          <w:sz w:val="22"/>
          <w:szCs w:val="22"/>
          <w:lang w:eastAsia="en-US"/>
        </w:rPr>
        <w:t xml:space="preserve">Стоимость работ, предусмотренных </w:t>
      </w:r>
      <w:proofErr w:type="spellStart"/>
      <w:r w:rsidRPr="00B85950">
        <w:rPr>
          <w:rFonts w:eastAsia="Calibri"/>
          <w:sz w:val="22"/>
          <w:szCs w:val="22"/>
          <w:lang w:eastAsia="en-US"/>
        </w:rPr>
        <w:t>пп</w:t>
      </w:r>
      <w:proofErr w:type="spellEnd"/>
      <w:r w:rsidRPr="00B85950">
        <w:rPr>
          <w:rFonts w:eastAsia="Calibri"/>
          <w:sz w:val="22"/>
          <w:szCs w:val="22"/>
          <w:lang w:eastAsia="en-US"/>
        </w:rPr>
        <w:t xml:space="preserve">. 1.1, 2.1, 3.1 может быть увеличена, в случае если длина прокладываемой линии превышает 150 м. Увеличение стоимости не может превышать 25% от первоначальной цены за каждые дополнительные 50 метров линии (в </w:t>
      </w:r>
      <w:proofErr w:type="spellStart"/>
      <w:r w:rsidRPr="00B85950">
        <w:rPr>
          <w:rFonts w:eastAsia="Calibri"/>
          <w:sz w:val="22"/>
          <w:szCs w:val="22"/>
          <w:lang w:eastAsia="en-US"/>
        </w:rPr>
        <w:t>т.ч</w:t>
      </w:r>
      <w:proofErr w:type="spellEnd"/>
      <w:r w:rsidRPr="00B85950">
        <w:rPr>
          <w:rFonts w:eastAsia="Calibri"/>
          <w:sz w:val="22"/>
          <w:szCs w:val="22"/>
          <w:lang w:eastAsia="en-US"/>
        </w:rPr>
        <w:t xml:space="preserve">. неполные). Окончательная стоимость такой работы определяется представителем Заказчика. </w:t>
      </w:r>
    </w:p>
    <w:p w:rsidR="00B85950" w:rsidRPr="00B85950" w:rsidRDefault="00B85950" w:rsidP="00B85950">
      <w:pPr>
        <w:numPr>
          <w:ilvl w:val="0"/>
          <w:numId w:val="32"/>
        </w:numPr>
        <w:spacing w:after="200" w:line="276" w:lineRule="auto"/>
        <w:contextualSpacing/>
        <w:rPr>
          <w:rFonts w:eastAsia="Calibri"/>
          <w:sz w:val="22"/>
          <w:szCs w:val="22"/>
          <w:lang w:eastAsia="en-US"/>
        </w:rPr>
      </w:pPr>
      <w:r w:rsidRPr="00B85950">
        <w:rPr>
          <w:rFonts w:eastAsia="Calibri"/>
          <w:sz w:val="22"/>
          <w:szCs w:val="22"/>
          <w:lang w:eastAsia="en-US"/>
        </w:rPr>
        <w:t xml:space="preserve">Стоимость работ, предусмотренных </w:t>
      </w:r>
      <w:proofErr w:type="spellStart"/>
      <w:r w:rsidRPr="00B85950">
        <w:rPr>
          <w:rFonts w:eastAsia="Calibri"/>
          <w:sz w:val="22"/>
          <w:szCs w:val="22"/>
          <w:lang w:eastAsia="en-US"/>
        </w:rPr>
        <w:t>пп</w:t>
      </w:r>
      <w:proofErr w:type="spellEnd"/>
      <w:r w:rsidRPr="00B85950">
        <w:rPr>
          <w:rFonts w:eastAsia="Calibri"/>
          <w:sz w:val="22"/>
          <w:szCs w:val="22"/>
          <w:lang w:eastAsia="en-US"/>
        </w:rPr>
        <w:t xml:space="preserve">. 1.2, 2.2, 3.2, 4.2 может быть увеличена, в случае если длина прокладываемой линии превышает 40 м. Увеличение стоимости не может превышать 25% от первоначальной цены за каждые дополнительные 50 метров линии (в </w:t>
      </w:r>
      <w:proofErr w:type="spellStart"/>
      <w:r w:rsidRPr="00B85950">
        <w:rPr>
          <w:rFonts w:eastAsia="Calibri"/>
          <w:sz w:val="22"/>
          <w:szCs w:val="22"/>
          <w:lang w:eastAsia="en-US"/>
        </w:rPr>
        <w:t>т.ч</w:t>
      </w:r>
      <w:proofErr w:type="spellEnd"/>
      <w:r w:rsidRPr="00B85950">
        <w:rPr>
          <w:rFonts w:eastAsia="Calibri"/>
          <w:sz w:val="22"/>
          <w:szCs w:val="22"/>
          <w:lang w:eastAsia="en-US"/>
        </w:rPr>
        <w:t xml:space="preserve">. неполные). Окончательная стоимость такой работы определяется представителем Заказчика. </w:t>
      </w:r>
    </w:p>
    <w:p w:rsidR="00B85950" w:rsidRPr="00B85950" w:rsidRDefault="00B85950" w:rsidP="00B85950">
      <w:pPr>
        <w:numPr>
          <w:ilvl w:val="0"/>
          <w:numId w:val="32"/>
        </w:numPr>
        <w:spacing w:after="200" w:line="276" w:lineRule="auto"/>
        <w:contextualSpacing/>
        <w:rPr>
          <w:rFonts w:eastAsia="Calibri"/>
          <w:sz w:val="22"/>
          <w:szCs w:val="22"/>
          <w:lang w:eastAsia="en-US"/>
        </w:rPr>
      </w:pPr>
      <w:r w:rsidRPr="00B85950">
        <w:rPr>
          <w:rFonts w:eastAsia="Calibri"/>
          <w:sz w:val="22"/>
          <w:szCs w:val="22"/>
          <w:lang w:eastAsia="en-US"/>
        </w:rPr>
        <w:t xml:space="preserve">Сверление сквозного отверстия более одного для прокладки кабеля, применяется 0,5 балла за каждое последующее отверстия. </w:t>
      </w:r>
    </w:p>
    <w:p w:rsidR="00B85950" w:rsidRPr="00B85950" w:rsidRDefault="00B85950" w:rsidP="00B85950">
      <w:pPr>
        <w:numPr>
          <w:ilvl w:val="0"/>
          <w:numId w:val="32"/>
        </w:numPr>
        <w:tabs>
          <w:tab w:val="left" w:pos="709"/>
          <w:tab w:val="left" w:pos="1276"/>
          <w:tab w:val="left" w:pos="1701"/>
        </w:tabs>
        <w:spacing w:after="200" w:line="276" w:lineRule="auto"/>
        <w:contextualSpacing/>
        <w:jc w:val="both"/>
        <w:rPr>
          <w:rFonts w:eastAsia="Calibri"/>
          <w:sz w:val="22"/>
          <w:szCs w:val="22"/>
          <w:lang w:eastAsia="en-US"/>
        </w:rPr>
      </w:pPr>
      <w:r w:rsidRPr="00B85950">
        <w:rPr>
          <w:rFonts w:eastAsia="Calibri"/>
          <w:sz w:val="22"/>
          <w:szCs w:val="22"/>
          <w:lang w:eastAsia="en-US"/>
        </w:rPr>
        <w:t>По каждой работе, цена которой была увеличена, Подрядчик обязан предоставить документы (наряд с указанием особенностей прокладки, фотоотчет и т.п.), подтверждающие наличие оснований для увеличения стоимости. Данные работы с указанием количества метров в обязательном порядке должны быть отражены в акте выполненных работ, подписанном со стороны Абонента</w:t>
      </w:r>
    </w:p>
    <w:p w:rsidR="00B85950" w:rsidRPr="00B85950" w:rsidRDefault="00B85950" w:rsidP="00B85950">
      <w:pPr>
        <w:numPr>
          <w:ilvl w:val="0"/>
          <w:numId w:val="32"/>
        </w:numPr>
        <w:spacing w:after="200" w:line="276" w:lineRule="auto"/>
        <w:contextualSpacing/>
        <w:rPr>
          <w:rFonts w:eastAsia="Calibri"/>
          <w:sz w:val="22"/>
          <w:szCs w:val="22"/>
          <w:lang w:eastAsia="en-US"/>
        </w:rPr>
      </w:pPr>
      <w:r w:rsidRPr="00B85950">
        <w:rPr>
          <w:rFonts w:eastAsia="Calibri"/>
          <w:sz w:val="22"/>
          <w:szCs w:val="22"/>
          <w:lang w:eastAsia="en-US"/>
        </w:rPr>
        <w:t>За осуществление прокладки кабеля в помещении абонента закрытым способом (прокладка, укладка в кабель-канал с учетом материала, под плинтус и т.д.), применяется 0,5 балла за 1 метр, с учетом материала. Данные работы с указанием количества метров в обязательном порядке должны быть отражены в акте выполненных работ, подписанном со стороны Абонента (наряд с указанием особенностей прокладки, фотоотчет и т.п.), подтверждающие наличие оснований для увеличения стоимости.</w:t>
      </w:r>
    </w:p>
    <w:p w:rsidR="00B85950" w:rsidRPr="00B85950" w:rsidRDefault="00B85950" w:rsidP="00B85950">
      <w:pPr>
        <w:numPr>
          <w:ilvl w:val="0"/>
          <w:numId w:val="32"/>
        </w:numPr>
        <w:spacing w:after="200" w:line="276" w:lineRule="auto"/>
        <w:contextualSpacing/>
        <w:rPr>
          <w:rFonts w:eastAsia="Calibri"/>
          <w:sz w:val="22"/>
          <w:szCs w:val="22"/>
          <w:lang w:eastAsia="en-US"/>
        </w:rPr>
      </w:pPr>
      <w:r w:rsidRPr="00B85950">
        <w:rPr>
          <w:rFonts w:eastAsia="Calibri"/>
          <w:sz w:val="22"/>
          <w:szCs w:val="22"/>
          <w:lang w:eastAsia="en-US"/>
        </w:rPr>
        <w:t>За осуществление монтажа кабель - каналов в зданиях и помещениях применяется 0,5 балла за 1 метр, с учетом материала. Монтаж кабель -каналов в зданиях и помещениях выполняется Подрядчиком только после согласования Технического директора Заказчика (наряд с указанием особенностей прокладки, фотоотчет и т.п.), подтверждающие наличие оснований для увеличения стоимости.</w:t>
      </w:r>
    </w:p>
    <w:p w:rsidR="00B85950" w:rsidRPr="00B85950" w:rsidRDefault="00B85950" w:rsidP="00B85950">
      <w:pPr>
        <w:spacing w:after="200" w:line="276" w:lineRule="auto"/>
        <w:ind w:left="720"/>
        <w:contextualSpacing/>
        <w:jc w:val="both"/>
        <w:rPr>
          <w:rFonts w:eastAsia="Calibri"/>
          <w:sz w:val="22"/>
          <w:szCs w:val="22"/>
          <w:lang w:eastAsia="en-US"/>
        </w:rPr>
      </w:pPr>
    </w:p>
    <w:p w:rsidR="00B85950" w:rsidRPr="00B85950" w:rsidRDefault="00B85950" w:rsidP="00B85950">
      <w:pPr>
        <w:spacing w:after="200" w:line="276" w:lineRule="auto"/>
        <w:ind w:left="720"/>
        <w:contextualSpacing/>
        <w:jc w:val="both"/>
        <w:rPr>
          <w:rFonts w:eastAsia="Calibri"/>
          <w:sz w:val="22"/>
          <w:szCs w:val="22"/>
          <w:lang w:eastAsia="en-US"/>
        </w:rPr>
      </w:pPr>
      <w:r w:rsidRPr="00B85950">
        <w:rPr>
          <w:rFonts w:eastAsia="Calibri"/>
          <w:b/>
          <w:bCs/>
        </w:rPr>
        <w:t>Подписи сторон</w:t>
      </w: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B85950" w:rsidRPr="00B85950" w:rsidTr="00B85950">
        <w:trPr>
          <w:cantSplit/>
          <w:trHeight w:val="225"/>
        </w:trPr>
        <w:tc>
          <w:tcPr>
            <w:tcW w:w="5233" w:type="dxa"/>
            <w:tcBorders>
              <w:left w:val="nil"/>
              <w:right w:val="nil"/>
            </w:tcBorders>
          </w:tcPr>
          <w:p w:rsidR="00B85950" w:rsidRPr="00B85950" w:rsidRDefault="00BE2A6D" w:rsidP="00B85950">
            <w:pPr>
              <w:rPr>
                <w:rFonts w:eastAsia="Calibri"/>
                <w:b/>
                <w:bCs/>
              </w:rPr>
            </w:pPr>
            <w:r>
              <w:rPr>
                <w:rFonts w:eastAsia="Calibri"/>
                <w:b/>
                <w:bCs/>
              </w:rPr>
              <w:t xml:space="preserve">             </w:t>
            </w:r>
            <w:r w:rsidR="00B85950" w:rsidRPr="00B85950">
              <w:rPr>
                <w:rFonts w:eastAsia="Calibri"/>
                <w:b/>
                <w:bCs/>
              </w:rPr>
              <w:t>Заказчик</w:t>
            </w:r>
          </w:p>
          <w:p w:rsidR="00B85950" w:rsidRPr="00B85950" w:rsidRDefault="00B85950" w:rsidP="00B85950">
            <w:pPr>
              <w:rPr>
                <w:rFonts w:eastAsia="Calibri"/>
                <w:b/>
                <w:bCs/>
              </w:rPr>
            </w:pPr>
          </w:p>
          <w:p w:rsidR="00B85950" w:rsidRPr="00B85950" w:rsidRDefault="00B85950" w:rsidP="00B85950">
            <w:pPr>
              <w:rPr>
                <w:rFonts w:eastAsia="Calibri"/>
                <w:b/>
                <w:bCs/>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B85950" w:rsidRPr="00B85950" w:rsidTr="00B85950">
              <w:trPr>
                <w:cantSplit/>
                <w:trHeight w:val="225"/>
              </w:trPr>
              <w:tc>
                <w:tcPr>
                  <w:tcW w:w="5130" w:type="dxa"/>
                  <w:tcBorders>
                    <w:left w:val="nil"/>
                    <w:right w:val="nil"/>
                  </w:tcBorders>
                </w:tcPr>
                <w:p w:rsidR="00B85950" w:rsidRPr="00B85950" w:rsidRDefault="00BE2A6D" w:rsidP="00B85950">
                  <w:pPr>
                    <w:jc w:val="both"/>
                    <w:rPr>
                      <w:rFonts w:eastAsia="Calibri"/>
                      <w:b/>
                      <w:bCs/>
                    </w:rPr>
                  </w:pPr>
                  <w:r>
                    <w:rPr>
                      <w:rFonts w:eastAsia="Calibri"/>
                      <w:b/>
                      <w:bCs/>
                    </w:rPr>
                    <w:t xml:space="preserve">                </w:t>
                  </w:r>
                  <w:r w:rsidR="00B85950" w:rsidRPr="00B85950">
                    <w:rPr>
                      <w:rFonts w:eastAsia="Calibri"/>
                      <w:b/>
                      <w:bCs/>
                    </w:rPr>
                    <w:t>Подрядчик</w:t>
                  </w:r>
                </w:p>
                <w:p w:rsidR="00B85950" w:rsidRPr="00B85950" w:rsidRDefault="00B85950" w:rsidP="00B85950">
                  <w:pPr>
                    <w:jc w:val="both"/>
                    <w:rPr>
                      <w:rFonts w:eastAsia="Calibri"/>
                      <w:b/>
                      <w:bCs/>
                    </w:rPr>
                  </w:pPr>
                </w:p>
                <w:p w:rsidR="00B85950" w:rsidRPr="00B85950" w:rsidRDefault="00B85950" w:rsidP="00B85950">
                  <w:pPr>
                    <w:jc w:val="both"/>
                    <w:rPr>
                      <w:rFonts w:eastAsia="Calibri"/>
                      <w:b/>
                      <w:bCs/>
                    </w:rPr>
                  </w:pPr>
                </w:p>
              </w:tc>
            </w:tr>
          </w:tbl>
          <w:p w:rsidR="00B85950" w:rsidRPr="00B85950" w:rsidRDefault="00B85950" w:rsidP="00B85950">
            <w:pPr>
              <w:jc w:val="both"/>
              <w:rPr>
                <w:rFonts w:eastAsia="Calibri"/>
                <w:b/>
                <w:bCs/>
              </w:rPr>
            </w:pPr>
          </w:p>
        </w:tc>
      </w:tr>
    </w:tbl>
    <w:p w:rsidR="00B85950" w:rsidRPr="00B85950" w:rsidRDefault="00B85950" w:rsidP="00B85950">
      <w:pPr>
        <w:rPr>
          <w:rFonts w:eastAsia="Calibri"/>
        </w:rPr>
      </w:pPr>
    </w:p>
    <w:p w:rsidR="00B85950" w:rsidRPr="00B85950" w:rsidRDefault="00B85950" w:rsidP="00B85950">
      <w:pPr>
        <w:rPr>
          <w:rFonts w:eastAsia="Calibri"/>
        </w:rPr>
      </w:pPr>
    </w:p>
    <w:p w:rsidR="00B85950" w:rsidRPr="00B85950" w:rsidRDefault="00B85950" w:rsidP="00B85950">
      <w:pPr>
        <w:rPr>
          <w:rFonts w:eastAsia="Calibri"/>
        </w:rPr>
      </w:pPr>
    </w:p>
    <w:p w:rsidR="00B85950" w:rsidRPr="00B85950" w:rsidRDefault="00B85950" w:rsidP="00BE2A6D">
      <w:pPr>
        <w:ind w:left="142"/>
        <w:rPr>
          <w:rFonts w:eastAsia="Calibri"/>
        </w:rPr>
      </w:pPr>
    </w:p>
    <w:p w:rsidR="00B85950" w:rsidRPr="00B85950" w:rsidRDefault="00BE2A6D" w:rsidP="00B85950">
      <w:pPr>
        <w:spacing w:after="200" w:line="276" w:lineRule="auto"/>
        <w:rPr>
          <w:rFonts w:ascii="Calibri" w:eastAsia="Calibri" w:hAnsi="Calibri"/>
          <w:sz w:val="22"/>
          <w:szCs w:val="22"/>
          <w:lang w:eastAsia="en-US"/>
        </w:rPr>
      </w:pPr>
      <w:r>
        <w:rPr>
          <w:rFonts w:ascii="Calibri" w:eastAsia="Calibri" w:hAnsi="Calibri"/>
          <w:sz w:val="22"/>
          <w:szCs w:val="22"/>
          <w:lang w:eastAsia="en-US"/>
        </w:rPr>
        <w:t xml:space="preserve">                  </w:t>
      </w:r>
      <w:r w:rsidR="00B85950" w:rsidRPr="00B85950">
        <w:rPr>
          <w:rFonts w:ascii="Calibri" w:eastAsia="Calibri" w:hAnsi="Calibri"/>
          <w:sz w:val="22"/>
          <w:szCs w:val="22"/>
          <w:lang w:eastAsia="en-US"/>
        </w:rPr>
        <w:t>________________________                                                               _________________________</w:t>
      </w:r>
      <w:r w:rsidR="00B85950" w:rsidRPr="00B85950">
        <w:rPr>
          <w:rFonts w:ascii="Calibri" w:eastAsia="Calibri" w:hAnsi="Calibri"/>
          <w:sz w:val="22"/>
          <w:szCs w:val="22"/>
          <w:lang w:eastAsia="en-US"/>
        </w:rPr>
        <w:br w:type="page"/>
      </w:r>
    </w:p>
    <w:tbl>
      <w:tblPr>
        <w:tblW w:w="9938" w:type="dxa"/>
        <w:tblInd w:w="93" w:type="dxa"/>
        <w:tblLayout w:type="fixed"/>
        <w:tblLook w:val="04A0" w:firstRow="1" w:lastRow="0" w:firstColumn="1" w:lastColumn="0" w:noHBand="0" w:noVBand="1"/>
      </w:tblPr>
      <w:tblGrid>
        <w:gridCol w:w="9938"/>
      </w:tblGrid>
      <w:tr w:rsidR="00B85950" w:rsidRPr="00B85950" w:rsidTr="00B85950">
        <w:trPr>
          <w:trHeight w:val="300"/>
        </w:trPr>
        <w:tc>
          <w:tcPr>
            <w:tcW w:w="9938" w:type="dxa"/>
            <w:tcBorders>
              <w:top w:val="nil"/>
              <w:left w:val="nil"/>
              <w:bottom w:val="nil"/>
              <w:right w:val="nil"/>
            </w:tcBorders>
            <w:shd w:val="clear" w:color="auto" w:fill="auto"/>
            <w:hideMark/>
          </w:tcPr>
          <w:p w:rsidR="00B85950" w:rsidRPr="00B85950" w:rsidRDefault="00B85950" w:rsidP="00B85950">
            <w:pPr>
              <w:autoSpaceDE w:val="0"/>
              <w:autoSpaceDN w:val="0"/>
              <w:adjustRightInd w:val="0"/>
              <w:spacing w:line="276" w:lineRule="auto"/>
              <w:contextualSpacing/>
              <w:jc w:val="both"/>
              <w:rPr>
                <w:rFonts w:eastAsia="Calibri"/>
                <w:color w:val="000000"/>
                <w:sz w:val="22"/>
                <w:szCs w:val="22"/>
                <w:lang w:eastAsia="en-US"/>
              </w:rPr>
            </w:pPr>
          </w:p>
          <w:p w:rsidR="00B85950" w:rsidRPr="00B85950" w:rsidRDefault="00B85950" w:rsidP="00B85950">
            <w:pPr>
              <w:autoSpaceDE w:val="0"/>
              <w:autoSpaceDN w:val="0"/>
              <w:adjustRightInd w:val="0"/>
              <w:spacing w:line="276" w:lineRule="auto"/>
              <w:contextualSpacing/>
              <w:jc w:val="right"/>
              <w:rPr>
                <w:rFonts w:eastAsia="Calibri"/>
                <w:color w:val="000000"/>
                <w:sz w:val="22"/>
                <w:szCs w:val="22"/>
                <w:lang w:eastAsia="en-US"/>
              </w:rPr>
            </w:pPr>
            <w:r w:rsidRPr="00B85950">
              <w:rPr>
                <w:rFonts w:eastAsia="Calibri"/>
                <w:color w:val="000000"/>
                <w:sz w:val="22"/>
                <w:szCs w:val="22"/>
                <w:lang w:eastAsia="en-US"/>
              </w:rPr>
              <w:t xml:space="preserve"> Приложение № 4</w:t>
            </w:r>
          </w:p>
        </w:tc>
      </w:tr>
      <w:tr w:rsidR="00B85950" w:rsidRPr="00B85950" w:rsidTr="00B85950">
        <w:trPr>
          <w:trHeight w:val="300"/>
        </w:trPr>
        <w:tc>
          <w:tcPr>
            <w:tcW w:w="9938" w:type="dxa"/>
            <w:tcBorders>
              <w:top w:val="nil"/>
              <w:left w:val="nil"/>
              <w:bottom w:val="nil"/>
              <w:right w:val="nil"/>
            </w:tcBorders>
            <w:shd w:val="clear" w:color="auto" w:fill="auto"/>
            <w:hideMark/>
          </w:tcPr>
          <w:p w:rsidR="00B85950" w:rsidRPr="00B85950" w:rsidRDefault="00B85950" w:rsidP="00B85950">
            <w:pPr>
              <w:spacing w:after="200" w:line="276" w:lineRule="auto"/>
              <w:contextualSpacing/>
              <w:jc w:val="right"/>
              <w:rPr>
                <w:rFonts w:ascii="Calibri" w:eastAsia="Calibri" w:hAnsi="Calibri"/>
                <w:sz w:val="22"/>
                <w:szCs w:val="22"/>
                <w:lang w:eastAsia="en-US"/>
              </w:rPr>
            </w:pPr>
            <w:r w:rsidRPr="00B85950">
              <w:rPr>
                <w:rFonts w:eastAsia="Calibri"/>
                <w:color w:val="000000"/>
                <w:sz w:val="22"/>
                <w:szCs w:val="22"/>
                <w:lang w:eastAsia="en-US"/>
              </w:rPr>
              <w:t xml:space="preserve">                                                                                                                     к Договору от _____№_____</w:t>
            </w:r>
          </w:p>
        </w:tc>
      </w:tr>
      <w:tr w:rsidR="00B85950" w:rsidRPr="00B85950" w:rsidTr="00B85950">
        <w:trPr>
          <w:trHeight w:val="300"/>
        </w:trPr>
        <w:tc>
          <w:tcPr>
            <w:tcW w:w="9938" w:type="dxa"/>
            <w:tcBorders>
              <w:top w:val="nil"/>
              <w:left w:val="nil"/>
              <w:bottom w:val="nil"/>
              <w:right w:val="nil"/>
            </w:tcBorders>
            <w:shd w:val="clear" w:color="auto" w:fill="auto"/>
            <w:hideMark/>
          </w:tcPr>
          <w:tbl>
            <w:tblPr>
              <w:tblW w:w="1362" w:type="dxa"/>
              <w:tblInd w:w="93" w:type="dxa"/>
              <w:tblLayout w:type="fixed"/>
              <w:tblLook w:val="04A0" w:firstRow="1" w:lastRow="0" w:firstColumn="1" w:lastColumn="0" w:noHBand="0" w:noVBand="1"/>
            </w:tblPr>
            <w:tblGrid>
              <w:gridCol w:w="1362"/>
            </w:tblGrid>
            <w:tr w:rsidR="00B85950" w:rsidRPr="00B85950" w:rsidTr="00B85950">
              <w:trPr>
                <w:trHeight w:val="315"/>
              </w:trPr>
              <w:tc>
                <w:tcPr>
                  <w:tcW w:w="1362" w:type="dxa"/>
                  <w:shd w:val="clear" w:color="auto" w:fill="auto"/>
                  <w:hideMark/>
                </w:tcPr>
                <w:p w:rsidR="00B85950" w:rsidRPr="00B85950" w:rsidRDefault="00B85950" w:rsidP="00B85950">
                  <w:pPr>
                    <w:spacing w:line="276" w:lineRule="auto"/>
                    <w:contextualSpacing/>
                    <w:jc w:val="both"/>
                    <w:rPr>
                      <w:b/>
                      <w:bCs/>
                      <w:color w:val="000000"/>
                    </w:rPr>
                  </w:pPr>
                </w:p>
              </w:tc>
            </w:tr>
          </w:tbl>
          <w:p w:rsidR="00B85950" w:rsidRPr="00B85950" w:rsidRDefault="00B85950" w:rsidP="00B85950">
            <w:pPr>
              <w:spacing w:after="200" w:line="276" w:lineRule="auto"/>
              <w:contextualSpacing/>
              <w:jc w:val="center"/>
              <w:rPr>
                <w:rFonts w:eastAsia="Calibri"/>
                <w:b/>
                <w:sz w:val="22"/>
                <w:szCs w:val="22"/>
                <w:lang w:eastAsia="en-US"/>
              </w:rPr>
            </w:pPr>
            <w:r w:rsidRPr="00B85950">
              <w:rPr>
                <w:rFonts w:eastAsia="Calibri"/>
                <w:b/>
                <w:sz w:val="22"/>
                <w:szCs w:val="22"/>
                <w:lang w:eastAsia="en-US"/>
              </w:rPr>
              <w:t>Форма Отчета об установленном Абонентском оборудовании</w:t>
            </w:r>
          </w:p>
          <w:p w:rsidR="00B85950" w:rsidRPr="00B85950" w:rsidRDefault="00B85950" w:rsidP="00B85950">
            <w:pPr>
              <w:keepNext/>
              <w:keepLines/>
              <w:jc w:val="center"/>
              <w:outlineLvl w:val="0"/>
              <w:rPr>
                <w:rFonts w:eastAsia="Calibri"/>
                <w:b/>
                <w:bCs/>
                <w:sz w:val="16"/>
                <w:szCs w:val="16"/>
              </w:rPr>
            </w:pPr>
            <w:r w:rsidRPr="00B85950">
              <w:rPr>
                <w:rFonts w:eastAsia="Calibri"/>
                <w:b/>
                <w:bCs/>
                <w:sz w:val="16"/>
                <w:szCs w:val="16"/>
              </w:rPr>
              <w:t>Начало формы</w:t>
            </w:r>
          </w:p>
          <w:p w:rsidR="00B85950" w:rsidRPr="00B85950" w:rsidRDefault="00B85950" w:rsidP="00B85950">
            <w:pPr>
              <w:spacing w:after="200" w:line="276" w:lineRule="auto"/>
              <w:contextualSpacing/>
              <w:jc w:val="center"/>
              <w:rPr>
                <w:rFonts w:eastAsia="Calibri"/>
                <w:sz w:val="22"/>
                <w:szCs w:val="22"/>
                <w:lang w:eastAsia="en-US"/>
              </w:rPr>
            </w:pPr>
          </w:p>
          <w:p w:rsidR="00B85950" w:rsidRPr="00B85950" w:rsidRDefault="00B85950" w:rsidP="00B85950">
            <w:pPr>
              <w:autoSpaceDE w:val="0"/>
              <w:autoSpaceDN w:val="0"/>
              <w:spacing w:line="276" w:lineRule="auto"/>
              <w:contextualSpacing/>
              <w:jc w:val="center"/>
              <w:rPr>
                <w:b/>
                <w:bCs/>
                <w:iCs/>
                <w:sz w:val="22"/>
                <w:szCs w:val="22"/>
              </w:rPr>
            </w:pPr>
            <w:r w:rsidRPr="00B85950">
              <w:rPr>
                <w:b/>
                <w:bCs/>
                <w:iCs/>
                <w:sz w:val="22"/>
                <w:szCs w:val="22"/>
              </w:rPr>
              <w:t>ОТЧЕТ</w:t>
            </w:r>
          </w:p>
          <w:p w:rsidR="00B85950" w:rsidRPr="00B85950" w:rsidRDefault="00B85950" w:rsidP="00B85950">
            <w:pPr>
              <w:autoSpaceDE w:val="0"/>
              <w:autoSpaceDN w:val="0"/>
              <w:spacing w:line="276" w:lineRule="auto"/>
              <w:contextualSpacing/>
              <w:jc w:val="center"/>
              <w:rPr>
                <w:b/>
                <w:bCs/>
                <w:iCs/>
                <w:sz w:val="22"/>
                <w:szCs w:val="22"/>
              </w:rPr>
            </w:pPr>
            <w:r w:rsidRPr="00B85950">
              <w:rPr>
                <w:b/>
                <w:bCs/>
                <w:iCs/>
                <w:sz w:val="22"/>
                <w:szCs w:val="22"/>
              </w:rPr>
              <w:t xml:space="preserve"> об установленном Абонентском оборудовании</w:t>
            </w:r>
          </w:p>
          <w:p w:rsidR="00B85950" w:rsidRPr="00B85950" w:rsidRDefault="00B85950" w:rsidP="00B85950">
            <w:pPr>
              <w:spacing w:after="200" w:line="276" w:lineRule="auto"/>
              <w:contextualSpacing/>
              <w:jc w:val="center"/>
              <w:rPr>
                <w:rFonts w:eastAsia="Calibri"/>
                <w:sz w:val="22"/>
                <w:szCs w:val="22"/>
                <w:lang w:eastAsia="en-US"/>
              </w:rPr>
            </w:pPr>
            <w:r w:rsidRPr="00B85950">
              <w:rPr>
                <w:rFonts w:eastAsia="Calibri"/>
                <w:sz w:val="22"/>
                <w:szCs w:val="22"/>
                <w:lang w:eastAsia="en-US"/>
              </w:rPr>
              <w:t>№ ________ от «____» __________ 20__ года</w:t>
            </w:r>
          </w:p>
          <w:p w:rsidR="00B85950" w:rsidRPr="00B85950" w:rsidRDefault="00B85950" w:rsidP="00B85950">
            <w:pPr>
              <w:spacing w:after="200" w:line="276" w:lineRule="auto"/>
              <w:contextualSpacing/>
              <w:rPr>
                <w:rFonts w:eastAsia="Calibri"/>
                <w:sz w:val="22"/>
                <w:szCs w:val="22"/>
                <w:lang w:eastAsia="en-US"/>
              </w:rPr>
            </w:pPr>
            <w:r w:rsidRPr="00B85950">
              <w:rPr>
                <w:rFonts w:eastAsia="Calibri"/>
                <w:lang w:eastAsia="en-US"/>
              </w:rPr>
              <w:t xml:space="preserve">_____________________________________в лице __________________действующего на основании Договора подряда №__________от____________ с ПАО «Башинформсвязь», именуемый в дальнейшем «Подрядчик» с одной стороны выполнил установку следующего Абонентского оборудования: </w:t>
            </w:r>
          </w:p>
          <w:tbl>
            <w:tblPr>
              <w:tblStyle w:val="54"/>
              <w:tblW w:w="9541" w:type="dxa"/>
              <w:tblLayout w:type="fixed"/>
              <w:tblLook w:val="04A0" w:firstRow="1" w:lastRow="0" w:firstColumn="1" w:lastColumn="0" w:noHBand="0" w:noVBand="1"/>
            </w:tblPr>
            <w:tblGrid>
              <w:gridCol w:w="895"/>
              <w:gridCol w:w="1134"/>
              <w:gridCol w:w="1798"/>
              <w:gridCol w:w="2268"/>
              <w:gridCol w:w="1604"/>
              <w:gridCol w:w="1842"/>
            </w:tblGrid>
            <w:tr w:rsidR="00B85950" w:rsidRPr="00B85950" w:rsidTr="00B85950">
              <w:trPr>
                <w:trHeight w:val="645"/>
              </w:trPr>
              <w:tc>
                <w:tcPr>
                  <w:tcW w:w="895" w:type="dxa"/>
                  <w:vAlign w:val="center"/>
                </w:tcPr>
                <w:p w:rsidR="00B85950" w:rsidRPr="00B85950" w:rsidRDefault="00B85950" w:rsidP="00B85950">
                  <w:pPr>
                    <w:contextualSpacing/>
                    <w:jc w:val="center"/>
                    <w:rPr>
                      <w:rFonts w:eastAsia="Calibri"/>
                      <w:b/>
                      <w:sz w:val="16"/>
                      <w:szCs w:val="16"/>
                      <w:lang w:eastAsia="en-US"/>
                    </w:rPr>
                  </w:pPr>
                  <w:r w:rsidRPr="00B85950">
                    <w:rPr>
                      <w:rFonts w:eastAsia="Calibri"/>
                      <w:b/>
                      <w:sz w:val="16"/>
                      <w:szCs w:val="16"/>
                      <w:lang w:eastAsia="en-US"/>
                    </w:rPr>
                    <w:t>№ п/п</w:t>
                  </w:r>
                </w:p>
              </w:tc>
              <w:tc>
                <w:tcPr>
                  <w:tcW w:w="1134" w:type="dxa"/>
                  <w:vAlign w:val="center"/>
                  <w:hideMark/>
                </w:tcPr>
                <w:p w:rsidR="00B85950" w:rsidRPr="00B85950" w:rsidRDefault="00B85950" w:rsidP="00B85950">
                  <w:pPr>
                    <w:contextualSpacing/>
                    <w:jc w:val="center"/>
                    <w:rPr>
                      <w:rFonts w:eastAsia="Calibri"/>
                      <w:b/>
                      <w:sz w:val="16"/>
                      <w:szCs w:val="16"/>
                      <w:lang w:eastAsia="en-US"/>
                    </w:rPr>
                  </w:pPr>
                  <w:r w:rsidRPr="00B85950">
                    <w:rPr>
                      <w:rFonts w:eastAsia="Calibri"/>
                      <w:b/>
                      <w:sz w:val="16"/>
                      <w:szCs w:val="16"/>
                      <w:lang w:eastAsia="en-US"/>
                    </w:rPr>
                    <w:t>Дата установки</w:t>
                  </w:r>
                </w:p>
              </w:tc>
              <w:tc>
                <w:tcPr>
                  <w:tcW w:w="1798" w:type="dxa"/>
                  <w:vAlign w:val="center"/>
                </w:tcPr>
                <w:p w:rsidR="00B85950" w:rsidRPr="00B85950" w:rsidRDefault="00B85950" w:rsidP="00B85950">
                  <w:pPr>
                    <w:contextualSpacing/>
                    <w:jc w:val="center"/>
                    <w:rPr>
                      <w:rFonts w:eastAsia="Calibri"/>
                      <w:b/>
                      <w:sz w:val="16"/>
                      <w:szCs w:val="16"/>
                      <w:lang w:eastAsia="en-US"/>
                    </w:rPr>
                  </w:pPr>
                  <w:r w:rsidRPr="00B85950">
                    <w:rPr>
                      <w:rFonts w:eastAsia="Calibri"/>
                      <w:b/>
                      <w:sz w:val="16"/>
                      <w:szCs w:val="16"/>
                      <w:lang w:eastAsia="en-US"/>
                    </w:rPr>
                    <w:t>Лицевой счет Абонента</w:t>
                  </w:r>
                </w:p>
              </w:tc>
              <w:tc>
                <w:tcPr>
                  <w:tcW w:w="2268" w:type="dxa"/>
                  <w:vAlign w:val="center"/>
                </w:tcPr>
                <w:p w:rsidR="00B85950" w:rsidRPr="00B85950" w:rsidRDefault="00B85950" w:rsidP="00B85950">
                  <w:pPr>
                    <w:contextualSpacing/>
                    <w:jc w:val="center"/>
                    <w:rPr>
                      <w:rFonts w:eastAsia="Calibri"/>
                      <w:b/>
                      <w:sz w:val="16"/>
                      <w:szCs w:val="16"/>
                      <w:lang w:eastAsia="en-US"/>
                    </w:rPr>
                  </w:pPr>
                  <w:r w:rsidRPr="00B85950">
                    <w:rPr>
                      <w:rFonts w:eastAsia="Calibri"/>
                      <w:b/>
                      <w:sz w:val="16"/>
                      <w:szCs w:val="16"/>
                      <w:lang w:eastAsia="en-US"/>
                    </w:rPr>
                    <w:t>Наименование Абонентского оборудования</w:t>
                  </w:r>
                </w:p>
              </w:tc>
              <w:tc>
                <w:tcPr>
                  <w:tcW w:w="1604" w:type="dxa"/>
                  <w:vAlign w:val="center"/>
                </w:tcPr>
                <w:p w:rsidR="00B85950" w:rsidRPr="00B85950" w:rsidRDefault="00B85950" w:rsidP="00B85950">
                  <w:pPr>
                    <w:contextualSpacing/>
                    <w:jc w:val="center"/>
                    <w:rPr>
                      <w:rFonts w:eastAsia="Calibri"/>
                      <w:b/>
                      <w:sz w:val="16"/>
                      <w:szCs w:val="16"/>
                      <w:lang w:eastAsia="en-US"/>
                    </w:rPr>
                  </w:pPr>
                  <w:r w:rsidRPr="00B85950">
                    <w:rPr>
                      <w:rFonts w:eastAsia="Calibri"/>
                      <w:b/>
                      <w:sz w:val="16"/>
                      <w:szCs w:val="16"/>
                      <w:lang w:eastAsia="en-US"/>
                    </w:rPr>
                    <w:t>Серийный номер</w:t>
                  </w:r>
                </w:p>
              </w:tc>
              <w:tc>
                <w:tcPr>
                  <w:tcW w:w="1842" w:type="dxa"/>
                  <w:vAlign w:val="center"/>
                </w:tcPr>
                <w:p w:rsidR="00B85950" w:rsidRPr="00B85950" w:rsidRDefault="00B85950" w:rsidP="00B85950">
                  <w:pPr>
                    <w:contextualSpacing/>
                    <w:jc w:val="center"/>
                    <w:rPr>
                      <w:rFonts w:eastAsia="Calibri"/>
                      <w:b/>
                      <w:sz w:val="16"/>
                      <w:szCs w:val="16"/>
                      <w:lang w:eastAsia="en-US"/>
                    </w:rPr>
                  </w:pPr>
                  <w:r w:rsidRPr="00B85950">
                    <w:rPr>
                      <w:rFonts w:eastAsia="Calibri"/>
                      <w:b/>
                      <w:sz w:val="16"/>
                      <w:szCs w:val="16"/>
                      <w:lang w:eastAsia="en-US"/>
                    </w:rPr>
                    <w:t>Примечание</w:t>
                  </w:r>
                </w:p>
              </w:tc>
            </w:tr>
            <w:tr w:rsidR="00B85950" w:rsidRPr="00B85950" w:rsidTr="00B85950">
              <w:trPr>
                <w:trHeight w:val="255"/>
              </w:trPr>
              <w:tc>
                <w:tcPr>
                  <w:tcW w:w="895" w:type="dxa"/>
                </w:tcPr>
                <w:p w:rsidR="00B85950" w:rsidRPr="00B85950" w:rsidRDefault="00B85950" w:rsidP="00B85950">
                  <w:pPr>
                    <w:contextualSpacing/>
                    <w:jc w:val="center"/>
                    <w:rPr>
                      <w:rFonts w:eastAsia="Calibri"/>
                      <w:sz w:val="16"/>
                      <w:szCs w:val="16"/>
                      <w:lang w:eastAsia="en-US"/>
                    </w:rPr>
                  </w:pPr>
                </w:p>
              </w:tc>
              <w:tc>
                <w:tcPr>
                  <w:tcW w:w="1134" w:type="dxa"/>
                  <w:hideMark/>
                </w:tcPr>
                <w:p w:rsidR="00B85950" w:rsidRPr="00B85950" w:rsidRDefault="00B85950" w:rsidP="00B85950">
                  <w:pPr>
                    <w:contextualSpacing/>
                    <w:jc w:val="center"/>
                    <w:rPr>
                      <w:rFonts w:eastAsia="Calibri"/>
                      <w:sz w:val="16"/>
                      <w:szCs w:val="16"/>
                      <w:lang w:eastAsia="en-US"/>
                    </w:rPr>
                  </w:pPr>
                </w:p>
              </w:tc>
              <w:tc>
                <w:tcPr>
                  <w:tcW w:w="1798" w:type="dxa"/>
                </w:tcPr>
                <w:p w:rsidR="00B85950" w:rsidRPr="00B85950" w:rsidRDefault="00B85950" w:rsidP="00B85950">
                  <w:pPr>
                    <w:contextualSpacing/>
                    <w:jc w:val="center"/>
                    <w:rPr>
                      <w:rFonts w:eastAsia="Calibri"/>
                      <w:sz w:val="16"/>
                      <w:szCs w:val="16"/>
                      <w:lang w:eastAsia="en-US"/>
                    </w:rPr>
                  </w:pPr>
                </w:p>
              </w:tc>
              <w:tc>
                <w:tcPr>
                  <w:tcW w:w="2268" w:type="dxa"/>
                </w:tcPr>
                <w:p w:rsidR="00B85950" w:rsidRPr="00B85950" w:rsidRDefault="00B85950" w:rsidP="00B85950">
                  <w:pPr>
                    <w:contextualSpacing/>
                    <w:jc w:val="center"/>
                    <w:rPr>
                      <w:rFonts w:eastAsia="Calibri"/>
                      <w:sz w:val="16"/>
                      <w:szCs w:val="16"/>
                      <w:lang w:eastAsia="en-US"/>
                    </w:rPr>
                  </w:pPr>
                </w:p>
              </w:tc>
              <w:tc>
                <w:tcPr>
                  <w:tcW w:w="1604" w:type="dxa"/>
                </w:tcPr>
                <w:p w:rsidR="00B85950" w:rsidRPr="00B85950" w:rsidRDefault="00B85950" w:rsidP="00B85950">
                  <w:pPr>
                    <w:contextualSpacing/>
                    <w:jc w:val="center"/>
                    <w:rPr>
                      <w:rFonts w:eastAsia="Calibri"/>
                      <w:sz w:val="16"/>
                      <w:szCs w:val="16"/>
                      <w:lang w:eastAsia="en-US"/>
                    </w:rPr>
                  </w:pPr>
                </w:p>
              </w:tc>
              <w:tc>
                <w:tcPr>
                  <w:tcW w:w="1842" w:type="dxa"/>
                </w:tcPr>
                <w:p w:rsidR="00B85950" w:rsidRPr="00B85950" w:rsidRDefault="00B85950" w:rsidP="00B85950">
                  <w:pPr>
                    <w:contextualSpacing/>
                    <w:jc w:val="center"/>
                    <w:rPr>
                      <w:rFonts w:eastAsia="Calibri"/>
                      <w:sz w:val="16"/>
                      <w:szCs w:val="16"/>
                      <w:lang w:eastAsia="en-US"/>
                    </w:rPr>
                  </w:pPr>
                </w:p>
              </w:tc>
            </w:tr>
            <w:tr w:rsidR="00B85950" w:rsidRPr="00B85950" w:rsidTr="00B85950">
              <w:trPr>
                <w:trHeight w:val="255"/>
              </w:trPr>
              <w:tc>
                <w:tcPr>
                  <w:tcW w:w="895" w:type="dxa"/>
                </w:tcPr>
                <w:p w:rsidR="00B85950" w:rsidRPr="00B85950" w:rsidRDefault="00B85950" w:rsidP="00B85950">
                  <w:pPr>
                    <w:contextualSpacing/>
                    <w:jc w:val="center"/>
                    <w:rPr>
                      <w:rFonts w:eastAsia="Calibri"/>
                      <w:sz w:val="16"/>
                      <w:szCs w:val="16"/>
                      <w:lang w:eastAsia="en-US"/>
                    </w:rPr>
                  </w:pPr>
                </w:p>
              </w:tc>
              <w:tc>
                <w:tcPr>
                  <w:tcW w:w="1134" w:type="dxa"/>
                  <w:hideMark/>
                </w:tcPr>
                <w:p w:rsidR="00B85950" w:rsidRPr="00B85950" w:rsidRDefault="00B85950" w:rsidP="00B85950">
                  <w:pPr>
                    <w:contextualSpacing/>
                    <w:jc w:val="center"/>
                    <w:rPr>
                      <w:rFonts w:eastAsia="Calibri"/>
                      <w:sz w:val="16"/>
                      <w:szCs w:val="16"/>
                      <w:lang w:eastAsia="en-US"/>
                    </w:rPr>
                  </w:pPr>
                </w:p>
              </w:tc>
              <w:tc>
                <w:tcPr>
                  <w:tcW w:w="1798" w:type="dxa"/>
                </w:tcPr>
                <w:p w:rsidR="00B85950" w:rsidRPr="00B85950" w:rsidRDefault="00B85950" w:rsidP="00B85950">
                  <w:pPr>
                    <w:contextualSpacing/>
                    <w:jc w:val="center"/>
                    <w:rPr>
                      <w:rFonts w:eastAsia="Calibri"/>
                      <w:sz w:val="16"/>
                      <w:szCs w:val="16"/>
                      <w:lang w:eastAsia="en-US"/>
                    </w:rPr>
                  </w:pPr>
                </w:p>
              </w:tc>
              <w:tc>
                <w:tcPr>
                  <w:tcW w:w="2268" w:type="dxa"/>
                </w:tcPr>
                <w:p w:rsidR="00B85950" w:rsidRPr="00B85950" w:rsidRDefault="00B85950" w:rsidP="00B85950">
                  <w:pPr>
                    <w:contextualSpacing/>
                    <w:jc w:val="center"/>
                    <w:rPr>
                      <w:rFonts w:eastAsia="Calibri"/>
                      <w:sz w:val="16"/>
                      <w:szCs w:val="16"/>
                      <w:lang w:eastAsia="en-US"/>
                    </w:rPr>
                  </w:pPr>
                </w:p>
              </w:tc>
              <w:tc>
                <w:tcPr>
                  <w:tcW w:w="1604" w:type="dxa"/>
                </w:tcPr>
                <w:p w:rsidR="00B85950" w:rsidRPr="00B85950" w:rsidRDefault="00B85950" w:rsidP="00B85950">
                  <w:pPr>
                    <w:contextualSpacing/>
                    <w:jc w:val="center"/>
                    <w:rPr>
                      <w:rFonts w:eastAsia="Calibri"/>
                      <w:sz w:val="16"/>
                      <w:szCs w:val="16"/>
                      <w:lang w:eastAsia="en-US"/>
                    </w:rPr>
                  </w:pPr>
                </w:p>
              </w:tc>
              <w:tc>
                <w:tcPr>
                  <w:tcW w:w="1842" w:type="dxa"/>
                </w:tcPr>
                <w:p w:rsidR="00B85950" w:rsidRPr="00B85950" w:rsidRDefault="00B85950" w:rsidP="00B85950">
                  <w:pPr>
                    <w:contextualSpacing/>
                    <w:jc w:val="center"/>
                    <w:rPr>
                      <w:rFonts w:eastAsia="Calibri"/>
                      <w:sz w:val="16"/>
                      <w:szCs w:val="16"/>
                      <w:lang w:eastAsia="en-US"/>
                    </w:rPr>
                  </w:pPr>
                </w:p>
              </w:tc>
            </w:tr>
            <w:tr w:rsidR="00B85950" w:rsidRPr="00B85950" w:rsidTr="00B85950">
              <w:trPr>
                <w:trHeight w:val="255"/>
              </w:trPr>
              <w:tc>
                <w:tcPr>
                  <w:tcW w:w="895" w:type="dxa"/>
                </w:tcPr>
                <w:p w:rsidR="00B85950" w:rsidRPr="00B85950" w:rsidRDefault="00B85950" w:rsidP="00B85950">
                  <w:pPr>
                    <w:contextualSpacing/>
                    <w:jc w:val="center"/>
                    <w:rPr>
                      <w:rFonts w:eastAsia="Calibri"/>
                      <w:sz w:val="16"/>
                      <w:szCs w:val="16"/>
                      <w:lang w:eastAsia="en-US"/>
                    </w:rPr>
                  </w:pPr>
                </w:p>
              </w:tc>
              <w:tc>
                <w:tcPr>
                  <w:tcW w:w="1134" w:type="dxa"/>
                  <w:hideMark/>
                </w:tcPr>
                <w:p w:rsidR="00B85950" w:rsidRPr="00B85950" w:rsidRDefault="00B85950" w:rsidP="00B85950">
                  <w:pPr>
                    <w:contextualSpacing/>
                    <w:jc w:val="center"/>
                    <w:rPr>
                      <w:rFonts w:eastAsia="Calibri"/>
                      <w:sz w:val="16"/>
                      <w:szCs w:val="16"/>
                      <w:lang w:eastAsia="en-US"/>
                    </w:rPr>
                  </w:pPr>
                </w:p>
              </w:tc>
              <w:tc>
                <w:tcPr>
                  <w:tcW w:w="1798" w:type="dxa"/>
                </w:tcPr>
                <w:p w:rsidR="00B85950" w:rsidRPr="00B85950" w:rsidRDefault="00B85950" w:rsidP="00B85950">
                  <w:pPr>
                    <w:contextualSpacing/>
                    <w:jc w:val="center"/>
                    <w:rPr>
                      <w:rFonts w:eastAsia="Calibri"/>
                      <w:sz w:val="16"/>
                      <w:szCs w:val="16"/>
                      <w:lang w:eastAsia="en-US"/>
                    </w:rPr>
                  </w:pPr>
                </w:p>
              </w:tc>
              <w:tc>
                <w:tcPr>
                  <w:tcW w:w="2268" w:type="dxa"/>
                </w:tcPr>
                <w:p w:rsidR="00B85950" w:rsidRPr="00B85950" w:rsidRDefault="00B85950" w:rsidP="00B85950">
                  <w:pPr>
                    <w:contextualSpacing/>
                    <w:jc w:val="center"/>
                    <w:rPr>
                      <w:rFonts w:eastAsia="Calibri"/>
                      <w:sz w:val="16"/>
                      <w:szCs w:val="16"/>
                      <w:lang w:eastAsia="en-US"/>
                    </w:rPr>
                  </w:pPr>
                </w:p>
              </w:tc>
              <w:tc>
                <w:tcPr>
                  <w:tcW w:w="1604" w:type="dxa"/>
                </w:tcPr>
                <w:p w:rsidR="00B85950" w:rsidRPr="00B85950" w:rsidRDefault="00B85950" w:rsidP="00B85950">
                  <w:pPr>
                    <w:contextualSpacing/>
                    <w:jc w:val="center"/>
                    <w:rPr>
                      <w:rFonts w:eastAsia="Calibri"/>
                      <w:sz w:val="16"/>
                      <w:szCs w:val="16"/>
                      <w:lang w:eastAsia="en-US"/>
                    </w:rPr>
                  </w:pPr>
                </w:p>
              </w:tc>
              <w:tc>
                <w:tcPr>
                  <w:tcW w:w="1842" w:type="dxa"/>
                </w:tcPr>
                <w:p w:rsidR="00B85950" w:rsidRPr="00B85950" w:rsidRDefault="00B85950" w:rsidP="00B85950">
                  <w:pPr>
                    <w:contextualSpacing/>
                    <w:jc w:val="center"/>
                    <w:rPr>
                      <w:rFonts w:eastAsia="Calibri"/>
                      <w:sz w:val="16"/>
                      <w:szCs w:val="16"/>
                      <w:lang w:eastAsia="en-US"/>
                    </w:rPr>
                  </w:pPr>
                </w:p>
              </w:tc>
            </w:tr>
            <w:tr w:rsidR="00B85950" w:rsidRPr="00B85950" w:rsidTr="00B85950">
              <w:trPr>
                <w:trHeight w:val="255"/>
              </w:trPr>
              <w:tc>
                <w:tcPr>
                  <w:tcW w:w="895" w:type="dxa"/>
                </w:tcPr>
                <w:p w:rsidR="00B85950" w:rsidRPr="00B85950" w:rsidRDefault="00B85950" w:rsidP="00B85950">
                  <w:pPr>
                    <w:contextualSpacing/>
                    <w:jc w:val="center"/>
                    <w:rPr>
                      <w:rFonts w:eastAsia="Calibri"/>
                      <w:sz w:val="16"/>
                      <w:szCs w:val="16"/>
                      <w:lang w:eastAsia="en-US"/>
                    </w:rPr>
                  </w:pPr>
                </w:p>
              </w:tc>
              <w:tc>
                <w:tcPr>
                  <w:tcW w:w="1134" w:type="dxa"/>
                  <w:hideMark/>
                </w:tcPr>
                <w:p w:rsidR="00B85950" w:rsidRPr="00B85950" w:rsidRDefault="00B85950" w:rsidP="00B85950">
                  <w:pPr>
                    <w:contextualSpacing/>
                    <w:jc w:val="center"/>
                    <w:rPr>
                      <w:rFonts w:eastAsia="Calibri"/>
                      <w:sz w:val="16"/>
                      <w:szCs w:val="16"/>
                      <w:lang w:eastAsia="en-US"/>
                    </w:rPr>
                  </w:pPr>
                </w:p>
              </w:tc>
              <w:tc>
                <w:tcPr>
                  <w:tcW w:w="1798" w:type="dxa"/>
                </w:tcPr>
                <w:p w:rsidR="00B85950" w:rsidRPr="00B85950" w:rsidRDefault="00B85950" w:rsidP="00B85950">
                  <w:pPr>
                    <w:contextualSpacing/>
                    <w:jc w:val="center"/>
                    <w:rPr>
                      <w:rFonts w:eastAsia="Calibri"/>
                      <w:sz w:val="16"/>
                      <w:szCs w:val="16"/>
                      <w:lang w:eastAsia="en-US"/>
                    </w:rPr>
                  </w:pPr>
                </w:p>
              </w:tc>
              <w:tc>
                <w:tcPr>
                  <w:tcW w:w="2268" w:type="dxa"/>
                </w:tcPr>
                <w:p w:rsidR="00B85950" w:rsidRPr="00B85950" w:rsidRDefault="00B85950" w:rsidP="00B85950">
                  <w:pPr>
                    <w:contextualSpacing/>
                    <w:jc w:val="center"/>
                    <w:rPr>
                      <w:rFonts w:eastAsia="Calibri"/>
                      <w:sz w:val="16"/>
                      <w:szCs w:val="16"/>
                      <w:lang w:eastAsia="en-US"/>
                    </w:rPr>
                  </w:pPr>
                </w:p>
              </w:tc>
              <w:tc>
                <w:tcPr>
                  <w:tcW w:w="1604" w:type="dxa"/>
                </w:tcPr>
                <w:p w:rsidR="00B85950" w:rsidRPr="00B85950" w:rsidRDefault="00B85950" w:rsidP="00B85950">
                  <w:pPr>
                    <w:contextualSpacing/>
                    <w:jc w:val="center"/>
                    <w:rPr>
                      <w:rFonts w:eastAsia="Calibri"/>
                      <w:sz w:val="16"/>
                      <w:szCs w:val="16"/>
                      <w:lang w:eastAsia="en-US"/>
                    </w:rPr>
                  </w:pPr>
                </w:p>
              </w:tc>
              <w:tc>
                <w:tcPr>
                  <w:tcW w:w="1842" w:type="dxa"/>
                </w:tcPr>
                <w:p w:rsidR="00B85950" w:rsidRPr="00B85950" w:rsidRDefault="00B85950" w:rsidP="00B85950">
                  <w:pPr>
                    <w:contextualSpacing/>
                    <w:jc w:val="center"/>
                    <w:rPr>
                      <w:rFonts w:eastAsia="Calibri"/>
                      <w:sz w:val="16"/>
                      <w:szCs w:val="16"/>
                      <w:lang w:eastAsia="en-US"/>
                    </w:rPr>
                  </w:pPr>
                </w:p>
              </w:tc>
            </w:tr>
            <w:tr w:rsidR="00B85950" w:rsidRPr="00B85950" w:rsidTr="00B85950">
              <w:trPr>
                <w:trHeight w:val="255"/>
              </w:trPr>
              <w:tc>
                <w:tcPr>
                  <w:tcW w:w="895" w:type="dxa"/>
                </w:tcPr>
                <w:p w:rsidR="00B85950" w:rsidRPr="00B85950" w:rsidRDefault="00B85950" w:rsidP="00B85950">
                  <w:pPr>
                    <w:contextualSpacing/>
                    <w:jc w:val="center"/>
                    <w:rPr>
                      <w:rFonts w:ascii="Calibri" w:eastAsia="Calibri" w:hAnsi="Calibri" w:cs="Arial"/>
                      <w:sz w:val="20"/>
                      <w:szCs w:val="22"/>
                      <w:lang w:eastAsia="en-US"/>
                    </w:rPr>
                  </w:pPr>
                </w:p>
              </w:tc>
              <w:tc>
                <w:tcPr>
                  <w:tcW w:w="1134" w:type="dxa"/>
                  <w:noWrap/>
                  <w:hideMark/>
                </w:tcPr>
                <w:p w:rsidR="00B85950" w:rsidRPr="00B85950" w:rsidRDefault="00B85950" w:rsidP="00B85950">
                  <w:pPr>
                    <w:contextualSpacing/>
                    <w:jc w:val="center"/>
                    <w:rPr>
                      <w:rFonts w:ascii="Calibri" w:eastAsia="Calibri" w:hAnsi="Calibri" w:cs="Arial"/>
                      <w:sz w:val="20"/>
                      <w:szCs w:val="22"/>
                      <w:lang w:eastAsia="en-US"/>
                    </w:rPr>
                  </w:pPr>
                </w:p>
              </w:tc>
              <w:tc>
                <w:tcPr>
                  <w:tcW w:w="1798" w:type="dxa"/>
                </w:tcPr>
                <w:p w:rsidR="00B85950" w:rsidRPr="00B85950" w:rsidRDefault="00B85950" w:rsidP="00B85950">
                  <w:pPr>
                    <w:contextualSpacing/>
                    <w:jc w:val="center"/>
                    <w:rPr>
                      <w:rFonts w:ascii="Calibri" w:eastAsia="Calibri" w:hAnsi="Calibri" w:cs="Arial"/>
                      <w:sz w:val="20"/>
                      <w:szCs w:val="22"/>
                      <w:lang w:eastAsia="en-US"/>
                    </w:rPr>
                  </w:pPr>
                </w:p>
              </w:tc>
              <w:tc>
                <w:tcPr>
                  <w:tcW w:w="2268" w:type="dxa"/>
                </w:tcPr>
                <w:p w:rsidR="00B85950" w:rsidRPr="00B85950" w:rsidRDefault="00B85950" w:rsidP="00B85950">
                  <w:pPr>
                    <w:contextualSpacing/>
                    <w:jc w:val="center"/>
                    <w:rPr>
                      <w:rFonts w:ascii="Calibri" w:eastAsia="Calibri" w:hAnsi="Calibri" w:cs="Arial"/>
                      <w:sz w:val="20"/>
                      <w:szCs w:val="22"/>
                      <w:lang w:eastAsia="en-US"/>
                    </w:rPr>
                  </w:pPr>
                </w:p>
              </w:tc>
              <w:tc>
                <w:tcPr>
                  <w:tcW w:w="1604" w:type="dxa"/>
                </w:tcPr>
                <w:p w:rsidR="00B85950" w:rsidRPr="00B85950" w:rsidRDefault="00B85950" w:rsidP="00B85950">
                  <w:pPr>
                    <w:contextualSpacing/>
                    <w:jc w:val="center"/>
                    <w:rPr>
                      <w:rFonts w:ascii="Calibri" w:eastAsia="Calibri" w:hAnsi="Calibri" w:cs="Arial"/>
                      <w:sz w:val="20"/>
                      <w:szCs w:val="22"/>
                      <w:lang w:eastAsia="en-US"/>
                    </w:rPr>
                  </w:pPr>
                </w:p>
              </w:tc>
              <w:tc>
                <w:tcPr>
                  <w:tcW w:w="1842" w:type="dxa"/>
                </w:tcPr>
                <w:p w:rsidR="00B85950" w:rsidRPr="00B85950" w:rsidRDefault="00B85950" w:rsidP="00B85950">
                  <w:pPr>
                    <w:contextualSpacing/>
                    <w:jc w:val="center"/>
                    <w:rPr>
                      <w:rFonts w:ascii="Calibri" w:eastAsia="Calibri" w:hAnsi="Calibri" w:cs="Arial"/>
                      <w:sz w:val="20"/>
                      <w:szCs w:val="22"/>
                      <w:lang w:eastAsia="en-US"/>
                    </w:rPr>
                  </w:pPr>
                </w:p>
              </w:tc>
            </w:tr>
            <w:tr w:rsidR="00B85950" w:rsidRPr="00B85950" w:rsidTr="00B85950">
              <w:trPr>
                <w:trHeight w:val="255"/>
              </w:trPr>
              <w:tc>
                <w:tcPr>
                  <w:tcW w:w="895" w:type="dxa"/>
                </w:tcPr>
                <w:p w:rsidR="00B85950" w:rsidRPr="00B85950" w:rsidRDefault="00B85950" w:rsidP="00B85950">
                  <w:pPr>
                    <w:contextualSpacing/>
                    <w:jc w:val="center"/>
                    <w:rPr>
                      <w:rFonts w:ascii="Calibri" w:eastAsia="Calibri" w:hAnsi="Calibri" w:cs="Arial"/>
                      <w:sz w:val="20"/>
                      <w:szCs w:val="22"/>
                      <w:lang w:eastAsia="en-US"/>
                    </w:rPr>
                  </w:pPr>
                </w:p>
              </w:tc>
              <w:tc>
                <w:tcPr>
                  <w:tcW w:w="1134" w:type="dxa"/>
                  <w:noWrap/>
                  <w:hideMark/>
                </w:tcPr>
                <w:p w:rsidR="00B85950" w:rsidRPr="00B85950" w:rsidRDefault="00B85950" w:rsidP="00B85950">
                  <w:pPr>
                    <w:contextualSpacing/>
                    <w:jc w:val="center"/>
                    <w:rPr>
                      <w:rFonts w:ascii="Calibri" w:eastAsia="Calibri" w:hAnsi="Calibri" w:cs="Arial"/>
                      <w:sz w:val="20"/>
                      <w:szCs w:val="22"/>
                      <w:lang w:eastAsia="en-US"/>
                    </w:rPr>
                  </w:pPr>
                </w:p>
              </w:tc>
              <w:tc>
                <w:tcPr>
                  <w:tcW w:w="1798" w:type="dxa"/>
                </w:tcPr>
                <w:p w:rsidR="00B85950" w:rsidRPr="00B85950" w:rsidRDefault="00B85950" w:rsidP="00B85950">
                  <w:pPr>
                    <w:contextualSpacing/>
                    <w:jc w:val="center"/>
                    <w:rPr>
                      <w:rFonts w:ascii="Calibri" w:eastAsia="Calibri" w:hAnsi="Calibri" w:cs="Arial"/>
                      <w:sz w:val="20"/>
                      <w:szCs w:val="22"/>
                      <w:lang w:eastAsia="en-US"/>
                    </w:rPr>
                  </w:pPr>
                </w:p>
              </w:tc>
              <w:tc>
                <w:tcPr>
                  <w:tcW w:w="2268" w:type="dxa"/>
                </w:tcPr>
                <w:p w:rsidR="00B85950" w:rsidRPr="00B85950" w:rsidRDefault="00B85950" w:rsidP="00B85950">
                  <w:pPr>
                    <w:contextualSpacing/>
                    <w:jc w:val="center"/>
                    <w:rPr>
                      <w:rFonts w:ascii="Calibri" w:eastAsia="Calibri" w:hAnsi="Calibri" w:cs="Arial"/>
                      <w:sz w:val="20"/>
                      <w:szCs w:val="22"/>
                      <w:lang w:eastAsia="en-US"/>
                    </w:rPr>
                  </w:pPr>
                </w:p>
              </w:tc>
              <w:tc>
                <w:tcPr>
                  <w:tcW w:w="1604" w:type="dxa"/>
                </w:tcPr>
                <w:p w:rsidR="00B85950" w:rsidRPr="00B85950" w:rsidRDefault="00B85950" w:rsidP="00B85950">
                  <w:pPr>
                    <w:contextualSpacing/>
                    <w:jc w:val="center"/>
                    <w:rPr>
                      <w:rFonts w:ascii="Calibri" w:eastAsia="Calibri" w:hAnsi="Calibri" w:cs="Arial"/>
                      <w:sz w:val="20"/>
                      <w:szCs w:val="22"/>
                      <w:lang w:eastAsia="en-US"/>
                    </w:rPr>
                  </w:pPr>
                </w:p>
              </w:tc>
              <w:tc>
                <w:tcPr>
                  <w:tcW w:w="1842" w:type="dxa"/>
                </w:tcPr>
                <w:p w:rsidR="00B85950" w:rsidRPr="00B85950" w:rsidRDefault="00B85950" w:rsidP="00B85950">
                  <w:pPr>
                    <w:contextualSpacing/>
                    <w:jc w:val="center"/>
                    <w:rPr>
                      <w:rFonts w:ascii="Calibri" w:eastAsia="Calibri" w:hAnsi="Calibri" w:cs="Arial"/>
                      <w:sz w:val="20"/>
                      <w:szCs w:val="22"/>
                      <w:lang w:eastAsia="en-US"/>
                    </w:rPr>
                  </w:pPr>
                </w:p>
              </w:tc>
            </w:tr>
            <w:tr w:rsidR="00B85950" w:rsidRPr="00B85950" w:rsidTr="00B85950">
              <w:trPr>
                <w:trHeight w:val="255"/>
              </w:trPr>
              <w:tc>
                <w:tcPr>
                  <w:tcW w:w="895" w:type="dxa"/>
                </w:tcPr>
                <w:p w:rsidR="00B85950" w:rsidRPr="00B85950" w:rsidRDefault="00B85950" w:rsidP="00B85950">
                  <w:pPr>
                    <w:contextualSpacing/>
                    <w:jc w:val="center"/>
                    <w:rPr>
                      <w:rFonts w:ascii="Calibri" w:eastAsia="Calibri" w:hAnsi="Calibri" w:cs="Arial"/>
                      <w:sz w:val="20"/>
                      <w:szCs w:val="22"/>
                      <w:lang w:eastAsia="en-US"/>
                    </w:rPr>
                  </w:pPr>
                </w:p>
              </w:tc>
              <w:tc>
                <w:tcPr>
                  <w:tcW w:w="1134" w:type="dxa"/>
                  <w:noWrap/>
                  <w:hideMark/>
                </w:tcPr>
                <w:p w:rsidR="00B85950" w:rsidRPr="00B85950" w:rsidRDefault="00B85950" w:rsidP="00B85950">
                  <w:pPr>
                    <w:contextualSpacing/>
                    <w:jc w:val="center"/>
                    <w:rPr>
                      <w:rFonts w:ascii="Calibri" w:eastAsia="Calibri" w:hAnsi="Calibri" w:cs="Arial"/>
                      <w:sz w:val="20"/>
                      <w:szCs w:val="22"/>
                      <w:lang w:eastAsia="en-US"/>
                    </w:rPr>
                  </w:pPr>
                </w:p>
              </w:tc>
              <w:tc>
                <w:tcPr>
                  <w:tcW w:w="1798" w:type="dxa"/>
                </w:tcPr>
                <w:p w:rsidR="00B85950" w:rsidRPr="00B85950" w:rsidRDefault="00B85950" w:rsidP="00B85950">
                  <w:pPr>
                    <w:contextualSpacing/>
                    <w:jc w:val="center"/>
                    <w:rPr>
                      <w:rFonts w:ascii="Calibri" w:eastAsia="Calibri" w:hAnsi="Calibri" w:cs="Arial"/>
                      <w:sz w:val="20"/>
                      <w:szCs w:val="22"/>
                      <w:lang w:eastAsia="en-US"/>
                    </w:rPr>
                  </w:pPr>
                </w:p>
              </w:tc>
              <w:tc>
                <w:tcPr>
                  <w:tcW w:w="2268" w:type="dxa"/>
                </w:tcPr>
                <w:p w:rsidR="00B85950" w:rsidRPr="00B85950" w:rsidRDefault="00B85950" w:rsidP="00B85950">
                  <w:pPr>
                    <w:contextualSpacing/>
                    <w:jc w:val="center"/>
                    <w:rPr>
                      <w:rFonts w:ascii="Calibri" w:eastAsia="Calibri" w:hAnsi="Calibri" w:cs="Arial"/>
                      <w:sz w:val="20"/>
                      <w:szCs w:val="22"/>
                      <w:lang w:eastAsia="en-US"/>
                    </w:rPr>
                  </w:pPr>
                </w:p>
              </w:tc>
              <w:tc>
                <w:tcPr>
                  <w:tcW w:w="1604" w:type="dxa"/>
                </w:tcPr>
                <w:p w:rsidR="00B85950" w:rsidRPr="00B85950" w:rsidRDefault="00B85950" w:rsidP="00B85950">
                  <w:pPr>
                    <w:contextualSpacing/>
                    <w:jc w:val="center"/>
                    <w:rPr>
                      <w:rFonts w:ascii="Calibri" w:eastAsia="Calibri" w:hAnsi="Calibri" w:cs="Arial"/>
                      <w:sz w:val="20"/>
                      <w:szCs w:val="22"/>
                      <w:lang w:eastAsia="en-US"/>
                    </w:rPr>
                  </w:pPr>
                </w:p>
              </w:tc>
              <w:tc>
                <w:tcPr>
                  <w:tcW w:w="1842" w:type="dxa"/>
                </w:tcPr>
                <w:p w:rsidR="00B85950" w:rsidRPr="00B85950" w:rsidRDefault="00B85950" w:rsidP="00B85950">
                  <w:pPr>
                    <w:contextualSpacing/>
                    <w:jc w:val="center"/>
                    <w:rPr>
                      <w:rFonts w:ascii="Calibri" w:eastAsia="Calibri" w:hAnsi="Calibri" w:cs="Arial"/>
                      <w:sz w:val="20"/>
                      <w:szCs w:val="22"/>
                      <w:lang w:eastAsia="en-US"/>
                    </w:rPr>
                  </w:pPr>
                </w:p>
              </w:tc>
            </w:tr>
            <w:tr w:rsidR="00B85950" w:rsidRPr="00B85950" w:rsidTr="00B85950">
              <w:trPr>
                <w:trHeight w:val="255"/>
              </w:trPr>
              <w:tc>
                <w:tcPr>
                  <w:tcW w:w="895" w:type="dxa"/>
                </w:tcPr>
                <w:p w:rsidR="00B85950" w:rsidRPr="00B85950" w:rsidRDefault="00B85950" w:rsidP="00B85950">
                  <w:pPr>
                    <w:contextualSpacing/>
                    <w:jc w:val="center"/>
                    <w:rPr>
                      <w:rFonts w:ascii="Calibri" w:eastAsia="Calibri" w:hAnsi="Calibri" w:cs="Arial"/>
                      <w:sz w:val="20"/>
                      <w:szCs w:val="22"/>
                      <w:lang w:eastAsia="en-US"/>
                    </w:rPr>
                  </w:pPr>
                </w:p>
              </w:tc>
              <w:tc>
                <w:tcPr>
                  <w:tcW w:w="1134" w:type="dxa"/>
                  <w:noWrap/>
                  <w:hideMark/>
                </w:tcPr>
                <w:p w:rsidR="00B85950" w:rsidRPr="00B85950" w:rsidRDefault="00B85950" w:rsidP="00B85950">
                  <w:pPr>
                    <w:contextualSpacing/>
                    <w:jc w:val="center"/>
                    <w:rPr>
                      <w:rFonts w:ascii="Calibri" w:eastAsia="Calibri" w:hAnsi="Calibri" w:cs="Arial"/>
                      <w:sz w:val="20"/>
                      <w:szCs w:val="22"/>
                      <w:lang w:eastAsia="en-US"/>
                    </w:rPr>
                  </w:pPr>
                </w:p>
              </w:tc>
              <w:tc>
                <w:tcPr>
                  <w:tcW w:w="1798" w:type="dxa"/>
                </w:tcPr>
                <w:p w:rsidR="00B85950" w:rsidRPr="00B85950" w:rsidRDefault="00B85950" w:rsidP="00B85950">
                  <w:pPr>
                    <w:contextualSpacing/>
                    <w:jc w:val="center"/>
                    <w:rPr>
                      <w:rFonts w:ascii="Calibri" w:eastAsia="Calibri" w:hAnsi="Calibri" w:cs="Arial"/>
                      <w:sz w:val="20"/>
                      <w:szCs w:val="22"/>
                      <w:lang w:eastAsia="en-US"/>
                    </w:rPr>
                  </w:pPr>
                </w:p>
              </w:tc>
              <w:tc>
                <w:tcPr>
                  <w:tcW w:w="2268" w:type="dxa"/>
                </w:tcPr>
                <w:p w:rsidR="00B85950" w:rsidRPr="00B85950" w:rsidRDefault="00B85950" w:rsidP="00B85950">
                  <w:pPr>
                    <w:contextualSpacing/>
                    <w:jc w:val="center"/>
                    <w:rPr>
                      <w:rFonts w:ascii="Calibri" w:eastAsia="Calibri" w:hAnsi="Calibri" w:cs="Arial"/>
                      <w:sz w:val="20"/>
                      <w:szCs w:val="22"/>
                      <w:lang w:eastAsia="en-US"/>
                    </w:rPr>
                  </w:pPr>
                </w:p>
              </w:tc>
              <w:tc>
                <w:tcPr>
                  <w:tcW w:w="1604" w:type="dxa"/>
                </w:tcPr>
                <w:p w:rsidR="00B85950" w:rsidRPr="00B85950" w:rsidRDefault="00B85950" w:rsidP="00B85950">
                  <w:pPr>
                    <w:contextualSpacing/>
                    <w:jc w:val="center"/>
                    <w:rPr>
                      <w:rFonts w:ascii="Calibri" w:eastAsia="Calibri" w:hAnsi="Calibri" w:cs="Arial"/>
                      <w:sz w:val="20"/>
                      <w:szCs w:val="22"/>
                      <w:lang w:eastAsia="en-US"/>
                    </w:rPr>
                  </w:pPr>
                </w:p>
              </w:tc>
              <w:tc>
                <w:tcPr>
                  <w:tcW w:w="1842" w:type="dxa"/>
                </w:tcPr>
                <w:p w:rsidR="00B85950" w:rsidRPr="00B85950" w:rsidRDefault="00B85950" w:rsidP="00B85950">
                  <w:pPr>
                    <w:contextualSpacing/>
                    <w:jc w:val="center"/>
                    <w:rPr>
                      <w:rFonts w:ascii="Calibri" w:eastAsia="Calibri" w:hAnsi="Calibri" w:cs="Arial"/>
                      <w:sz w:val="20"/>
                      <w:szCs w:val="22"/>
                      <w:lang w:eastAsia="en-US"/>
                    </w:rPr>
                  </w:pPr>
                </w:p>
              </w:tc>
            </w:tr>
            <w:tr w:rsidR="00B85950" w:rsidRPr="00B85950" w:rsidTr="00B85950">
              <w:trPr>
                <w:trHeight w:val="255"/>
              </w:trPr>
              <w:tc>
                <w:tcPr>
                  <w:tcW w:w="895" w:type="dxa"/>
                </w:tcPr>
                <w:p w:rsidR="00B85950" w:rsidRPr="00B85950" w:rsidRDefault="00B85950" w:rsidP="00B85950">
                  <w:pPr>
                    <w:contextualSpacing/>
                    <w:jc w:val="center"/>
                    <w:rPr>
                      <w:rFonts w:ascii="Calibri" w:eastAsia="Calibri" w:hAnsi="Calibri" w:cs="Arial"/>
                      <w:sz w:val="20"/>
                      <w:szCs w:val="22"/>
                      <w:lang w:eastAsia="en-US"/>
                    </w:rPr>
                  </w:pPr>
                </w:p>
              </w:tc>
              <w:tc>
                <w:tcPr>
                  <w:tcW w:w="1134" w:type="dxa"/>
                  <w:noWrap/>
                  <w:hideMark/>
                </w:tcPr>
                <w:p w:rsidR="00B85950" w:rsidRPr="00B85950" w:rsidRDefault="00B85950" w:rsidP="00B85950">
                  <w:pPr>
                    <w:contextualSpacing/>
                    <w:jc w:val="center"/>
                    <w:rPr>
                      <w:rFonts w:ascii="Calibri" w:eastAsia="Calibri" w:hAnsi="Calibri" w:cs="Arial"/>
                      <w:sz w:val="20"/>
                      <w:szCs w:val="22"/>
                      <w:lang w:eastAsia="en-US"/>
                    </w:rPr>
                  </w:pPr>
                </w:p>
              </w:tc>
              <w:tc>
                <w:tcPr>
                  <w:tcW w:w="1798" w:type="dxa"/>
                </w:tcPr>
                <w:p w:rsidR="00B85950" w:rsidRPr="00B85950" w:rsidRDefault="00B85950" w:rsidP="00B85950">
                  <w:pPr>
                    <w:contextualSpacing/>
                    <w:jc w:val="center"/>
                    <w:rPr>
                      <w:rFonts w:ascii="Calibri" w:eastAsia="Calibri" w:hAnsi="Calibri" w:cs="Arial"/>
                      <w:sz w:val="20"/>
                      <w:szCs w:val="22"/>
                      <w:lang w:eastAsia="en-US"/>
                    </w:rPr>
                  </w:pPr>
                </w:p>
              </w:tc>
              <w:tc>
                <w:tcPr>
                  <w:tcW w:w="2268" w:type="dxa"/>
                </w:tcPr>
                <w:p w:rsidR="00B85950" w:rsidRPr="00B85950" w:rsidRDefault="00B85950" w:rsidP="00B85950">
                  <w:pPr>
                    <w:contextualSpacing/>
                    <w:jc w:val="center"/>
                    <w:rPr>
                      <w:rFonts w:ascii="Calibri" w:eastAsia="Calibri" w:hAnsi="Calibri" w:cs="Arial"/>
                      <w:sz w:val="20"/>
                      <w:szCs w:val="22"/>
                      <w:lang w:eastAsia="en-US"/>
                    </w:rPr>
                  </w:pPr>
                </w:p>
              </w:tc>
              <w:tc>
                <w:tcPr>
                  <w:tcW w:w="1604" w:type="dxa"/>
                </w:tcPr>
                <w:p w:rsidR="00B85950" w:rsidRPr="00B85950" w:rsidRDefault="00B85950" w:rsidP="00B85950">
                  <w:pPr>
                    <w:contextualSpacing/>
                    <w:jc w:val="center"/>
                    <w:rPr>
                      <w:rFonts w:ascii="Calibri" w:eastAsia="Calibri" w:hAnsi="Calibri" w:cs="Arial"/>
                      <w:sz w:val="20"/>
                      <w:szCs w:val="22"/>
                      <w:lang w:eastAsia="en-US"/>
                    </w:rPr>
                  </w:pPr>
                </w:p>
              </w:tc>
              <w:tc>
                <w:tcPr>
                  <w:tcW w:w="1842" w:type="dxa"/>
                </w:tcPr>
                <w:p w:rsidR="00B85950" w:rsidRPr="00B85950" w:rsidRDefault="00B85950" w:rsidP="00B85950">
                  <w:pPr>
                    <w:contextualSpacing/>
                    <w:jc w:val="center"/>
                    <w:rPr>
                      <w:rFonts w:ascii="Calibri" w:eastAsia="Calibri" w:hAnsi="Calibri" w:cs="Arial"/>
                      <w:sz w:val="20"/>
                      <w:szCs w:val="22"/>
                      <w:lang w:eastAsia="en-US"/>
                    </w:rPr>
                  </w:pPr>
                </w:p>
              </w:tc>
            </w:tr>
            <w:tr w:rsidR="00B85950" w:rsidRPr="00B85950" w:rsidTr="00B85950">
              <w:trPr>
                <w:trHeight w:val="255"/>
              </w:trPr>
              <w:tc>
                <w:tcPr>
                  <w:tcW w:w="895" w:type="dxa"/>
                </w:tcPr>
                <w:p w:rsidR="00B85950" w:rsidRPr="00B85950" w:rsidRDefault="00B85950" w:rsidP="00B85950">
                  <w:pPr>
                    <w:contextualSpacing/>
                    <w:jc w:val="center"/>
                    <w:rPr>
                      <w:rFonts w:ascii="Calibri" w:eastAsia="Calibri" w:hAnsi="Calibri" w:cs="Arial"/>
                      <w:sz w:val="20"/>
                      <w:szCs w:val="22"/>
                      <w:lang w:eastAsia="en-US"/>
                    </w:rPr>
                  </w:pPr>
                </w:p>
              </w:tc>
              <w:tc>
                <w:tcPr>
                  <w:tcW w:w="1134" w:type="dxa"/>
                  <w:noWrap/>
                  <w:hideMark/>
                </w:tcPr>
                <w:p w:rsidR="00B85950" w:rsidRPr="00B85950" w:rsidRDefault="00B85950" w:rsidP="00B85950">
                  <w:pPr>
                    <w:contextualSpacing/>
                    <w:jc w:val="center"/>
                    <w:rPr>
                      <w:rFonts w:ascii="Calibri" w:eastAsia="Calibri" w:hAnsi="Calibri" w:cs="Arial"/>
                      <w:sz w:val="20"/>
                      <w:szCs w:val="22"/>
                      <w:lang w:eastAsia="en-US"/>
                    </w:rPr>
                  </w:pPr>
                </w:p>
              </w:tc>
              <w:tc>
                <w:tcPr>
                  <w:tcW w:w="1798" w:type="dxa"/>
                </w:tcPr>
                <w:p w:rsidR="00B85950" w:rsidRPr="00B85950" w:rsidRDefault="00B85950" w:rsidP="00B85950">
                  <w:pPr>
                    <w:contextualSpacing/>
                    <w:jc w:val="center"/>
                    <w:rPr>
                      <w:rFonts w:ascii="Calibri" w:eastAsia="Calibri" w:hAnsi="Calibri" w:cs="Arial"/>
                      <w:sz w:val="20"/>
                      <w:szCs w:val="22"/>
                      <w:lang w:eastAsia="en-US"/>
                    </w:rPr>
                  </w:pPr>
                </w:p>
              </w:tc>
              <w:tc>
                <w:tcPr>
                  <w:tcW w:w="2268" w:type="dxa"/>
                </w:tcPr>
                <w:p w:rsidR="00B85950" w:rsidRPr="00B85950" w:rsidRDefault="00B85950" w:rsidP="00B85950">
                  <w:pPr>
                    <w:contextualSpacing/>
                    <w:jc w:val="center"/>
                    <w:rPr>
                      <w:rFonts w:ascii="Calibri" w:eastAsia="Calibri" w:hAnsi="Calibri" w:cs="Arial"/>
                      <w:sz w:val="20"/>
                      <w:szCs w:val="22"/>
                      <w:lang w:eastAsia="en-US"/>
                    </w:rPr>
                  </w:pPr>
                </w:p>
              </w:tc>
              <w:tc>
                <w:tcPr>
                  <w:tcW w:w="1604" w:type="dxa"/>
                </w:tcPr>
                <w:p w:rsidR="00B85950" w:rsidRPr="00B85950" w:rsidRDefault="00B85950" w:rsidP="00B85950">
                  <w:pPr>
                    <w:contextualSpacing/>
                    <w:jc w:val="center"/>
                    <w:rPr>
                      <w:rFonts w:ascii="Calibri" w:eastAsia="Calibri" w:hAnsi="Calibri" w:cs="Arial"/>
                      <w:sz w:val="20"/>
                      <w:szCs w:val="22"/>
                      <w:lang w:eastAsia="en-US"/>
                    </w:rPr>
                  </w:pPr>
                </w:p>
              </w:tc>
              <w:tc>
                <w:tcPr>
                  <w:tcW w:w="1842" w:type="dxa"/>
                </w:tcPr>
                <w:p w:rsidR="00B85950" w:rsidRPr="00B85950" w:rsidRDefault="00B85950" w:rsidP="00B85950">
                  <w:pPr>
                    <w:contextualSpacing/>
                    <w:jc w:val="center"/>
                    <w:rPr>
                      <w:rFonts w:ascii="Calibri" w:eastAsia="Calibri" w:hAnsi="Calibri" w:cs="Arial"/>
                      <w:sz w:val="20"/>
                      <w:szCs w:val="22"/>
                      <w:lang w:eastAsia="en-US"/>
                    </w:rPr>
                  </w:pPr>
                </w:p>
              </w:tc>
            </w:tr>
            <w:tr w:rsidR="00B85950" w:rsidRPr="00B85950" w:rsidTr="00B85950">
              <w:trPr>
                <w:trHeight w:val="255"/>
              </w:trPr>
              <w:tc>
                <w:tcPr>
                  <w:tcW w:w="895" w:type="dxa"/>
                </w:tcPr>
                <w:p w:rsidR="00B85950" w:rsidRPr="00B85950" w:rsidRDefault="00B85950" w:rsidP="00B85950">
                  <w:pPr>
                    <w:contextualSpacing/>
                    <w:jc w:val="center"/>
                    <w:rPr>
                      <w:rFonts w:ascii="Calibri" w:eastAsia="Calibri" w:hAnsi="Calibri" w:cs="Arial"/>
                      <w:sz w:val="20"/>
                      <w:szCs w:val="22"/>
                      <w:lang w:eastAsia="en-US"/>
                    </w:rPr>
                  </w:pPr>
                </w:p>
              </w:tc>
              <w:tc>
                <w:tcPr>
                  <w:tcW w:w="1134" w:type="dxa"/>
                  <w:noWrap/>
                  <w:hideMark/>
                </w:tcPr>
                <w:p w:rsidR="00B85950" w:rsidRPr="00B85950" w:rsidRDefault="00B85950" w:rsidP="00B85950">
                  <w:pPr>
                    <w:contextualSpacing/>
                    <w:jc w:val="center"/>
                    <w:rPr>
                      <w:rFonts w:ascii="Calibri" w:eastAsia="Calibri" w:hAnsi="Calibri" w:cs="Arial"/>
                      <w:sz w:val="20"/>
                      <w:szCs w:val="22"/>
                      <w:lang w:eastAsia="en-US"/>
                    </w:rPr>
                  </w:pPr>
                </w:p>
              </w:tc>
              <w:tc>
                <w:tcPr>
                  <w:tcW w:w="1798" w:type="dxa"/>
                </w:tcPr>
                <w:p w:rsidR="00B85950" w:rsidRPr="00B85950" w:rsidRDefault="00B85950" w:rsidP="00B85950">
                  <w:pPr>
                    <w:contextualSpacing/>
                    <w:jc w:val="center"/>
                    <w:rPr>
                      <w:rFonts w:ascii="Calibri" w:eastAsia="Calibri" w:hAnsi="Calibri" w:cs="Arial"/>
                      <w:sz w:val="20"/>
                      <w:szCs w:val="22"/>
                      <w:lang w:eastAsia="en-US"/>
                    </w:rPr>
                  </w:pPr>
                </w:p>
              </w:tc>
              <w:tc>
                <w:tcPr>
                  <w:tcW w:w="2268" w:type="dxa"/>
                </w:tcPr>
                <w:p w:rsidR="00B85950" w:rsidRPr="00B85950" w:rsidRDefault="00B85950" w:rsidP="00B85950">
                  <w:pPr>
                    <w:contextualSpacing/>
                    <w:jc w:val="center"/>
                    <w:rPr>
                      <w:rFonts w:ascii="Calibri" w:eastAsia="Calibri" w:hAnsi="Calibri" w:cs="Arial"/>
                      <w:sz w:val="20"/>
                      <w:szCs w:val="22"/>
                      <w:lang w:eastAsia="en-US"/>
                    </w:rPr>
                  </w:pPr>
                </w:p>
              </w:tc>
              <w:tc>
                <w:tcPr>
                  <w:tcW w:w="1604" w:type="dxa"/>
                </w:tcPr>
                <w:p w:rsidR="00B85950" w:rsidRPr="00B85950" w:rsidRDefault="00B85950" w:rsidP="00B85950">
                  <w:pPr>
                    <w:contextualSpacing/>
                    <w:jc w:val="center"/>
                    <w:rPr>
                      <w:rFonts w:ascii="Calibri" w:eastAsia="Calibri" w:hAnsi="Calibri" w:cs="Arial"/>
                      <w:sz w:val="20"/>
                      <w:szCs w:val="22"/>
                      <w:lang w:eastAsia="en-US"/>
                    </w:rPr>
                  </w:pPr>
                </w:p>
              </w:tc>
              <w:tc>
                <w:tcPr>
                  <w:tcW w:w="1842" w:type="dxa"/>
                </w:tcPr>
                <w:p w:rsidR="00B85950" w:rsidRPr="00B85950" w:rsidRDefault="00B85950" w:rsidP="00B85950">
                  <w:pPr>
                    <w:contextualSpacing/>
                    <w:jc w:val="center"/>
                    <w:rPr>
                      <w:rFonts w:ascii="Calibri" w:eastAsia="Calibri" w:hAnsi="Calibri" w:cs="Arial"/>
                      <w:sz w:val="20"/>
                      <w:szCs w:val="22"/>
                      <w:lang w:eastAsia="en-US"/>
                    </w:rPr>
                  </w:pPr>
                </w:p>
              </w:tc>
            </w:tr>
          </w:tbl>
          <w:p w:rsidR="00B85950" w:rsidRPr="00B85950" w:rsidRDefault="00B85950" w:rsidP="00B85950">
            <w:pPr>
              <w:autoSpaceDE w:val="0"/>
              <w:autoSpaceDN w:val="0"/>
              <w:spacing w:line="276" w:lineRule="auto"/>
              <w:ind w:left="360"/>
              <w:contextualSpacing/>
              <w:rPr>
                <w:b/>
                <w:bCs/>
                <w:sz w:val="22"/>
                <w:szCs w:val="22"/>
              </w:rPr>
            </w:pPr>
          </w:p>
          <w:p w:rsidR="00B85950" w:rsidRPr="00B85950" w:rsidRDefault="00B85950" w:rsidP="00B85950">
            <w:pPr>
              <w:tabs>
                <w:tab w:val="num" w:pos="0"/>
              </w:tabs>
              <w:spacing w:after="200" w:line="276" w:lineRule="auto"/>
              <w:ind w:firstLine="540"/>
              <w:contextualSpacing/>
              <w:jc w:val="both"/>
              <w:rPr>
                <w:rFonts w:eastAsia="Calibri"/>
                <w:lang w:eastAsia="en-US"/>
              </w:rPr>
            </w:pPr>
            <w:r w:rsidRPr="00B85950">
              <w:rPr>
                <w:rFonts w:eastAsia="Calibri"/>
                <w:lang w:eastAsia="en-US"/>
              </w:rPr>
              <w:t>Ответственное лицо Заказчика: ________________________________</w:t>
            </w:r>
          </w:p>
          <w:p w:rsidR="00B85950" w:rsidRPr="00B85950" w:rsidRDefault="00B85950" w:rsidP="00B85950">
            <w:pPr>
              <w:tabs>
                <w:tab w:val="num" w:pos="0"/>
              </w:tabs>
              <w:spacing w:after="200" w:line="276" w:lineRule="auto"/>
              <w:ind w:firstLine="540"/>
              <w:contextualSpacing/>
              <w:jc w:val="both"/>
              <w:rPr>
                <w:rFonts w:eastAsia="Calibri"/>
                <w:lang w:eastAsia="en-US"/>
              </w:rPr>
            </w:pPr>
            <w:r w:rsidRPr="00B85950">
              <w:rPr>
                <w:rFonts w:eastAsia="Calibri"/>
                <w:lang w:eastAsia="en-US"/>
              </w:rPr>
              <w:tab/>
            </w:r>
            <w:r w:rsidRPr="00B85950">
              <w:rPr>
                <w:rFonts w:eastAsia="Calibri"/>
                <w:lang w:eastAsia="en-US"/>
              </w:rPr>
              <w:tab/>
            </w:r>
            <w:r w:rsidRPr="00B85950">
              <w:rPr>
                <w:rFonts w:eastAsia="Calibri"/>
                <w:lang w:eastAsia="en-US"/>
              </w:rPr>
              <w:tab/>
            </w:r>
            <w:r w:rsidRPr="00B85950">
              <w:rPr>
                <w:rFonts w:eastAsia="Calibri"/>
                <w:lang w:eastAsia="en-US"/>
              </w:rPr>
              <w:tab/>
            </w:r>
            <w:r w:rsidRPr="00B85950">
              <w:rPr>
                <w:rFonts w:eastAsia="Calibri"/>
                <w:lang w:eastAsia="en-US"/>
              </w:rPr>
              <w:tab/>
            </w:r>
            <w:r w:rsidRPr="00B85950">
              <w:rPr>
                <w:rFonts w:eastAsia="Calibri"/>
                <w:lang w:eastAsia="en-US"/>
              </w:rPr>
              <w:tab/>
            </w:r>
            <w:r w:rsidRPr="00B85950">
              <w:rPr>
                <w:rFonts w:eastAsia="Calibri"/>
                <w:lang w:eastAsia="en-US"/>
              </w:rPr>
              <w:tab/>
            </w:r>
            <w:r w:rsidRPr="00B85950">
              <w:rPr>
                <w:rFonts w:eastAsia="Calibri"/>
                <w:lang w:eastAsia="en-US"/>
              </w:rPr>
              <w:tab/>
            </w:r>
            <w:r w:rsidRPr="00B85950">
              <w:rPr>
                <w:rFonts w:eastAsia="Calibri"/>
                <w:lang w:eastAsia="en-US"/>
              </w:rPr>
              <w:tab/>
              <w:t>ФИО, должность</w:t>
            </w:r>
          </w:p>
          <w:p w:rsidR="00B85950" w:rsidRPr="00B85950" w:rsidRDefault="00B85950" w:rsidP="00B85950">
            <w:pPr>
              <w:tabs>
                <w:tab w:val="num" w:pos="0"/>
              </w:tabs>
              <w:spacing w:after="200" w:line="276" w:lineRule="auto"/>
              <w:ind w:firstLine="540"/>
              <w:contextualSpacing/>
              <w:jc w:val="both"/>
              <w:rPr>
                <w:rFonts w:eastAsia="Calibri"/>
                <w:lang w:eastAsia="en-US"/>
              </w:rPr>
            </w:pPr>
            <w:r w:rsidRPr="00B85950">
              <w:rPr>
                <w:rFonts w:eastAsia="Calibri"/>
                <w:lang w:eastAsia="en-US"/>
              </w:rPr>
              <w:t>Ответственное лицо Подрядчика: _______________________________</w:t>
            </w:r>
          </w:p>
          <w:p w:rsidR="00B85950" w:rsidRPr="00B85950" w:rsidRDefault="00B85950" w:rsidP="00B85950">
            <w:pPr>
              <w:tabs>
                <w:tab w:val="num" w:pos="0"/>
              </w:tabs>
              <w:spacing w:after="200" w:line="276" w:lineRule="auto"/>
              <w:ind w:firstLine="540"/>
              <w:contextualSpacing/>
              <w:jc w:val="both"/>
              <w:rPr>
                <w:rFonts w:eastAsia="Calibri"/>
                <w:lang w:eastAsia="en-US"/>
              </w:rPr>
            </w:pPr>
            <w:r w:rsidRPr="00B85950">
              <w:rPr>
                <w:rFonts w:eastAsia="Calibri"/>
                <w:lang w:eastAsia="en-US"/>
              </w:rPr>
              <w:tab/>
            </w:r>
            <w:r w:rsidRPr="00B85950">
              <w:rPr>
                <w:rFonts w:eastAsia="Calibri"/>
                <w:lang w:eastAsia="en-US"/>
              </w:rPr>
              <w:tab/>
            </w:r>
            <w:r w:rsidRPr="00B85950">
              <w:rPr>
                <w:rFonts w:eastAsia="Calibri"/>
                <w:lang w:eastAsia="en-US"/>
              </w:rPr>
              <w:tab/>
            </w:r>
            <w:r w:rsidRPr="00B85950">
              <w:rPr>
                <w:rFonts w:eastAsia="Calibri"/>
                <w:lang w:eastAsia="en-US"/>
              </w:rPr>
              <w:tab/>
            </w:r>
            <w:r w:rsidRPr="00B85950">
              <w:rPr>
                <w:rFonts w:eastAsia="Calibri"/>
                <w:lang w:eastAsia="en-US"/>
              </w:rPr>
              <w:tab/>
            </w:r>
            <w:r w:rsidRPr="00B85950">
              <w:rPr>
                <w:rFonts w:eastAsia="Calibri"/>
                <w:lang w:eastAsia="en-US"/>
              </w:rPr>
              <w:tab/>
            </w:r>
            <w:r w:rsidRPr="00B85950">
              <w:rPr>
                <w:rFonts w:eastAsia="Calibri"/>
                <w:lang w:eastAsia="en-US"/>
              </w:rPr>
              <w:tab/>
            </w:r>
            <w:r w:rsidRPr="00B85950">
              <w:rPr>
                <w:rFonts w:eastAsia="Calibri"/>
                <w:lang w:eastAsia="en-US"/>
              </w:rPr>
              <w:tab/>
            </w:r>
            <w:r w:rsidRPr="00B85950">
              <w:rPr>
                <w:rFonts w:eastAsia="Calibri"/>
                <w:lang w:eastAsia="en-US"/>
              </w:rPr>
              <w:tab/>
              <w:t>ФИО, должность</w:t>
            </w:r>
          </w:p>
          <w:p w:rsidR="00B85950" w:rsidRPr="00B85950" w:rsidRDefault="00B85950" w:rsidP="00B85950">
            <w:pPr>
              <w:autoSpaceDE w:val="0"/>
              <w:autoSpaceDN w:val="0"/>
              <w:spacing w:line="276" w:lineRule="auto"/>
              <w:ind w:left="360"/>
              <w:contextualSpacing/>
              <w:rPr>
                <w:b/>
                <w:bCs/>
                <w:sz w:val="22"/>
                <w:szCs w:val="22"/>
              </w:rPr>
            </w:pPr>
          </w:p>
          <w:p w:rsidR="00B85950" w:rsidRPr="00B85950" w:rsidRDefault="00B85950" w:rsidP="00B85950">
            <w:pPr>
              <w:keepNext/>
              <w:keepLines/>
              <w:jc w:val="center"/>
              <w:outlineLvl w:val="0"/>
              <w:rPr>
                <w:rFonts w:eastAsia="Calibri"/>
                <w:b/>
                <w:bCs/>
                <w:sz w:val="16"/>
                <w:szCs w:val="16"/>
              </w:rPr>
            </w:pPr>
            <w:r w:rsidRPr="00B85950">
              <w:rPr>
                <w:rFonts w:eastAsia="Calibri"/>
                <w:b/>
                <w:bCs/>
                <w:sz w:val="16"/>
                <w:szCs w:val="16"/>
              </w:rPr>
              <w:t>Окончание формы</w:t>
            </w:r>
          </w:p>
          <w:p w:rsidR="00B85950" w:rsidRPr="00B85950" w:rsidRDefault="00B85950" w:rsidP="00B85950">
            <w:pPr>
              <w:jc w:val="center"/>
              <w:rPr>
                <w:rFonts w:eastAsia="Calibri"/>
              </w:rPr>
            </w:pPr>
            <w:r w:rsidRPr="00B85950">
              <w:rPr>
                <w:rFonts w:eastAsia="Calibri"/>
              </w:rPr>
              <w:t>Форма согласована</w:t>
            </w:r>
          </w:p>
          <w:p w:rsidR="00B85950" w:rsidRPr="00B85950" w:rsidRDefault="00B85950" w:rsidP="00B85950">
            <w:pPr>
              <w:jc w:val="center"/>
              <w:rPr>
                <w:rFonts w:eastAsia="Calibri"/>
              </w:rPr>
            </w:pPr>
          </w:p>
          <w:p w:rsidR="00B85950" w:rsidRPr="00B85950" w:rsidRDefault="00B85950" w:rsidP="00B85950">
            <w:pPr>
              <w:rPr>
                <w:rFonts w:eastAsia="Calibri"/>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B85950" w:rsidRPr="00B85950" w:rsidTr="00B85950">
              <w:trPr>
                <w:cantSplit/>
                <w:trHeight w:val="225"/>
              </w:trPr>
              <w:tc>
                <w:tcPr>
                  <w:tcW w:w="5233" w:type="dxa"/>
                  <w:tcBorders>
                    <w:left w:val="nil"/>
                    <w:right w:val="nil"/>
                  </w:tcBorders>
                </w:tcPr>
                <w:p w:rsidR="00B85950" w:rsidRPr="00B85950" w:rsidRDefault="00B85950" w:rsidP="00B85950">
                  <w:pPr>
                    <w:rPr>
                      <w:rFonts w:eastAsia="Calibri"/>
                      <w:b/>
                      <w:bCs/>
                    </w:rPr>
                  </w:pPr>
                  <w:r w:rsidRPr="00B85950">
                    <w:rPr>
                      <w:rFonts w:eastAsia="Calibri"/>
                      <w:b/>
                      <w:bCs/>
                    </w:rPr>
                    <w:t>Заказчик</w:t>
                  </w:r>
                </w:p>
                <w:p w:rsidR="00B85950" w:rsidRPr="00B85950" w:rsidRDefault="00B85950" w:rsidP="00B85950">
                  <w:pPr>
                    <w:rPr>
                      <w:rFonts w:eastAsia="Calibri"/>
                      <w:b/>
                      <w:bCs/>
                    </w:rPr>
                  </w:pPr>
                </w:p>
                <w:p w:rsidR="00B85950" w:rsidRPr="00B85950" w:rsidRDefault="00B85950" w:rsidP="00B85950">
                  <w:pPr>
                    <w:rPr>
                      <w:rFonts w:eastAsia="Calibri"/>
                      <w:b/>
                      <w:bCs/>
                    </w:rPr>
                  </w:pPr>
                  <w:r w:rsidRPr="00B85950">
                    <w:rPr>
                      <w:rFonts w:eastAsia="Calibri"/>
                      <w:b/>
                      <w:bCs/>
                    </w:rPr>
                    <w:t>Подписи сторон</w:t>
                  </w: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B85950" w:rsidRPr="00B85950" w:rsidTr="00B85950">
                    <w:trPr>
                      <w:cantSplit/>
                      <w:trHeight w:val="225"/>
                    </w:trPr>
                    <w:tc>
                      <w:tcPr>
                        <w:tcW w:w="5130" w:type="dxa"/>
                        <w:tcBorders>
                          <w:left w:val="nil"/>
                          <w:right w:val="nil"/>
                        </w:tcBorders>
                      </w:tcPr>
                      <w:p w:rsidR="00B85950" w:rsidRPr="00B85950" w:rsidRDefault="00B85950" w:rsidP="00B85950">
                        <w:pPr>
                          <w:jc w:val="both"/>
                          <w:rPr>
                            <w:rFonts w:eastAsia="Calibri"/>
                            <w:b/>
                            <w:bCs/>
                          </w:rPr>
                        </w:pPr>
                        <w:r w:rsidRPr="00B85950">
                          <w:rPr>
                            <w:rFonts w:eastAsia="Calibri"/>
                            <w:b/>
                            <w:bCs/>
                          </w:rPr>
                          <w:t>Подрядчик</w:t>
                        </w:r>
                      </w:p>
                      <w:p w:rsidR="00B85950" w:rsidRPr="00B85950" w:rsidRDefault="00B85950" w:rsidP="00B85950">
                        <w:pPr>
                          <w:jc w:val="both"/>
                          <w:rPr>
                            <w:rFonts w:eastAsia="Calibri"/>
                            <w:b/>
                            <w:bCs/>
                          </w:rPr>
                        </w:pPr>
                      </w:p>
                      <w:p w:rsidR="00B85950" w:rsidRPr="00B85950" w:rsidRDefault="00B85950" w:rsidP="00B85950">
                        <w:pPr>
                          <w:jc w:val="both"/>
                          <w:rPr>
                            <w:rFonts w:eastAsia="Calibri"/>
                            <w:b/>
                            <w:bCs/>
                          </w:rPr>
                        </w:pPr>
                      </w:p>
                    </w:tc>
                  </w:tr>
                </w:tbl>
                <w:p w:rsidR="00B85950" w:rsidRPr="00B85950" w:rsidRDefault="00B85950" w:rsidP="00B85950">
                  <w:pPr>
                    <w:jc w:val="both"/>
                    <w:rPr>
                      <w:rFonts w:eastAsia="Calibri"/>
                      <w:b/>
                      <w:bCs/>
                    </w:rPr>
                  </w:pPr>
                </w:p>
              </w:tc>
            </w:tr>
          </w:tbl>
          <w:p w:rsidR="00B85950" w:rsidRPr="00B85950" w:rsidRDefault="00B85950" w:rsidP="00B85950">
            <w:pPr>
              <w:rPr>
                <w:rFonts w:eastAsia="Calibri"/>
              </w:rPr>
            </w:pPr>
          </w:p>
          <w:p w:rsidR="00B85950" w:rsidRPr="00B85950" w:rsidRDefault="00B85950" w:rsidP="00B85950">
            <w:pPr>
              <w:rPr>
                <w:rFonts w:eastAsia="Calibri"/>
              </w:rPr>
            </w:pPr>
          </w:p>
          <w:p w:rsidR="00B85950" w:rsidRPr="00B85950" w:rsidRDefault="00B85950" w:rsidP="00B85950">
            <w:pPr>
              <w:rPr>
                <w:rFonts w:eastAsia="Calibri"/>
              </w:rPr>
            </w:pPr>
          </w:p>
          <w:p w:rsidR="00B85950" w:rsidRPr="00B85950" w:rsidRDefault="00B85950" w:rsidP="00B85950">
            <w:pPr>
              <w:spacing w:after="200" w:line="276" w:lineRule="auto"/>
              <w:rPr>
                <w:rFonts w:ascii="Calibri" w:eastAsia="Calibri" w:hAnsi="Calibri"/>
                <w:sz w:val="22"/>
                <w:szCs w:val="22"/>
                <w:lang w:eastAsia="en-US"/>
              </w:rPr>
            </w:pPr>
            <w:r w:rsidRPr="00B85950">
              <w:rPr>
                <w:rFonts w:ascii="Calibri" w:eastAsia="Calibri" w:hAnsi="Calibri"/>
                <w:sz w:val="22"/>
                <w:szCs w:val="22"/>
                <w:lang w:eastAsia="en-US"/>
              </w:rPr>
              <w:t>________________________                                                               _________________________</w:t>
            </w:r>
          </w:p>
          <w:p w:rsidR="00B85950" w:rsidRPr="00B85950" w:rsidRDefault="00B85950" w:rsidP="00B85950">
            <w:pPr>
              <w:tabs>
                <w:tab w:val="left" w:pos="0"/>
              </w:tabs>
              <w:spacing w:after="200" w:line="276" w:lineRule="auto"/>
              <w:ind w:right="-29" w:firstLine="142"/>
              <w:contextualSpacing/>
              <w:jc w:val="center"/>
              <w:rPr>
                <w:rFonts w:eastAsia="Calibri"/>
                <w:b/>
                <w:sz w:val="22"/>
                <w:szCs w:val="22"/>
                <w:lang w:eastAsia="en-US"/>
              </w:rPr>
            </w:pPr>
          </w:p>
          <w:p w:rsidR="00B85950" w:rsidRPr="00B85950" w:rsidRDefault="00B85950" w:rsidP="00B85950">
            <w:pPr>
              <w:spacing w:after="200" w:line="276" w:lineRule="auto"/>
              <w:contextualSpacing/>
              <w:rPr>
                <w:rFonts w:eastAsia="Calibri"/>
                <w:color w:val="000000"/>
                <w:sz w:val="22"/>
                <w:szCs w:val="22"/>
                <w:lang w:eastAsia="en-US"/>
              </w:rPr>
            </w:pPr>
          </w:p>
        </w:tc>
      </w:tr>
    </w:tbl>
    <w:p w:rsidR="00B85950" w:rsidRPr="00B85950" w:rsidRDefault="00B85950" w:rsidP="00B85950">
      <w:pPr>
        <w:tabs>
          <w:tab w:val="num" w:pos="0"/>
        </w:tabs>
        <w:spacing w:after="200" w:line="276" w:lineRule="auto"/>
        <w:ind w:firstLine="540"/>
        <w:contextualSpacing/>
        <w:jc w:val="both"/>
        <w:rPr>
          <w:rFonts w:eastAsia="Calibri"/>
          <w:b/>
          <w:lang w:eastAsia="en-US"/>
        </w:rPr>
        <w:sectPr w:rsidR="00B85950" w:rsidRPr="00B85950" w:rsidSect="00B85950">
          <w:headerReference w:type="default" r:id="rId51"/>
          <w:pgSz w:w="11400" w:h="14505"/>
          <w:pgMar w:top="360" w:right="360" w:bottom="360" w:left="360" w:header="0" w:footer="0" w:gutter="0"/>
          <w:cols w:space="708"/>
          <w:docGrid w:linePitch="360"/>
        </w:sectPr>
      </w:pPr>
    </w:p>
    <w:p w:rsidR="00B85950" w:rsidRPr="00B85950" w:rsidRDefault="00B85950" w:rsidP="00B85950">
      <w:pPr>
        <w:autoSpaceDE w:val="0"/>
        <w:autoSpaceDN w:val="0"/>
        <w:adjustRightInd w:val="0"/>
        <w:spacing w:line="276" w:lineRule="auto"/>
        <w:ind w:left="142" w:hanging="142"/>
        <w:contextualSpacing/>
        <w:jc w:val="right"/>
        <w:rPr>
          <w:rFonts w:eastAsia="Calibri"/>
          <w:color w:val="000000"/>
          <w:sz w:val="22"/>
          <w:szCs w:val="22"/>
          <w:lang w:eastAsia="en-US"/>
        </w:rPr>
      </w:pPr>
      <w:r w:rsidRPr="00B85950">
        <w:rPr>
          <w:rFonts w:eastAsia="Calibri"/>
          <w:color w:val="000000"/>
          <w:sz w:val="22"/>
          <w:szCs w:val="22"/>
          <w:lang w:eastAsia="en-US"/>
        </w:rPr>
        <w:t xml:space="preserve">Приложение № 5 </w:t>
      </w:r>
    </w:p>
    <w:p w:rsidR="00B85950" w:rsidRPr="00B85950" w:rsidRDefault="00B85950" w:rsidP="00B85950">
      <w:pPr>
        <w:autoSpaceDE w:val="0"/>
        <w:autoSpaceDN w:val="0"/>
        <w:adjustRightInd w:val="0"/>
        <w:spacing w:line="276" w:lineRule="auto"/>
        <w:ind w:left="142" w:hanging="142"/>
        <w:contextualSpacing/>
        <w:jc w:val="right"/>
        <w:rPr>
          <w:rFonts w:eastAsia="Calibri"/>
          <w:color w:val="000000"/>
          <w:sz w:val="22"/>
          <w:szCs w:val="22"/>
          <w:lang w:eastAsia="en-US"/>
        </w:rPr>
      </w:pPr>
      <w:r w:rsidRPr="00B85950">
        <w:rPr>
          <w:rFonts w:eastAsia="Calibri"/>
          <w:color w:val="000000"/>
          <w:sz w:val="22"/>
          <w:szCs w:val="22"/>
          <w:lang w:eastAsia="en-US"/>
        </w:rPr>
        <w:t>к Договору от _____№_____</w:t>
      </w:r>
    </w:p>
    <w:p w:rsidR="00B85950" w:rsidRPr="00B85950" w:rsidRDefault="00B85950" w:rsidP="00B85950">
      <w:pPr>
        <w:tabs>
          <w:tab w:val="num" w:pos="0"/>
        </w:tabs>
        <w:spacing w:after="200" w:line="276" w:lineRule="auto"/>
        <w:ind w:firstLine="540"/>
        <w:contextualSpacing/>
        <w:jc w:val="center"/>
        <w:rPr>
          <w:rFonts w:eastAsia="Calibri"/>
          <w:b/>
          <w:lang w:eastAsia="en-US"/>
        </w:rPr>
      </w:pPr>
    </w:p>
    <w:p w:rsidR="00B85950" w:rsidRPr="00B85950" w:rsidRDefault="00B85950" w:rsidP="00B85950">
      <w:pPr>
        <w:spacing w:after="200" w:line="276" w:lineRule="auto"/>
        <w:jc w:val="center"/>
        <w:rPr>
          <w:rFonts w:ascii="Calibri" w:eastAsia="Calibri" w:hAnsi="Calibri"/>
          <w:sz w:val="22"/>
          <w:szCs w:val="22"/>
          <w:lang w:eastAsia="en-US"/>
        </w:rPr>
      </w:pPr>
      <w:r w:rsidRPr="00B85950">
        <w:rPr>
          <w:rFonts w:eastAsia="Calibri"/>
          <w:b/>
          <w:lang w:eastAsia="en-US"/>
        </w:rPr>
        <w:t>Форма Акта о приемке выполненных работ по форме КС-2</w:t>
      </w:r>
    </w:p>
    <w:p w:rsidR="00B85950" w:rsidRPr="00B85950" w:rsidRDefault="00B85950" w:rsidP="00B85950">
      <w:pPr>
        <w:keepNext/>
        <w:keepLines/>
        <w:jc w:val="center"/>
        <w:outlineLvl w:val="0"/>
        <w:rPr>
          <w:rFonts w:eastAsia="Calibri"/>
          <w:b/>
          <w:bCs/>
          <w:sz w:val="16"/>
          <w:szCs w:val="16"/>
        </w:rPr>
      </w:pPr>
      <w:r w:rsidRPr="00B85950">
        <w:rPr>
          <w:rFonts w:eastAsia="Calibri"/>
          <w:b/>
          <w:bCs/>
          <w:sz w:val="16"/>
          <w:szCs w:val="16"/>
        </w:rPr>
        <w:t>Начало формы</w:t>
      </w:r>
    </w:p>
    <w:p w:rsidR="00B85950" w:rsidRPr="00B85950" w:rsidRDefault="00B85950" w:rsidP="00B85950">
      <w:pPr>
        <w:autoSpaceDE w:val="0"/>
        <w:autoSpaceDN w:val="0"/>
        <w:adjustRightInd w:val="0"/>
        <w:spacing w:line="276" w:lineRule="auto"/>
        <w:ind w:left="142" w:hanging="142"/>
        <w:contextualSpacing/>
        <w:jc w:val="right"/>
        <w:rPr>
          <w:rFonts w:ascii="Calibri" w:eastAsia="Calibri" w:hAnsi="Calibri"/>
          <w:sz w:val="22"/>
          <w:szCs w:val="22"/>
          <w:lang w:eastAsia="en-US"/>
        </w:rPr>
      </w:pPr>
      <w:r w:rsidRPr="00B85950">
        <w:rPr>
          <w:rFonts w:ascii="Calibri" w:eastAsia="Calibri" w:hAnsi="Calibri"/>
          <w:noProof/>
          <w:sz w:val="22"/>
          <w:szCs w:val="22"/>
        </w:rPr>
        <w:drawing>
          <wp:inline distT="0" distB="0" distL="0" distR="0" wp14:anchorId="746CBD79" wp14:editId="0AADBD00">
            <wp:extent cx="5934075" cy="58578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939790" cy="5863517"/>
                    </a:xfrm>
                    <a:prstGeom prst="rect">
                      <a:avLst/>
                    </a:prstGeom>
                    <a:noFill/>
                    <a:ln>
                      <a:noFill/>
                    </a:ln>
                  </pic:spPr>
                </pic:pic>
              </a:graphicData>
            </a:graphic>
          </wp:inline>
        </w:drawing>
      </w:r>
    </w:p>
    <w:p w:rsidR="00B85950" w:rsidRPr="00B85950" w:rsidRDefault="00B85950" w:rsidP="00B85950">
      <w:pPr>
        <w:keepNext/>
        <w:keepLines/>
        <w:jc w:val="center"/>
        <w:outlineLvl w:val="0"/>
        <w:rPr>
          <w:rFonts w:eastAsia="Calibri"/>
          <w:b/>
          <w:bCs/>
          <w:sz w:val="16"/>
          <w:szCs w:val="16"/>
        </w:rPr>
      </w:pPr>
      <w:r w:rsidRPr="00B85950">
        <w:rPr>
          <w:rFonts w:eastAsia="Calibri"/>
          <w:b/>
          <w:bCs/>
          <w:sz w:val="16"/>
          <w:szCs w:val="16"/>
        </w:rPr>
        <w:t>Окончание формы</w:t>
      </w:r>
    </w:p>
    <w:p w:rsidR="00B85950" w:rsidRPr="00B85950" w:rsidRDefault="00B85950" w:rsidP="00B85950">
      <w:pPr>
        <w:jc w:val="center"/>
        <w:rPr>
          <w:rFonts w:eastAsia="Calibri"/>
        </w:rPr>
      </w:pPr>
      <w:r w:rsidRPr="00B85950">
        <w:rPr>
          <w:rFonts w:eastAsia="Calibri"/>
        </w:rPr>
        <w:t>Форма согласована</w:t>
      </w:r>
    </w:p>
    <w:p w:rsidR="00B85950" w:rsidRPr="00B85950" w:rsidRDefault="00B85950" w:rsidP="00B85950">
      <w:pPr>
        <w:rPr>
          <w:rFonts w:eastAsia="Calibri"/>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B85950" w:rsidRPr="00B85950" w:rsidTr="00B85950">
        <w:trPr>
          <w:cantSplit/>
          <w:trHeight w:val="225"/>
        </w:trPr>
        <w:tc>
          <w:tcPr>
            <w:tcW w:w="5233" w:type="dxa"/>
            <w:tcBorders>
              <w:left w:val="nil"/>
              <w:right w:val="nil"/>
            </w:tcBorders>
          </w:tcPr>
          <w:p w:rsidR="00B85950" w:rsidRPr="00B85950" w:rsidRDefault="00B85950" w:rsidP="00B85950">
            <w:pPr>
              <w:rPr>
                <w:rFonts w:eastAsia="Calibri"/>
                <w:b/>
                <w:bCs/>
              </w:rPr>
            </w:pPr>
            <w:r w:rsidRPr="00B85950">
              <w:rPr>
                <w:rFonts w:eastAsia="Calibri"/>
                <w:b/>
                <w:bCs/>
              </w:rPr>
              <w:t>Заказчик</w:t>
            </w:r>
          </w:p>
          <w:p w:rsidR="00B85950" w:rsidRPr="00B85950" w:rsidRDefault="00B85950" w:rsidP="00B85950">
            <w:pPr>
              <w:rPr>
                <w:rFonts w:eastAsia="Calibri"/>
                <w:b/>
                <w:bCs/>
              </w:rPr>
            </w:pPr>
          </w:p>
          <w:p w:rsidR="00B85950" w:rsidRPr="00B85950" w:rsidRDefault="00B85950" w:rsidP="00B85950">
            <w:pPr>
              <w:rPr>
                <w:rFonts w:eastAsia="Calibri"/>
                <w:b/>
                <w:bCs/>
              </w:rPr>
            </w:pPr>
            <w:r w:rsidRPr="00B85950">
              <w:rPr>
                <w:rFonts w:eastAsia="Calibri"/>
                <w:b/>
                <w:bCs/>
              </w:rPr>
              <w:t>Подписи сторон</w:t>
            </w: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B85950" w:rsidRPr="00B85950" w:rsidTr="00B85950">
              <w:trPr>
                <w:cantSplit/>
                <w:trHeight w:val="225"/>
              </w:trPr>
              <w:tc>
                <w:tcPr>
                  <w:tcW w:w="5130" w:type="dxa"/>
                  <w:tcBorders>
                    <w:left w:val="nil"/>
                    <w:right w:val="nil"/>
                  </w:tcBorders>
                </w:tcPr>
                <w:p w:rsidR="00B85950" w:rsidRPr="00B85950" w:rsidRDefault="00B85950" w:rsidP="00B85950">
                  <w:pPr>
                    <w:jc w:val="both"/>
                    <w:rPr>
                      <w:rFonts w:eastAsia="Calibri"/>
                      <w:b/>
                      <w:bCs/>
                    </w:rPr>
                  </w:pPr>
                  <w:r w:rsidRPr="00B85950">
                    <w:rPr>
                      <w:rFonts w:eastAsia="Calibri"/>
                      <w:b/>
                      <w:bCs/>
                    </w:rPr>
                    <w:t>Подрядчик</w:t>
                  </w:r>
                </w:p>
                <w:p w:rsidR="00B85950" w:rsidRPr="00B85950" w:rsidRDefault="00B85950" w:rsidP="00B85950">
                  <w:pPr>
                    <w:jc w:val="both"/>
                    <w:rPr>
                      <w:rFonts w:eastAsia="Calibri"/>
                      <w:b/>
                      <w:bCs/>
                    </w:rPr>
                  </w:pPr>
                </w:p>
                <w:p w:rsidR="00B85950" w:rsidRPr="00B85950" w:rsidRDefault="00B85950" w:rsidP="00B85950">
                  <w:pPr>
                    <w:jc w:val="both"/>
                    <w:rPr>
                      <w:rFonts w:eastAsia="Calibri"/>
                      <w:b/>
                      <w:bCs/>
                    </w:rPr>
                  </w:pPr>
                </w:p>
              </w:tc>
            </w:tr>
          </w:tbl>
          <w:p w:rsidR="00B85950" w:rsidRPr="00B85950" w:rsidRDefault="00B85950" w:rsidP="00B85950">
            <w:pPr>
              <w:jc w:val="both"/>
              <w:rPr>
                <w:rFonts w:eastAsia="Calibri"/>
                <w:b/>
                <w:bCs/>
              </w:rPr>
            </w:pPr>
          </w:p>
        </w:tc>
      </w:tr>
    </w:tbl>
    <w:p w:rsidR="00B85950" w:rsidRPr="00B85950" w:rsidRDefault="00B85950" w:rsidP="00B85950">
      <w:pPr>
        <w:rPr>
          <w:rFonts w:eastAsia="Calibri"/>
        </w:rPr>
      </w:pPr>
    </w:p>
    <w:p w:rsidR="00B85950" w:rsidRPr="00B85950" w:rsidRDefault="00B85950" w:rsidP="00B85950">
      <w:pPr>
        <w:rPr>
          <w:rFonts w:eastAsia="Calibri"/>
        </w:rPr>
      </w:pPr>
    </w:p>
    <w:p w:rsidR="00B85950" w:rsidRPr="00B85950" w:rsidRDefault="00B85950" w:rsidP="00B85950">
      <w:pPr>
        <w:spacing w:after="200" w:line="276" w:lineRule="auto"/>
        <w:rPr>
          <w:rFonts w:ascii="Calibri" w:eastAsia="Calibri" w:hAnsi="Calibri"/>
          <w:sz w:val="22"/>
          <w:szCs w:val="22"/>
          <w:lang w:eastAsia="en-US"/>
        </w:rPr>
      </w:pPr>
      <w:r w:rsidRPr="00B85950">
        <w:rPr>
          <w:rFonts w:ascii="Calibri" w:eastAsia="Calibri" w:hAnsi="Calibri"/>
          <w:sz w:val="22"/>
          <w:szCs w:val="22"/>
          <w:lang w:eastAsia="en-US"/>
        </w:rPr>
        <w:t>________________________                                                               _________________________</w:t>
      </w:r>
    </w:p>
    <w:p w:rsidR="00B85950" w:rsidRPr="00B85950" w:rsidRDefault="00B85950" w:rsidP="00B85950">
      <w:pPr>
        <w:autoSpaceDE w:val="0"/>
        <w:autoSpaceDN w:val="0"/>
        <w:adjustRightInd w:val="0"/>
        <w:spacing w:line="276" w:lineRule="auto"/>
        <w:ind w:left="142" w:hanging="142"/>
        <w:contextualSpacing/>
        <w:jc w:val="center"/>
        <w:rPr>
          <w:rFonts w:ascii="Calibri" w:eastAsia="Calibri" w:hAnsi="Calibri"/>
          <w:sz w:val="22"/>
          <w:szCs w:val="22"/>
          <w:lang w:eastAsia="en-US"/>
        </w:rPr>
      </w:pPr>
    </w:p>
    <w:p w:rsidR="00B85950" w:rsidRPr="00B85950" w:rsidRDefault="00B85950" w:rsidP="00B85950">
      <w:pPr>
        <w:autoSpaceDE w:val="0"/>
        <w:autoSpaceDN w:val="0"/>
        <w:adjustRightInd w:val="0"/>
        <w:spacing w:line="276" w:lineRule="auto"/>
        <w:ind w:left="142" w:hanging="142"/>
        <w:contextualSpacing/>
        <w:jc w:val="right"/>
        <w:rPr>
          <w:rFonts w:eastAsia="Calibri"/>
          <w:color w:val="000000"/>
          <w:sz w:val="22"/>
          <w:szCs w:val="22"/>
          <w:lang w:eastAsia="en-US"/>
        </w:rPr>
      </w:pPr>
      <w:r w:rsidRPr="00B85950">
        <w:rPr>
          <w:rFonts w:ascii="Calibri" w:eastAsia="Calibri" w:hAnsi="Calibri"/>
          <w:sz w:val="22"/>
          <w:szCs w:val="22"/>
          <w:lang w:eastAsia="en-US"/>
        </w:rPr>
        <w:br w:type="page"/>
      </w:r>
      <w:r w:rsidRPr="00B85950">
        <w:rPr>
          <w:rFonts w:eastAsia="Calibri"/>
          <w:color w:val="000000"/>
          <w:sz w:val="22"/>
          <w:szCs w:val="22"/>
          <w:lang w:eastAsia="en-US"/>
        </w:rPr>
        <w:t xml:space="preserve">Приложение № 6 </w:t>
      </w:r>
    </w:p>
    <w:p w:rsidR="00B85950" w:rsidRPr="00B85950" w:rsidRDefault="00B85950" w:rsidP="00B85950">
      <w:pPr>
        <w:autoSpaceDE w:val="0"/>
        <w:autoSpaceDN w:val="0"/>
        <w:adjustRightInd w:val="0"/>
        <w:spacing w:line="276" w:lineRule="auto"/>
        <w:ind w:left="142" w:hanging="142"/>
        <w:contextualSpacing/>
        <w:jc w:val="right"/>
        <w:rPr>
          <w:rFonts w:eastAsia="Calibri"/>
          <w:color w:val="000000"/>
          <w:sz w:val="22"/>
          <w:szCs w:val="22"/>
          <w:lang w:eastAsia="en-US"/>
        </w:rPr>
      </w:pPr>
      <w:r w:rsidRPr="00B85950">
        <w:rPr>
          <w:rFonts w:eastAsia="Calibri"/>
          <w:color w:val="000000"/>
          <w:sz w:val="22"/>
          <w:szCs w:val="22"/>
          <w:lang w:eastAsia="en-US"/>
        </w:rPr>
        <w:t>к Договору от _____№_____</w:t>
      </w:r>
    </w:p>
    <w:p w:rsidR="00B85950" w:rsidRPr="00B85950" w:rsidRDefault="00B85950" w:rsidP="00B85950">
      <w:pPr>
        <w:tabs>
          <w:tab w:val="num" w:pos="0"/>
        </w:tabs>
        <w:spacing w:after="200" w:line="276" w:lineRule="auto"/>
        <w:ind w:firstLine="540"/>
        <w:contextualSpacing/>
        <w:jc w:val="center"/>
        <w:rPr>
          <w:rFonts w:eastAsia="Calibri"/>
          <w:b/>
          <w:lang w:eastAsia="en-US"/>
        </w:rPr>
      </w:pPr>
      <w:r w:rsidRPr="00B85950">
        <w:rPr>
          <w:rFonts w:eastAsia="Calibri"/>
          <w:b/>
          <w:lang w:eastAsia="en-US"/>
        </w:rPr>
        <w:t>Форма Справки-расчета величины Коэффициента качества</w:t>
      </w:r>
    </w:p>
    <w:p w:rsidR="00B85950" w:rsidRPr="00B85950" w:rsidRDefault="00B85950" w:rsidP="00B85950">
      <w:pPr>
        <w:keepNext/>
        <w:keepLines/>
        <w:jc w:val="center"/>
        <w:outlineLvl w:val="0"/>
        <w:rPr>
          <w:rFonts w:eastAsia="Calibri"/>
          <w:b/>
          <w:bCs/>
          <w:sz w:val="16"/>
          <w:szCs w:val="16"/>
        </w:rPr>
      </w:pPr>
      <w:r w:rsidRPr="00B85950">
        <w:rPr>
          <w:rFonts w:eastAsia="Calibri"/>
          <w:b/>
          <w:bCs/>
          <w:sz w:val="16"/>
          <w:szCs w:val="16"/>
        </w:rPr>
        <w:t>Начало формы</w:t>
      </w:r>
    </w:p>
    <w:p w:rsidR="00B85950" w:rsidRPr="00B85950" w:rsidRDefault="00B85950" w:rsidP="00B85950">
      <w:pPr>
        <w:tabs>
          <w:tab w:val="num" w:pos="0"/>
        </w:tabs>
        <w:spacing w:after="200" w:line="276" w:lineRule="auto"/>
        <w:ind w:firstLine="540"/>
        <w:contextualSpacing/>
        <w:jc w:val="center"/>
        <w:rPr>
          <w:rFonts w:eastAsia="Calibri"/>
          <w:b/>
          <w:lang w:eastAsia="en-US"/>
        </w:rPr>
      </w:pPr>
      <w:r w:rsidRPr="00B85950">
        <w:rPr>
          <w:rFonts w:eastAsia="Calibri"/>
          <w:b/>
          <w:lang w:eastAsia="en-US"/>
        </w:rPr>
        <w:t>Справка-расчет величины Коэффициента качества</w:t>
      </w:r>
    </w:p>
    <w:p w:rsidR="00B85950" w:rsidRPr="00B85950" w:rsidRDefault="00B85950" w:rsidP="00B85950">
      <w:pPr>
        <w:tabs>
          <w:tab w:val="num" w:pos="0"/>
        </w:tabs>
        <w:spacing w:after="200" w:line="276" w:lineRule="auto"/>
        <w:ind w:firstLine="540"/>
        <w:contextualSpacing/>
        <w:jc w:val="center"/>
        <w:rPr>
          <w:rFonts w:eastAsia="Calibri"/>
          <w:b/>
          <w:lang w:eastAsia="en-US"/>
        </w:rPr>
      </w:pPr>
      <w:r w:rsidRPr="00B85950">
        <w:rPr>
          <w:rFonts w:eastAsia="Calibri"/>
          <w:b/>
          <w:lang w:eastAsia="en-US"/>
        </w:rPr>
        <w:t>за период с _________ по _____________</w:t>
      </w:r>
    </w:p>
    <w:p w:rsidR="00B85950" w:rsidRPr="00B85950" w:rsidRDefault="00B85950" w:rsidP="00B85950">
      <w:pPr>
        <w:tabs>
          <w:tab w:val="num" w:pos="0"/>
        </w:tabs>
        <w:spacing w:after="200" w:line="276" w:lineRule="auto"/>
        <w:ind w:firstLine="540"/>
        <w:contextualSpacing/>
        <w:jc w:val="center"/>
        <w:rPr>
          <w:rFonts w:eastAsia="Calibri"/>
          <w:b/>
          <w:lang w:eastAsia="en-US"/>
        </w:rPr>
      </w:pPr>
    </w:p>
    <w:p w:rsidR="00B85950" w:rsidRPr="00B85950" w:rsidRDefault="00B85950" w:rsidP="00B85950">
      <w:pPr>
        <w:tabs>
          <w:tab w:val="num" w:pos="0"/>
        </w:tabs>
        <w:spacing w:after="200" w:line="276" w:lineRule="auto"/>
        <w:ind w:firstLine="540"/>
        <w:contextualSpacing/>
        <w:rPr>
          <w:rFonts w:eastAsia="Calibri"/>
          <w:lang w:eastAsia="en-US"/>
        </w:rPr>
      </w:pPr>
      <w:r w:rsidRPr="00B85950">
        <w:rPr>
          <w:rFonts w:eastAsia="Calibri"/>
          <w:lang w:eastAsia="en-US"/>
        </w:rPr>
        <w:t>Перечень жалоб/нарушений</w:t>
      </w:r>
      <w:r w:rsidRPr="00B85950">
        <w:rPr>
          <w:rFonts w:eastAsia="Calibri"/>
          <w:i/>
          <w:lang w:eastAsia="en-US"/>
        </w:rPr>
        <w:t>:</w:t>
      </w:r>
    </w:p>
    <w:p w:rsidR="00B85950" w:rsidRPr="00B85950" w:rsidRDefault="00B85950" w:rsidP="00B85950">
      <w:pPr>
        <w:tabs>
          <w:tab w:val="num" w:pos="0"/>
        </w:tabs>
        <w:spacing w:after="200" w:line="276" w:lineRule="auto"/>
        <w:ind w:firstLine="540"/>
        <w:contextualSpacing/>
        <w:rPr>
          <w:rFonts w:eastAsia="Calibri"/>
          <w:lang w:eastAsia="en-US"/>
        </w:rPr>
      </w:pPr>
    </w:p>
    <w:tbl>
      <w:tblPr>
        <w:tblW w:w="1036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1275"/>
        <w:gridCol w:w="2552"/>
        <w:gridCol w:w="2268"/>
        <w:gridCol w:w="2693"/>
      </w:tblGrid>
      <w:tr w:rsidR="00B85950" w:rsidRPr="00B85950" w:rsidTr="00B85950">
        <w:trPr>
          <w:trHeight w:val="345"/>
        </w:trPr>
        <w:tc>
          <w:tcPr>
            <w:tcW w:w="1573" w:type="dxa"/>
          </w:tcPr>
          <w:p w:rsidR="00B85950" w:rsidRPr="00B85950" w:rsidRDefault="00B85950" w:rsidP="00B85950">
            <w:pPr>
              <w:spacing w:after="200" w:line="276" w:lineRule="auto"/>
              <w:contextualSpacing/>
              <w:jc w:val="center"/>
              <w:rPr>
                <w:rFonts w:eastAsia="Calibri"/>
                <w:b/>
                <w:bCs/>
                <w:color w:val="000000"/>
                <w:lang w:eastAsia="en-US"/>
              </w:rPr>
            </w:pPr>
            <w:r w:rsidRPr="00B85950">
              <w:rPr>
                <w:rFonts w:eastAsia="Calibri"/>
                <w:b/>
                <w:bCs/>
                <w:color w:val="000000"/>
                <w:lang w:eastAsia="en-US"/>
              </w:rPr>
              <w:t>№ наряда</w:t>
            </w:r>
          </w:p>
        </w:tc>
        <w:tc>
          <w:tcPr>
            <w:tcW w:w="1275" w:type="dxa"/>
          </w:tcPr>
          <w:p w:rsidR="00B85950" w:rsidRPr="00B85950" w:rsidRDefault="00B85950" w:rsidP="00B85950">
            <w:pPr>
              <w:spacing w:after="200" w:line="276" w:lineRule="auto"/>
              <w:contextualSpacing/>
              <w:jc w:val="center"/>
              <w:rPr>
                <w:rFonts w:eastAsia="Calibri"/>
                <w:b/>
                <w:bCs/>
                <w:color w:val="000000"/>
                <w:lang w:eastAsia="en-US"/>
              </w:rPr>
            </w:pPr>
            <w:r w:rsidRPr="00B85950">
              <w:rPr>
                <w:rFonts w:eastAsia="Calibri"/>
                <w:b/>
                <w:bCs/>
                <w:color w:val="000000"/>
                <w:lang w:eastAsia="en-US"/>
              </w:rPr>
              <w:t>Лицевой счет</w:t>
            </w:r>
          </w:p>
        </w:tc>
        <w:tc>
          <w:tcPr>
            <w:tcW w:w="2552" w:type="dxa"/>
          </w:tcPr>
          <w:p w:rsidR="00B85950" w:rsidRPr="00B85950" w:rsidRDefault="00B85950" w:rsidP="00B85950">
            <w:pPr>
              <w:spacing w:after="200" w:line="276" w:lineRule="auto"/>
              <w:contextualSpacing/>
              <w:jc w:val="center"/>
              <w:rPr>
                <w:rFonts w:eastAsia="Calibri"/>
                <w:b/>
                <w:bCs/>
                <w:color w:val="000000"/>
                <w:lang w:eastAsia="en-US"/>
              </w:rPr>
            </w:pPr>
            <w:r w:rsidRPr="00B85950">
              <w:rPr>
                <w:rFonts w:eastAsia="Calibri"/>
                <w:b/>
                <w:bCs/>
                <w:color w:val="000000"/>
                <w:lang w:eastAsia="en-US"/>
              </w:rPr>
              <w:t>Адрес (город, улица, номер дома, квартира) Абонента</w:t>
            </w:r>
          </w:p>
        </w:tc>
        <w:tc>
          <w:tcPr>
            <w:tcW w:w="2268" w:type="dxa"/>
            <w:shd w:val="clear" w:color="auto" w:fill="auto"/>
          </w:tcPr>
          <w:p w:rsidR="00B85950" w:rsidRPr="00B85950" w:rsidRDefault="00B85950" w:rsidP="00B85950">
            <w:pPr>
              <w:spacing w:after="200" w:line="276" w:lineRule="auto"/>
              <w:contextualSpacing/>
              <w:jc w:val="center"/>
              <w:rPr>
                <w:rFonts w:eastAsia="Calibri"/>
                <w:b/>
                <w:bCs/>
                <w:color w:val="000000"/>
                <w:lang w:eastAsia="en-US"/>
              </w:rPr>
            </w:pPr>
            <w:r w:rsidRPr="00B85950">
              <w:rPr>
                <w:rFonts w:eastAsia="Calibri"/>
                <w:b/>
                <w:bCs/>
                <w:color w:val="000000"/>
                <w:lang w:eastAsia="en-US"/>
              </w:rPr>
              <w:t>Описание жалобы/ нарушения</w:t>
            </w:r>
          </w:p>
        </w:tc>
        <w:tc>
          <w:tcPr>
            <w:tcW w:w="2693" w:type="dxa"/>
          </w:tcPr>
          <w:p w:rsidR="00B85950" w:rsidRPr="00B85950" w:rsidRDefault="00B85950" w:rsidP="00B85950">
            <w:pPr>
              <w:spacing w:after="200" w:line="276" w:lineRule="auto"/>
              <w:contextualSpacing/>
              <w:jc w:val="center"/>
              <w:rPr>
                <w:rFonts w:eastAsia="Calibri"/>
                <w:b/>
                <w:bCs/>
                <w:color w:val="000000"/>
                <w:lang w:eastAsia="en-US"/>
              </w:rPr>
            </w:pPr>
            <w:r w:rsidRPr="00B85950">
              <w:rPr>
                <w:rFonts w:eastAsia="Calibri"/>
                <w:b/>
                <w:bCs/>
                <w:color w:val="000000"/>
                <w:lang w:eastAsia="en-US"/>
              </w:rPr>
              <w:t>Примечание</w:t>
            </w:r>
          </w:p>
        </w:tc>
      </w:tr>
      <w:tr w:rsidR="00B85950" w:rsidRPr="00B85950" w:rsidTr="00B85950">
        <w:trPr>
          <w:trHeight w:val="345"/>
        </w:trPr>
        <w:tc>
          <w:tcPr>
            <w:tcW w:w="1573" w:type="dxa"/>
            <w:vAlign w:val="center"/>
          </w:tcPr>
          <w:p w:rsidR="00B85950" w:rsidRPr="00B85950" w:rsidRDefault="00B85950" w:rsidP="00B85950">
            <w:pPr>
              <w:spacing w:after="200" w:line="276" w:lineRule="auto"/>
              <w:contextualSpacing/>
              <w:jc w:val="center"/>
              <w:rPr>
                <w:rFonts w:eastAsia="Calibri"/>
                <w:b/>
                <w:bCs/>
                <w:lang w:eastAsia="en-US"/>
              </w:rPr>
            </w:pPr>
          </w:p>
        </w:tc>
        <w:tc>
          <w:tcPr>
            <w:tcW w:w="1275" w:type="dxa"/>
            <w:vAlign w:val="center"/>
          </w:tcPr>
          <w:p w:rsidR="00B85950" w:rsidRPr="00B85950" w:rsidRDefault="00B85950" w:rsidP="00B85950">
            <w:pPr>
              <w:spacing w:after="200" w:line="276" w:lineRule="auto"/>
              <w:contextualSpacing/>
              <w:jc w:val="center"/>
              <w:rPr>
                <w:rFonts w:eastAsia="Calibri"/>
                <w:b/>
                <w:bCs/>
                <w:lang w:eastAsia="en-US"/>
              </w:rPr>
            </w:pPr>
          </w:p>
        </w:tc>
        <w:tc>
          <w:tcPr>
            <w:tcW w:w="2552" w:type="dxa"/>
            <w:vAlign w:val="center"/>
          </w:tcPr>
          <w:p w:rsidR="00B85950" w:rsidRPr="00B85950" w:rsidRDefault="00B85950" w:rsidP="00B85950">
            <w:pPr>
              <w:spacing w:after="200" w:line="276" w:lineRule="auto"/>
              <w:contextualSpacing/>
              <w:jc w:val="center"/>
              <w:rPr>
                <w:rFonts w:eastAsia="Calibri"/>
                <w:b/>
                <w:bCs/>
                <w:lang w:eastAsia="en-US"/>
              </w:rPr>
            </w:pPr>
          </w:p>
        </w:tc>
        <w:tc>
          <w:tcPr>
            <w:tcW w:w="2268" w:type="dxa"/>
            <w:shd w:val="clear" w:color="auto" w:fill="auto"/>
            <w:vAlign w:val="center"/>
          </w:tcPr>
          <w:p w:rsidR="00B85950" w:rsidRPr="00B85950" w:rsidRDefault="00B85950" w:rsidP="00B85950">
            <w:pPr>
              <w:spacing w:after="200" w:line="276" w:lineRule="auto"/>
              <w:contextualSpacing/>
              <w:jc w:val="center"/>
              <w:rPr>
                <w:rFonts w:eastAsia="Calibri"/>
                <w:b/>
                <w:bCs/>
                <w:lang w:eastAsia="en-US"/>
              </w:rPr>
            </w:pPr>
          </w:p>
        </w:tc>
        <w:tc>
          <w:tcPr>
            <w:tcW w:w="2693" w:type="dxa"/>
          </w:tcPr>
          <w:p w:rsidR="00B85950" w:rsidRPr="00B85950" w:rsidRDefault="00B85950" w:rsidP="00B85950">
            <w:pPr>
              <w:spacing w:after="200" w:line="276" w:lineRule="auto"/>
              <w:contextualSpacing/>
              <w:jc w:val="center"/>
              <w:rPr>
                <w:rFonts w:eastAsia="Calibri"/>
                <w:b/>
                <w:bCs/>
                <w:lang w:eastAsia="en-US"/>
              </w:rPr>
            </w:pPr>
          </w:p>
        </w:tc>
      </w:tr>
      <w:tr w:rsidR="00B85950" w:rsidRPr="00B85950" w:rsidTr="00B85950">
        <w:trPr>
          <w:trHeight w:val="345"/>
        </w:trPr>
        <w:tc>
          <w:tcPr>
            <w:tcW w:w="1573" w:type="dxa"/>
            <w:vAlign w:val="center"/>
          </w:tcPr>
          <w:p w:rsidR="00B85950" w:rsidRPr="00B85950" w:rsidRDefault="00B85950" w:rsidP="00B85950">
            <w:pPr>
              <w:spacing w:after="200" w:line="276" w:lineRule="auto"/>
              <w:contextualSpacing/>
              <w:jc w:val="center"/>
              <w:rPr>
                <w:rFonts w:eastAsia="Calibri"/>
                <w:b/>
                <w:bCs/>
                <w:lang w:eastAsia="en-US"/>
              </w:rPr>
            </w:pPr>
          </w:p>
        </w:tc>
        <w:tc>
          <w:tcPr>
            <w:tcW w:w="1275" w:type="dxa"/>
            <w:vAlign w:val="center"/>
          </w:tcPr>
          <w:p w:rsidR="00B85950" w:rsidRPr="00B85950" w:rsidRDefault="00B85950" w:rsidP="00B85950">
            <w:pPr>
              <w:spacing w:after="200" w:line="276" w:lineRule="auto"/>
              <w:contextualSpacing/>
              <w:jc w:val="center"/>
              <w:rPr>
                <w:rFonts w:eastAsia="Calibri"/>
                <w:b/>
                <w:bCs/>
                <w:lang w:eastAsia="en-US"/>
              </w:rPr>
            </w:pPr>
          </w:p>
        </w:tc>
        <w:tc>
          <w:tcPr>
            <w:tcW w:w="2552" w:type="dxa"/>
            <w:vAlign w:val="center"/>
          </w:tcPr>
          <w:p w:rsidR="00B85950" w:rsidRPr="00B85950" w:rsidRDefault="00B85950" w:rsidP="00B85950">
            <w:pPr>
              <w:spacing w:after="200" w:line="276" w:lineRule="auto"/>
              <w:contextualSpacing/>
              <w:jc w:val="center"/>
              <w:rPr>
                <w:rFonts w:eastAsia="Calibri"/>
                <w:b/>
                <w:bCs/>
                <w:lang w:eastAsia="en-US"/>
              </w:rPr>
            </w:pPr>
          </w:p>
        </w:tc>
        <w:tc>
          <w:tcPr>
            <w:tcW w:w="2268" w:type="dxa"/>
            <w:shd w:val="clear" w:color="auto" w:fill="auto"/>
            <w:vAlign w:val="center"/>
          </w:tcPr>
          <w:p w:rsidR="00B85950" w:rsidRPr="00B85950" w:rsidRDefault="00B85950" w:rsidP="00B85950">
            <w:pPr>
              <w:spacing w:after="200" w:line="276" w:lineRule="auto"/>
              <w:contextualSpacing/>
              <w:jc w:val="center"/>
              <w:rPr>
                <w:rFonts w:eastAsia="Calibri"/>
                <w:b/>
                <w:bCs/>
                <w:lang w:eastAsia="en-US"/>
              </w:rPr>
            </w:pPr>
          </w:p>
        </w:tc>
        <w:tc>
          <w:tcPr>
            <w:tcW w:w="2693" w:type="dxa"/>
          </w:tcPr>
          <w:p w:rsidR="00B85950" w:rsidRPr="00B85950" w:rsidRDefault="00B85950" w:rsidP="00B85950">
            <w:pPr>
              <w:spacing w:after="200" w:line="276" w:lineRule="auto"/>
              <w:contextualSpacing/>
              <w:jc w:val="center"/>
              <w:rPr>
                <w:rFonts w:eastAsia="Calibri"/>
                <w:b/>
                <w:bCs/>
                <w:lang w:eastAsia="en-US"/>
              </w:rPr>
            </w:pPr>
          </w:p>
        </w:tc>
      </w:tr>
    </w:tbl>
    <w:p w:rsidR="00B85950" w:rsidRPr="00B85950" w:rsidRDefault="00B85950" w:rsidP="00B85950">
      <w:pPr>
        <w:tabs>
          <w:tab w:val="num" w:pos="0"/>
        </w:tabs>
        <w:spacing w:after="200" w:line="276" w:lineRule="auto"/>
        <w:ind w:firstLine="540"/>
        <w:contextualSpacing/>
        <w:jc w:val="both"/>
        <w:rPr>
          <w:rFonts w:eastAsia="Calibri"/>
          <w:lang w:eastAsia="en-US"/>
        </w:rPr>
      </w:pPr>
    </w:p>
    <w:p w:rsidR="00B85950" w:rsidRPr="00B85950" w:rsidRDefault="00B85950" w:rsidP="00B85950">
      <w:pPr>
        <w:tabs>
          <w:tab w:val="num" w:pos="0"/>
        </w:tabs>
        <w:spacing w:after="200" w:line="276" w:lineRule="auto"/>
        <w:ind w:firstLine="540"/>
        <w:contextualSpacing/>
        <w:jc w:val="both"/>
        <w:rPr>
          <w:rFonts w:eastAsia="Calibri"/>
          <w:lang w:eastAsia="en-US"/>
        </w:rPr>
      </w:pPr>
      <w:r w:rsidRPr="00B85950">
        <w:rPr>
          <w:rFonts w:eastAsia="Calibri"/>
          <w:lang w:eastAsia="en-US"/>
        </w:rPr>
        <w:t>Итоговый расчет:</w:t>
      </w:r>
    </w:p>
    <w:p w:rsidR="00B85950" w:rsidRPr="00B85950" w:rsidRDefault="00B85950" w:rsidP="00B85950">
      <w:pPr>
        <w:tabs>
          <w:tab w:val="num" w:pos="0"/>
        </w:tabs>
        <w:spacing w:after="200" w:line="276" w:lineRule="auto"/>
        <w:ind w:firstLine="540"/>
        <w:contextualSpacing/>
        <w:jc w:val="both"/>
        <w:rPr>
          <w:rFonts w:eastAsia="Calibri"/>
          <w:lang w:eastAsia="en-US"/>
        </w:rPr>
      </w:pPr>
    </w:p>
    <w:tbl>
      <w:tblPr>
        <w:tblW w:w="1036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26"/>
        <w:gridCol w:w="2835"/>
      </w:tblGrid>
      <w:tr w:rsidR="00B85950" w:rsidRPr="00B85950" w:rsidTr="00B85950">
        <w:trPr>
          <w:trHeight w:val="345"/>
        </w:trPr>
        <w:tc>
          <w:tcPr>
            <w:tcW w:w="7526" w:type="dxa"/>
          </w:tcPr>
          <w:p w:rsidR="00B85950" w:rsidRPr="00B85950" w:rsidRDefault="00B85950" w:rsidP="00B85950">
            <w:pPr>
              <w:spacing w:after="200" w:line="276" w:lineRule="auto"/>
              <w:contextualSpacing/>
              <w:jc w:val="center"/>
              <w:rPr>
                <w:rFonts w:eastAsia="Calibri"/>
                <w:b/>
                <w:bCs/>
                <w:color w:val="000000"/>
                <w:lang w:eastAsia="en-US"/>
              </w:rPr>
            </w:pPr>
            <w:r w:rsidRPr="00B85950">
              <w:rPr>
                <w:rFonts w:eastAsia="Calibri"/>
                <w:b/>
                <w:bCs/>
                <w:color w:val="000000"/>
                <w:lang w:eastAsia="en-US"/>
              </w:rPr>
              <w:t>Параметр</w:t>
            </w:r>
          </w:p>
        </w:tc>
        <w:tc>
          <w:tcPr>
            <w:tcW w:w="2835" w:type="dxa"/>
          </w:tcPr>
          <w:p w:rsidR="00B85950" w:rsidRPr="00B85950" w:rsidRDefault="00B85950" w:rsidP="00B85950">
            <w:pPr>
              <w:spacing w:after="200" w:line="276" w:lineRule="auto"/>
              <w:contextualSpacing/>
              <w:jc w:val="center"/>
              <w:rPr>
                <w:rFonts w:eastAsia="Calibri"/>
                <w:b/>
                <w:bCs/>
                <w:color w:val="000000"/>
                <w:lang w:eastAsia="en-US"/>
              </w:rPr>
            </w:pPr>
            <w:r w:rsidRPr="00B85950">
              <w:rPr>
                <w:rFonts w:eastAsia="Calibri"/>
                <w:b/>
                <w:bCs/>
                <w:color w:val="000000"/>
                <w:lang w:eastAsia="en-US"/>
              </w:rPr>
              <w:t>Значение</w:t>
            </w:r>
          </w:p>
        </w:tc>
      </w:tr>
      <w:tr w:rsidR="00B85950" w:rsidRPr="00B85950" w:rsidTr="00B85950">
        <w:trPr>
          <w:trHeight w:val="345"/>
        </w:trPr>
        <w:tc>
          <w:tcPr>
            <w:tcW w:w="7526" w:type="dxa"/>
            <w:vAlign w:val="center"/>
          </w:tcPr>
          <w:p w:rsidR="00B85950" w:rsidRPr="00B85950" w:rsidRDefault="00B85950" w:rsidP="00B85950">
            <w:pPr>
              <w:spacing w:after="200" w:line="276" w:lineRule="auto"/>
              <w:contextualSpacing/>
              <w:jc w:val="center"/>
              <w:rPr>
                <w:rFonts w:eastAsia="Calibri"/>
                <w:bCs/>
                <w:lang w:eastAsia="en-US"/>
              </w:rPr>
            </w:pPr>
            <w:r w:rsidRPr="00B85950">
              <w:rPr>
                <w:rFonts w:eastAsia="Calibri"/>
                <w:bCs/>
                <w:lang w:eastAsia="en-US"/>
              </w:rPr>
              <w:t>Количество нарядов, на которые поступили обоснованные жалобы Абонента и/или по которым выявлены нарушения сотрудниками Заказчика (</w:t>
            </w:r>
            <w:proofErr w:type="spellStart"/>
            <w:r w:rsidRPr="00B85950">
              <w:rPr>
                <w:rFonts w:eastAsia="Calibri"/>
                <w:bCs/>
                <w:lang w:eastAsia="en-US"/>
              </w:rPr>
              <w:t>З</w:t>
            </w:r>
            <w:r w:rsidRPr="00B85950">
              <w:rPr>
                <w:rFonts w:eastAsia="Calibri"/>
                <w:bCs/>
                <w:vertAlign w:val="subscript"/>
                <w:lang w:eastAsia="en-US"/>
              </w:rPr>
              <w:t>жал</w:t>
            </w:r>
            <w:proofErr w:type="spellEnd"/>
            <w:r w:rsidRPr="00B85950">
              <w:rPr>
                <w:rFonts w:eastAsia="Calibri"/>
                <w:bCs/>
                <w:lang w:eastAsia="en-US"/>
              </w:rPr>
              <w:t>), шт.</w:t>
            </w:r>
          </w:p>
        </w:tc>
        <w:tc>
          <w:tcPr>
            <w:tcW w:w="2835" w:type="dxa"/>
            <w:vAlign w:val="center"/>
          </w:tcPr>
          <w:p w:rsidR="00B85950" w:rsidRPr="00B85950" w:rsidRDefault="00B85950" w:rsidP="00B85950">
            <w:pPr>
              <w:spacing w:after="200" w:line="276" w:lineRule="auto"/>
              <w:contextualSpacing/>
              <w:jc w:val="center"/>
              <w:rPr>
                <w:rFonts w:eastAsia="Calibri"/>
                <w:b/>
                <w:bCs/>
                <w:lang w:eastAsia="en-US"/>
              </w:rPr>
            </w:pPr>
          </w:p>
        </w:tc>
      </w:tr>
      <w:tr w:rsidR="00B85950" w:rsidRPr="00B85950" w:rsidTr="00B85950">
        <w:trPr>
          <w:trHeight w:val="345"/>
        </w:trPr>
        <w:tc>
          <w:tcPr>
            <w:tcW w:w="7526" w:type="dxa"/>
            <w:vAlign w:val="center"/>
          </w:tcPr>
          <w:p w:rsidR="00B85950" w:rsidRPr="00B85950" w:rsidRDefault="00B85950" w:rsidP="00B85950">
            <w:pPr>
              <w:spacing w:after="200" w:line="276" w:lineRule="auto"/>
              <w:contextualSpacing/>
              <w:jc w:val="center"/>
              <w:rPr>
                <w:rFonts w:eastAsia="Calibri"/>
                <w:bCs/>
                <w:lang w:eastAsia="en-US"/>
              </w:rPr>
            </w:pPr>
            <w:r w:rsidRPr="00B85950">
              <w:rPr>
                <w:rFonts w:eastAsia="Calibri"/>
                <w:bCs/>
                <w:lang w:eastAsia="en-US"/>
              </w:rPr>
              <w:t>Количество нарядов, успешно выполненных Подрядчиком в отчетном периоде (</w:t>
            </w:r>
            <w:proofErr w:type="spellStart"/>
            <w:r w:rsidRPr="00B85950">
              <w:rPr>
                <w:rFonts w:eastAsia="Calibri"/>
                <w:bCs/>
                <w:lang w:eastAsia="en-US"/>
              </w:rPr>
              <w:t>З</w:t>
            </w:r>
            <w:r w:rsidRPr="00B85950">
              <w:rPr>
                <w:rFonts w:eastAsia="Calibri"/>
                <w:bCs/>
                <w:vertAlign w:val="subscript"/>
                <w:lang w:eastAsia="en-US"/>
              </w:rPr>
              <w:t>вып</w:t>
            </w:r>
            <w:proofErr w:type="spellEnd"/>
            <w:r w:rsidRPr="00B85950">
              <w:rPr>
                <w:rFonts w:eastAsia="Calibri"/>
                <w:bCs/>
                <w:lang w:eastAsia="en-US"/>
              </w:rPr>
              <w:t>), шт.</w:t>
            </w:r>
          </w:p>
        </w:tc>
        <w:tc>
          <w:tcPr>
            <w:tcW w:w="2835" w:type="dxa"/>
            <w:vAlign w:val="center"/>
          </w:tcPr>
          <w:p w:rsidR="00B85950" w:rsidRPr="00B85950" w:rsidRDefault="00B85950" w:rsidP="00B85950">
            <w:pPr>
              <w:spacing w:after="200" w:line="276" w:lineRule="auto"/>
              <w:contextualSpacing/>
              <w:jc w:val="center"/>
              <w:rPr>
                <w:rFonts w:eastAsia="Calibri"/>
                <w:b/>
                <w:bCs/>
                <w:lang w:eastAsia="en-US"/>
              </w:rPr>
            </w:pPr>
          </w:p>
        </w:tc>
      </w:tr>
      <w:tr w:rsidR="00B85950" w:rsidRPr="00B85950" w:rsidTr="00B85950">
        <w:trPr>
          <w:trHeight w:val="345"/>
        </w:trPr>
        <w:tc>
          <w:tcPr>
            <w:tcW w:w="7526" w:type="dxa"/>
            <w:vAlign w:val="center"/>
          </w:tcPr>
          <w:p w:rsidR="00B85950" w:rsidRPr="00B85950" w:rsidRDefault="00B85950" w:rsidP="00B85950">
            <w:pPr>
              <w:spacing w:after="200" w:line="276" w:lineRule="auto"/>
              <w:contextualSpacing/>
              <w:jc w:val="center"/>
              <w:rPr>
                <w:rFonts w:eastAsia="Calibri"/>
                <w:bCs/>
                <w:lang w:eastAsia="en-US"/>
              </w:rPr>
            </w:pPr>
            <w:r w:rsidRPr="00B85950">
              <w:rPr>
                <w:rFonts w:eastAsia="Calibri"/>
                <w:bCs/>
                <w:lang w:eastAsia="en-US"/>
              </w:rPr>
              <w:t>Количество нарядов, переданных Подрядчику для выполнения в Отчетном периоде (</w:t>
            </w:r>
            <w:proofErr w:type="spellStart"/>
            <w:r w:rsidRPr="00B85950">
              <w:rPr>
                <w:rFonts w:eastAsia="Calibri"/>
                <w:bCs/>
                <w:lang w:eastAsia="en-US"/>
              </w:rPr>
              <w:t>З</w:t>
            </w:r>
            <w:r w:rsidRPr="00B85950">
              <w:rPr>
                <w:rFonts w:eastAsia="Calibri"/>
                <w:bCs/>
                <w:vertAlign w:val="subscript"/>
                <w:lang w:eastAsia="en-US"/>
              </w:rPr>
              <w:t>все</w:t>
            </w:r>
            <w:proofErr w:type="spellEnd"/>
            <w:r w:rsidRPr="00B85950">
              <w:rPr>
                <w:rFonts w:eastAsia="Calibri"/>
                <w:bCs/>
                <w:lang w:eastAsia="en-US"/>
              </w:rPr>
              <w:t>), шт.</w:t>
            </w:r>
          </w:p>
        </w:tc>
        <w:tc>
          <w:tcPr>
            <w:tcW w:w="2835" w:type="dxa"/>
            <w:vAlign w:val="center"/>
          </w:tcPr>
          <w:p w:rsidR="00B85950" w:rsidRPr="00B85950" w:rsidRDefault="00B85950" w:rsidP="00B85950">
            <w:pPr>
              <w:spacing w:after="200" w:line="276" w:lineRule="auto"/>
              <w:contextualSpacing/>
              <w:jc w:val="center"/>
              <w:rPr>
                <w:rFonts w:eastAsia="Calibri"/>
                <w:b/>
                <w:bCs/>
                <w:lang w:eastAsia="en-US"/>
              </w:rPr>
            </w:pPr>
          </w:p>
        </w:tc>
      </w:tr>
      <w:tr w:rsidR="00B85950" w:rsidRPr="00B85950" w:rsidTr="00B85950">
        <w:trPr>
          <w:trHeight w:val="345"/>
        </w:trPr>
        <w:tc>
          <w:tcPr>
            <w:tcW w:w="7526" w:type="dxa"/>
            <w:vAlign w:val="center"/>
          </w:tcPr>
          <w:p w:rsidR="00B85950" w:rsidRPr="00B85950" w:rsidRDefault="00B85950" w:rsidP="00B85950">
            <w:pPr>
              <w:spacing w:after="200" w:line="276" w:lineRule="auto"/>
              <w:contextualSpacing/>
              <w:jc w:val="center"/>
              <w:rPr>
                <w:rFonts w:eastAsia="Calibri"/>
                <w:bCs/>
                <w:lang w:eastAsia="en-US"/>
              </w:rPr>
            </w:pPr>
            <w:r w:rsidRPr="00B85950">
              <w:rPr>
                <w:rFonts w:eastAsia="Calibri"/>
                <w:bCs/>
                <w:lang w:eastAsia="en-US"/>
              </w:rPr>
              <w:t>Коэффициент качества (</w:t>
            </w:r>
            <w:proofErr w:type="spellStart"/>
            <w:r w:rsidRPr="00B85950">
              <w:rPr>
                <w:rFonts w:eastAsia="Calibri"/>
                <w:bCs/>
                <w:lang w:eastAsia="en-US"/>
              </w:rPr>
              <w:t>К</w:t>
            </w:r>
            <w:r w:rsidRPr="00B85950">
              <w:rPr>
                <w:rFonts w:eastAsia="Calibri"/>
                <w:bCs/>
                <w:vertAlign w:val="subscript"/>
                <w:lang w:eastAsia="en-US"/>
              </w:rPr>
              <w:t>к</w:t>
            </w:r>
            <w:proofErr w:type="spellEnd"/>
            <w:r w:rsidRPr="00B85950">
              <w:rPr>
                <w:rFonts w:eastAsia="Calibri"/>
                <w:bCs/>
                <w:lang w:eastAsia="en-US"/>
              </w:rPr>
              <w:t>=0,5*(1-З</w:t>
            </w:r>
            <w:r w:rsidRPr="00B85950">
              <w:rPr>
                <w:rFonts w:eastAsia="Calibri"/>
                <w:bCs/>
                <w:vertAlign w:val="subscript"/>
                <w:lang w:eastAsia="en-US"/>
              </w:rPr>
              <w:t>жал</w:t>
            </w:r>
            <w:r w:rsidRPr="00B85950">
              <w:rPr>
                <w:rFonts w:eastAsia="Calibri"/>
                <w:bCs/>
                <w:lang w:eastAsia="en-US"/>
              </w:rPr>
              <w:t>/</w:t>
            </w:r>
            <w:proofErr w:type="spellStart"/>
            <w:proofErr w:type="gramStart"/>
            <w:r w:rsidRPr="00B85950">
              <w:rPr>
                <w:rFonts w:eastAsia="Calibri"/>
                <w:bCs/>
                <w:lang w:eastAsia="en-US"/>
              </w:rPr>
              <w:t>З</w:t>
            </w:r>
            <w:r w:rsidRPr="00B85950">
              <w:rPr>
                <w:rFonts w:eastAsia="Calibri"/>
                <w:bCs/>
                <w:vertAlign w:val="subscript"/>
                <w:lang w:eastAsia="en-US"/>
              </w:rPr>
              <w:t>вып</w:t>
            </w:r>
            <w:proofErr w:type="spellEnd"/>
            <w:r w:rsidRPr="00B85950">
              <w:rPr>
                <w:rFonts w:eastAsia="Calibri"/>
                <w:bCs/>
                <w:lang w:eastAsia="en-US"/>
              </w:rPr>
              <w:t>)+</w:t>
            </w:r>
            <w:proofErr w:type="gramEnd"/>
            <w:r w:rsidRPr="00B85950">
              <w:rPr>
                <w:rFonts w:eastAsia="Calibri"/>
                <w:bCs/>
                <w:lang w:eastAsia="en-US"/>
              </w:rPr>
              <w:t>0,5*</w:t>
            </w:r>
            <w:proofErr w:type="spellStart"/>
            <w:r w:rsidRPr="00B85950">
              <w:rPr>
                <w:rFonts w:eastAsia="Calibri"/>
                <w:bCs/>
                <w:lang w:eastAsia="en-US"/>
              </w:rPr>
              <w:t>З</w:t>
            </w:r>
            <w:r w:rsidRPr="00B85950">
              <w:rPr>
                <w:rFonts w:eastAsia="Calibri"/>
                <w:bCs/>
                <w:vertAlign w:val="subscript"/>
                <w:lang w:eastAsia="en-US"/>
              </w:rPr>
              <w:t>вып</w:t>
            </w:r>
            <w:proofErr w:type="spellEnd"/>
            <w:r w:rsidRPr="00B85950">
              <w:rPr>
                <w:rFonts w:eastAsia="Calibri"/>
                <w:bCs/>
                <w:lang w:eastAsia="en-US"/>
              </w:rPr>
              <w:t>/</w:t>
            </w:r>
            <w:proofErr w:type="spellStart"/>
            <w:r w:rsidRPr="00B85950">
              <w:rPr>
                <w:rFonts w:eastAsia="Calibri"/>
                <w:bCs/>
                <w:lang w:eastAsia="en-US"/>
              </w:rPr>
              <w:t>З</w:t>
            </w:r>
            <w:r w:rsidRPr="00B85950">
              <w:rPr>
                <w:rFonts w:eastAsia="Calibri"/>
                <w:bCs/>
                <w:vertAlign w:val="subscript"/>
                <w:lang w:eastAsia="en-US"/>
              </w:rPr>
              <w:t>все</w:t>
            </w:r>
            <w:proofErr w:type="spellEnd"/>
            <w:r w:rsidRPr="00B85950">
              <w:rPr>
                <w:rFonts w:eastAsia="Calibri"/>
                <w:bCs/>
                <w:lang w:eastAsia="en-US"/>
              </w:rPr>
              <w:t>)</w:t>
            </w:r>
          </w:p>
        </w:tc>
        <w:tc>
          <w:tcPr>
            <w:tcW w:w="2835" w:type="dxa"/>
            <w:vAlign w:val="center"/>
          </w:tcPr>
          <w:p w:rsidR="00B85950" w:rsidRPr="00B85950" w:rsidRDefault="00B85950" w:rsidP="00B85950">
            <w:pPr>
              <w:spacing w:after="200" w:line="276" w:lineRule="auto"/>
              <w:contextualSpacing/>
              <w:jc w:val="center"/>
              <w:rPr>
                <w:rFonts w:eastAsia="Calibri"/>
                <w:b/>
                <w:bCs/>
                <w:lang w:eastAsia="en-US"/>
              </w:rPr>
            </w:pPr>
          </w:p>
        </w:tc>
      </w:tr>
    </w:tbl>
    <w:p w:rsidR="00B85950" w:rsidRPr="00B85950" w:rsidRDefault="00B85950" w:rsidP="00B85950">
      <w:pPr>
        <w:tabs>
          <w:tab w:val="num" w:pos="0"/>
        </w:tabs>
        <w:spacing w:after="200" w:line="276" w:lineRule="auto"/>
        <w:ind w:firstLine="540"/>
        <w:contextualSpacing/>
        <w:jc w:val="both"/>
        <w:rPr>
          <w:rFonts w:eastAsia="Calibri"/>
          <w:lang w:eastAsia="en-US"/>
        </w:rPr>
      </w:pPr>
    </w:p>
    <w:p w:rsidR="00B85950" w:rsidRPr="00B85950" w:rsidRDefault="00B85950" w:rsidP="00B85950">
      <w:pPr>
        <w:tabs>
          <w:tab w:val="num" w:pos="0"/>
        </w:tabs>
        <w:spacing w:after="200" w:line="276" w:lineRule="auto"/>
        <w:ind w:firstLine="540"/>
        <w:contextualSpacing/>
        <w:jc w:val="both"/>
        <w:rPr>
          <w:rFonts w:eastAsia="Calibri"/>
          <w:lang w:eastAsia="en-US"/>
        </w:rPr>
      </w:pPr>
      <w:r w:rsidRPr="00B85950">
        <w:rPr>
          <w:rFonts w:eastAsia="Calibri"/>
          <w:lang w:eastAsia="en-US"/>
        </w:rPr>
        <w:t>С учетом п. 2.7 Договора значение коэффициента принимается равным _____.</w:t>
      </w:r>
    </w:p>
    <w:p w:rsidR="00B85950" w:rsidRPr="00B85950" w:rsidRDefault="00B85950" w:rsidP="00B85950">
      <w:pPr>
        <w:tabs>
          <w:tab w:val="num" w:pos="0"/>
        </w:tabs>
        <w:spacing w:after="200" w:line="276" w:lineRule="auto"/>
        <w:ind w:firstLine="540"/>
        <w:contextualSpacing/>
        <w:jc w:val="both"/>
        <w:rPr>
          <w:rFonts w:eastAsia="Calibri"/>
          <w:lang w:eastAsia="en-US"/>
        </w:rPr>
      </w:pPr>
    </w:p>
    <w:p w:rsidR="00B85950" w:rsidRPr="00B85950" w:rsidRDefault="00B85950" w:rsidP="00B85950">
      <w:pPr>
        <w:tabs>
          <w:tab w:val="num" w:pos="0"/>
        </w:tabs>
        <w:spacing w:after="200" w:line="276" w:lineRule="auto"/>
        <w:ind w:firstLine="540"/>
        <w:contextualSpacing/>
        <w:jc w:val="both"/>
        <w:rPr>
          <w:rFonts w:eastAsia="Calibri"/>
          <w:lang w:eastAsia="en-US"/>
        </w:rPr>
      </w:pPr>
      <w:r w:rsidRPr="00B85950">
        <w:rPr>
          <w:rFonts w:eastAsia="Calibri"/>
          <w:lang w:eastAsia="en-US"/>
        </w:rPr>
        <w:t>Ответственное лицо Заказчика: ________________________________</w:t>
      </w:r>
    </w:p>
    <w:p w:rsidR="00B85950" w:rsidRPr="00B85950" w:rsidRDefault="00B85950" w:rsidP="00B85950">
      <w:pPr>
        <w:tabs>
          <w:tab w:val="num" w:pos="0"/>
        </w:tabs>
        <w:spacing w:after="200" w:line="276" w:lineRule="auto"/>
        <w:ind w:firstLine="540"/>
        <w:contextualSpacing/>
        <w:jc w:val="both"/>
        <w:rPr>
          <w:rFonts w:eastAsia="Calibri"/>
          <w:lang w:eastAsia="en-US"/>
        </w:rPr>
      </w:pPr>
      <w:r w:rsidRPr="00B85950">
        <w:rPr>
          <w:rFonts w:eastAsia="Calibri"/>
          <w:lang w:eastAsia="en-US"/>
        </w:rPr>
        <w:tab/>
      </w:r>
      <w:r w:rsidRPr="00B85950">
        <w:rPr>
          <w:rFonts w:eastAsia="Calibri"/>
          <w:lang w:eastAsia="en-US"/>
        </w:rPr>
        <w:tab/>
      </w:r>
      <w:r w:rsidRPr="00B85950">
        <w:rPr>
          <w:rFonts w:eastAsia="Calibri"/>
          <w:lang w:eastAsia="en-US"/>
        </w:rPr>
        <w:tab/>
      </w:r>
      <w:r w:rsidRPr="00B85950">
        <w:rPr>
          <w:rFonts w:eastAsia="Calibri"/>
          <w:lang w:eastAsia="en-US"/>
        </w:rPr>
        <w:tab/>
      </w:r>
      <w:r w:rsidRPr="00B85950">
        <w:rPr>
          <w:rFonts w:eastAsia="Calibri"/>
          <w:lang w:eastAsia="en-US"/>
        </w:rPr>
        <w:tab/>
      </w:r>
      <w:r w:rsidRPr="00B85950">
        <w:rPr>
          <w:rFonts w:eastAsia="Calibri"/>
          <w:lang w:eastAsia="en-US"/>
        </w:rPr>
        <w:tab/>
      </w:r>
      <w:r w:rsidRPr="00B85950">
        <w:rPr>
          <w:rFonts w:eastAsia="Calibri"/>
          <w:lang w:eastAsia="en-US"/>
        </w:rPr>
        <w:tab/>
      </w:r>
      <w:r w:rsidRPr="00B85950">
        <w:rPr>
          <w:rFonts w:eastAsia="Calibri"/>
          <w:lang w:eastAsia="en-US"/>
        </w:rPr>
        <w:tab/>
      </w:r>
      <w:r w:rsidRPr="00B85950">
        <w:rPr>
          <w:rFonts w:eastAsia="Calibri"/>
          <w:lang w:eastAsia="en-US"/>
        </w:rPr>
        <w:tab/>
        <w:t>ФИО, должность</w:t>
      </w:r>
    </w:p>
    <w:p w:rsidR="00B85950" w:rsidRPr="00B85950" w:rsidRDefault="00B85950" w:rsidP="00B85950">
      <w:pPr>
        <w:tabs>
          <w:tab w:val="num" w:pos="0"/>
        </w:tabs>
        <w:spacing w:after="200" w:line="276" w:lineRule="auto"/>
        <w:ind w:firstLine="540"/>
        <w:contextualSpacing/>
        <w:jc w:val="both"/>
        <w:rPr>
          <w:rFonts w:eastAsia="Calibri"/>
          <w:lang w:eastAsia="en-US"/>
        </w:rPr>
      </w:pPr>
      <w:r w:rsidRPr="00B85950">
        <w:rPr>
          <w:rFonts w:eastAsia="Calibri"/>
          <w:lang w:eastAsia="en-US"/>
        </w:rPr>
        <w:t>Ответственное лицо Подрядчика: _______________________________</w:t>
      </w:r>
    </w:p>
    <w:p w:rsidR="00B85950" w:rsidRPr="00B85950" w:rsidRDefault="00B85950" w:rsidP="00B85950">
      <w:pPr>
        <w:tabs>
          <w:tab w:val="num" w:pos="0"/>
        </w:tabs>
        <w:spacing w:after="200" w:line="276" w:lineRule="auto"/>
        <w:ind w:firstLine="540"/>
        <w:contextualSpacing/>
        <w:jc w:val="both"/>
        <w:rPr>
          <w:rFonts w:eastAsia="Calibri"/>
          <w:lang w:eastAsia="en-US"/>
        </w:rPr>
      </w:pPr>
      <w:r w:rsidRPr="00B85950">
        <w:rPr>
          <w:rFonts w:eastAsia="Calibri"/>
          <w:lang w:eastAsia="en-US"/>
        </w:rPr>
        <w:tab/>
      </w:r>
      <w:r w:rsidRPr="00B85950">
        <w:rPr>
          <w:rFonts w:eastAsia="Calibri"/>
          <w:lang w:eastAsia="en-US"/>
        </w:rPr>
        <w:tab/>
      </w:r>
      <w:r w:rsidRPr="00B85950">
        <w:rPr>
          <w:rFonts w:eastAsia="Calibri"/>
          <w:lang w:eastAsia="en-US"/>
        </w:rPr>
        <w:tab/>
      </w:r>
      <w:r w:rsidRPr="00B85950">
        <w:rPr>
          <w:rFonts w:eastAsia="Calibri"/>
          <w:lang w:eastAsia="en-US"/>
        </w:rPr>
        <w:tab/>
      </w:r>
      <w:r w:rsidRPr="00B85950">
        <w:rPr>
          <w:rFonts w:eastAsia="Calibri"/>
          <w:lang w:eastAsia="en-US"/>
        </w:rPr>
        <w:tab/>
      </w:r>
      <w:r w:rsidRPr="00B85950">
        <w:rPr>
          <w:rFonts w:eastAsia="Calibri"/>
          <w:lang w:eastAsia="en-US"/>
        </w:rPr>
        <w:tab/>
      </w:r>
      <w:r w:rsidRPr="00B85950">
        <w:rPr>
          <w:rFonts w:eastAsia="Calibri"/>
          <w:lang w:eastAsia="en-US"/>
        </w:rPr>
        <w:tab/>
      </w:r>
      <w:r w:rsidRPr="00B85950">
        <w:rPr>
          <w:rFonts w:eastAsia="Calibri"/>
          <w:lang w:eastAsia="en-US"/>
        </w:rPr>
        <w:tab/>
      </w:r>
      <w:r w:rsidRPr="00B85950">
        <w:rPr>
          <w:rFonts w:eastAsia="Calibri"/>
          <w:lang w:eastAsia="en-US"/>
        </w:rPr>
        <w:tab/>
        <w:t>ФИО, должность</w:t>
      </w:r>
    </w:p>
    <w:p w:rsidR="00B85950" w:rsidRPr="00B85950" w:rsidRDefault="00B85950" w:rsidP="00B85950">
      <w:pPr>
        <w:keepNext/>
        <w:keepLines/>
        <w:jc w:val="center"/>
        <w:outlineLvl w:val="0"/>
        <w:rPr>
          <w:rFonts w:eastAsia="Calibri"/>
          <w:b/>
          <w:bCs/>
          <w:sz w:val="16"/>
          <w:szCs w:val="16"/>
        </w:rPr>
      </w:pPr>
      <w:r w:rsidRPr="00B85950">
        <w:rPr>
          <w:rFonts w:eastAsia="Calibri"/>
          <w:b/>
          <w:bCs/>
          <w:sz w:val="16"/>
          <w:szCs w:val="16"/>
        </w:rPr>
        <w:t>Окончание формы</w:t>
      </w:r>
    </w:p>
    <w:p w:rsidR="00B85950" w:rsidRPr="00B85950" w:rsidRDefault="00B85950" w:rsidP="00B85950">
      <w:pPr>
        <w:jc w:val="center"/>
        <w:rPr>
          <w:rFonts w:eastAsia="Calibri"/>
        </w:rPr>
      </w:pPr>
      <w:r w:rsidRPr="00B85950">
        <w:rPr>
          <w:rFonts w:eastAsia="Calibri"/>
        </w:rPr>
        <w:t>Форма согласована</w:t>
      </w:r>
    </w:p>
    <w:p w:rsidR="00B85950" w:rsidRPr="00B85950" w:rsidRDefault="00B85950" w:rsidP="00B85950">
      <w:pPr>
        <w:rPr>
          <w:rFonts w:eastAsia="Calibri"/>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B85950" w:rsidRPr="00B85950" w:rsidTr="00B85950">
        <w:trPr>
          <w:cantSplit/>
          <w:trHeight w:val="225"/>
        </w:trPr>
        <w:tc>
          <w:tcPr>
            <w:tcW w:w="5233" w:type="dxa"/>
            <w:tcBorders>
              <w:left w:val="nil"/>
              <w:right w:val="nil"/>
            </w:tcBorders>
          </w:tcPr>
          <w:p w:rsidR="00B85950" w:rsidRPr="00B85950" w:rsidRDefault="00B85950" w:rsidP="00B85950">
            <w:pPr>
              <w:rPr>
                <w:rFonts w:eastAsia="Calibri"/>
                <w:b/>
                <w:bCs/>
              </w:rPr>
            </w:pPr>
            <w:r w:rsidRPr="00B85950">
              <w:rPr>
                <w:rFonts w:eastAsia="Calibri"/>
                <w:b/>
                <w:bCs/>
              </w:rPr>
              <w:t>Заказчик</w:t>
            </w:r>
          </w:p>
          <w:p w:rsidR="00B85950" w:rsidRPr="00B85950" w:rsidRDefault="00B85950" w:rsidP="00B85950">
            <w:pPr>
              <w:rPr>
                <w:rFonts w:eastAsia="Calibri"/>
                <w:b/>
                <w:bCs/>
              </w:rPr>
            </w:pPr>
          </w:p>
          <w:p w:rsidR="00B85950" w:rsidRPr="00B85950" w:rsidRDefault="00B85950" w:rsidP="00B85950">
            <w:pPr>
              <w:rPr>
                <w:rFonts w:eastAsia="Calibri"/>
                <w:b/>
                <w:bCs/>
              </w:rPr>
            </w:pPr>
            <w:r w:rsidRPr="00B85950">
              <w:rPr>
                <w:rFonts w:eastAsia="Calibri"/>
                <w:b/>
                <w:bCs/>
              </w:rPr>
              <w:t>Подписи сторон</w:t>
            </w: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B85950" w:rsidRPr="00B85950" w:rsidTr="00B85950">
              <w:trPr>
                <w:cantSplit/>
                <w:trHeight w:val="225"/>
              </w:trPr>
              <w:tc>
                <w:tcPr>
                  <w:tcW w:w="5130" w:type="dxa"/>
                  <w:tcBorders>
                    <w:left w:val="nil"/>
                    <w:right w:val="nil"/>
                  </w:tcBorders>
                </w:tcPr>
                <w:p w:rsidR="00B85950" w:rsidRPr="00B85950" w:rsidRDefault="00B85950" w:rsidP="00B85950">
                  <w:pPr>
                    <w:jc w:val="both"/>
                    <w:rPr>
                      <w:rFonts w:eastAsia="Calibri"/>
                      <w:b/>
                      <w:bCs/>
                    </w:rPr>
                  </w:pPr>
                  <w:r w:rsidRPr="00B85950">
                    <w:rPr>
                      <w:rFonts w:eastAsia="Calibri"/>
                      <w:b/>
                      <w:bCs/>
                    </w:rPr>
                    <w:t>Подрядчик</w:t>
                  </w:r>
                </w:p>
                <w:p w:rsidR="00B85950" w:rsidRPr="00B85950" w:rsidRDefault="00B85950" w:rsidP="00B85950">
                  <w:pPr>
                    <w:jc w:val="both"/>
                    <w:rPr>
                      <w:rFonts w:eastAsia="Calibri"/>
                      <w:b/>
                      <w:bCs/>
                    </w:rPr>
                  </w:pPr>
                </w:p>
                <w:p w:rsidR="00B85950" w:rsidRPr="00B85950" w:rsidRDefault="00B85950" w:rsidP="00B85950">
                  <w:pPr>
                    <w:jc w:val="both"/>
                    <w:rPr>
                      <w:rFonts w:eastAsia="Calibri"/>
                      <w:b/>
                      <w:bCs/>
                    </w:rPr>
                  </w:pPr>
                </w:p>
              </w:tc>
            </w:tr>
          </w:tbl>
          <w:p w:rsidR="00B85950" w:rsidRPr="00B85950" w:rsidRDefault="00B85950" w:rsidP="00B85950">
            <w:pPr>
              <w:jc w:val="both"/>
              <w:rPr>
                <w:rFonts w:eastAsia="Calibri"/>
                <w:b/>
                <w:bCs/>
              </w:rPr>
            </w:pPr>
          </w:p>
        </w:tc>
      </w:tr>
    </w:tbl>
    <w:p w:rsidR="00B85950" w:rsidRPr="00B85950" w:rsidRDefault="00B85950" w:rsidP="00B85950">
      <w:pPr>
        <w:rPr>
          <w:rFonts w:eastAsia="Calibri"/>
        </w:rPr>
      </w:pPr>
    </w:p>
    <w:p w:rsidR="00B85950" w:rsidRPr="00B85950" w:rsidRDefault="00B85950" w:rsidP="00B85950">
      <w:pPr>
        <w:rPr>
          <w:rFonts w:eastAsia="Calibri"/>
        </w:rPr>
      </w:pPr>
    </w:p>
    <w:p w:rsidR="00B85950" w:rsidRPr="00B85950" w:rsidRDefault="00B85950" w:rsidP="00B85950">
      <w:pPr>
        <w:rPr>
          <w:rFonts w:eastAsia="Calibri"/>
        </w:rPr>
      </w:pPr>
    </w:p>
    <w:p w:rsidR="00B85950" w:rsidRPr="00B85950" w:rsidRDefault="00B85950" w:rsidP="00B85950">
      <w:pPr>
        <w:rPr>
          <w:rFonts w:eastAsia="Calibri"/>
        </w:rPr>
      </w:pPr>
    </w:p>
    <w:p w:rsidR="00B85950" w:rsidRPr="00B85950" w:rsidRDefault="00B85950" w:rsidP="00B85950">
      <w:pPr>
        <w:spacing w:after="200" w:line="276" w:lineRule="auto"/>
        <w:rPr>
          <w:rFonts w:ascii="Calibri" w:eastAsia="Calibri" w:hAnsi="Calibri"/>
          <w:sz w:val="22"/>
          <w:szCs w:val="22"/>
          <w:lang w:eastAsia="en-US"/>
        </w:rPr>
      </w:pPr>
      <w:r w:rsidRPr="00B85950">
        <w:rPr>
          <w:rFonts w:ascii="Calibri" w:eastAsia="Calibri" w:hAnsi="Calibri"/>
          <w:sz w:val="22"/>
          <w:szCs w:val="22"/>
          <w:lang w:eastAsia="en-US"/>
        </w:rPr>
        <w:t>________________________                                                               _________________________</w:t>
      </w:r>
    </w:p>
    <w:tbl>
      <w:tblPr>
        <w:tblW w:w="9938" w:type="dxa"/>
        <w:tblInd w:w="93" w:type="dxa"/>
        <w:tblLayout w:type="fixed"/>
        <w:tblLook w:val="04A0" w:firstRow="1" w:lastRow="0" w:firstColumn="1" w:lastColumn="0" w:noHBand="0" w:noVBand="1"/>
      </w:tblPr>
      <w:tblGrid>
        <w:gridCol w:w="9938"/>
      </w:tblGrid>
      <w:tr w:rsidR="00B85950" w:rsidRPr="00B85950" w:rsidTr="00B85950">
        <w:trPr>
          <w:trHeight w:val="300"/>
        </w:trPr>
        <w:tc>
          <w:tcPr>
            <w:tcW w:w="9938" w:type="dxa"/>
            <w:tcBorders>
              <w:top w:val="nil"/>
              <w:left w:val="nil"/>
              <w:bottom w:val="nil"/>
              <w:right w:val="nil"/>
            </w:tcBorders>
            <w:shd w:val="clear" w:color="auto" w:fill="auto"/>
            <w:hideMark/>
          </w:tcPr>
          <w:p w:rsidR="00BE2A6D" w:rsidRDefault="00BE2A6D" w:rsidP="00B85950">
            <w:pPr>
              <w:autoSpaceDE w:val="0"/>
              <w:autoSpaceDN w:val="0"/>
              <w:adjustRightInd w:val="0"/>
              <w:spacing w:line="276" w:lineRule="auto"/>
              <w:contextualSpacing/>
              <w:jc w:val="right"/>
              <w:rPr>
                <w:rFonts w:eastAsia="Calibri"/>
                <w:color w:val="000000"/>
                <w:sz w:val="22"/>
                <w:szCs w:val="22"/>
                <w:lang w:eastAsia="en-US"/>
              </w:rPr>
            </w:pPr>
          </w:p>
          <w:p w:rsidR="00BE2A6D" w:rsidRDefault="00BE2A6D" w:rsidP="00B85950">
            <w:pPr>
              <w:autoSpaceDE w:val="0"/>
              <w:autoSpaceDN w:val="0"/>
              <w:adjustRightInd w:val="0"/>
              <w:spacing w:line="276" w:lineRule="auto"/>
              <w:contextualSpacing/>
              <w:jc w:val="right"/>
              <w:rPr>
                <w:rFonts w:eastAsia="Calibri"/>
                <w:color w:val="000000"/>
                <w:sz w:val="22"/>
                <w:szCs w:val="22"/>
                <w:lang w:eastAsia="en-US"/>
              </w:rPr>
            </w:pPr>
          </w:p>
          <w:p w:rsidR="00BE2A6D" w:rsidRDefault="00BE2A6D" w:rsidP="00B85950">
            <w:pPr>
              <w:autoSpaceDE w:val="0"/>
              <w:autoSpaceDN w:val="0"/>
              <w:adjustRightInd w:val="0"/>
              <w:spacing w:line="276" w:lineRule="auto"/>
              <w:contextualSpacing/>
              <w:jc w:val="right"/>
              <w:rPr>
                <w:rFonts w:eastAsia="Calibri"/>
                <w:color w:val="000000"/>
                <w:sz w:val="22"/>
                <w:szCs w:val="22"/>
                <w:lang w:eastAsia="en-US"/>
              </w:rPr>
            </w:pPr>
          </w:p>
          <w:p w:rsidR="00B85950" w:rsidRPr="00B85950" w:rsidRDefault="00B85950" w:rsidP="00B85950">
            <w:pPr>
              <w:autoSpaceDE w:val="0"/>
              <w:autoSpaceDN w:val="0"/>
              <w:adjustRightInd w:val="0"/>
              <w:spacing w:line="276" w:lineRule="auto"/>
              <w:contextualSpacing/>
              <w:jc w:val="right"/>
              <w:rPr>
                <w:rFonts w:eastAsia="Calibri"/>
                <w:color w:val="000000"/>
                <w:sz w:val="22"/>
                <w:szCs w:val="22"/>
                <w:lang w:eastAsia="en-US"/>
              </w:rPr>
            </w:pPr>
            <w:r w:rsidRPr="00B85950">
              <w:rPr>
                <w:rFonts w:eastAsia="Calibri"/>
                <w:color w:val="000000"/>
                <w:sz w:val="22"/>
                <w:szCs w:val="22"/>
                <w:lang w:eastAsia="en-US"/>
              </w:rPr>
              <w:t xml:space="preserve"> Приложение № 7</w:t>
            </w:r>
          </w:p>
        </w:tc>
      </w:tr>
      <w:tr w:rsidR="00B85950" w:rsidRPr="00B85950" w:rsidTr="00B85950">
        <w:trPr>
          <w:trHeight w:val="300"/>
        </w:trPr>
        <w:tc>
          <w:tcPr>
            <w:tcW w:w="9938" w:type="dxa"/>
            <w:tcBorders>
              <w:top w:val="nil"/>
              <w:left w:val="nil"/>
              <w:bottom w:val="nil"/>
              <w:right w:val="nil"/>
            </w:tcBorders>
            <w:shd w:val="clear" w:color="auto" w:fill="auto"/>
            <w:hideMark/>
          </w:tcPr>
          <w:p w:rsidR="00B85950" w:rsidRPr="00B85950" w:rsidRDefault="00B85950" w:rsidP="00B85950">
            <w:pPr>
              <w:spacing w:after="200" w:line="276" w:lineRule="auto"/>
              <w:contextualSpacing/>
              <w:jc w:val="right"/>
              <w:rPr>
                <w:rFonts w:ascii="Calibri" w:eastAsia="Calibri" w:hAnsi="Calibri"/>
                <w:sz w:val="22"/>
                <w:szCs w:val="22"/>
                <w:lang w:eastAsia="en-US"/>
              </w:rPr>
            </w:pPr>
            <w:r w:rsidRPr="00B85950">
              <w:rPr>
                <w:rFonts w:eastAsia="Calibri"/>
                <w:color w:val="000000"/>
                <w:sz w:val="22"/>
                <w:szCs w:val="22"/>
                <w:lang w:eastAsia="en-US"/>
              </w:rPr>
              <w:t xml:space="preserve">                                                                                                                     к Договору от _____№_____</w:t>
            </w:r>
          </w:p>
        </w:tc>
      </w:tr>
    </w:tbl>
    <w:p w:rsidR="00B85950" w:rsidRPr="00B85950" w:rsidRDefault="00B85950" w:rsidP="00B85950">
      <w:pPr>
        <w:spacing w:after="200" w:line="276" w:lineRule="auto"/>
        <w:jc w:val="center"/>
        <w:rPr>
          <w:rFonts w:eastAsia="Calibri"/>
          <w:b/>
          <w:sz w:val="20"/>
          <w:szCs w:val="20"/>
          <w:lang w:eastAsia="en-US"/>
        </w:rPr>
      </w:pPr>
    </w:p>
    <w:p w:rsidR="00B85950" w:rsidRPr="00B85950" w:rsidRDefault="00B85950" w:rsidP="00B85950">
      <w:pPr>
        <w:spacing w:after="200" w:line="276" w:lineRule="auto"/>
        <w:contextualSpacing/>
        <w:jc w:val="center"/>
        <w:rPr>
          <w:rFonts w:eastAsia="Calibri"/>
          <w:b/>
          <w:sz w:val="22"/>
          <w:szCs w:val="20"/>
          <w:lang w:eastAsia="en-US"/>
        </w:rPr>
      </w:pPr>
      <w:r w:rsidRPr="00B85950">
        <w:rPr>
          <w:rFonts w:eastAsia="Calibri"/>
          <w:b/>
          <w:sz w:val="22"/>
          <w:szCs w:val="20"/>
          <w:lang w:eastAsia="en-US"/>
        </w:rPr>
        <w:t>Форма Акта сверки по наличию остатков Абонентского оборудования</w:t>
      </w:r>
    </w:p>
    <w:p w:rsidR="00B85950" w:rsidRPr="00B85950" w:rsidRDefault="00B85950" w:rsidP="00B85950">
      <w:pPr>
        <w:keepNext/>
        <w:keepLines/>
        <w:jc w:val="center"/>
        <w:outlineLvl w:val="0"/>
        <w:rPr>
          <w:rFonts w:eastAsia="Calibri"/>
          <w:b/>
          <w:bCs/>
          <w:sz w:val="16"/>
          <w:szCs w:val="16"/>
        </w:rPr>
      </w:pPr>
      <w:r w:rsidRPr="00B85950">
        <w:rPr>
          <w:rFonts w:eastAsia="Calibri"/>
          <w:b/>
          <w:bCs/>
          <w:sz w:val="16"/>
          <w:szCs w:val="16"/>
        </w:rPr>
        <w:t>Начало формы</w:t>
      </w:r>
    </w:p>
    <w:p w:rsidR="00B85950" w:rsidRPr="00B85950" w:rsidRDefault="00B85950" w:rsidP="00B85950">
      <w:pPr>
        <w:spacing w:after="200" w:line="276" w:lineRule="auto"/>
        <w:contextualSpacing/>
        <w:jc w:val="center"/>
        <w:rPr>
          <w:rFonts w:eastAsia="Calibri"/>
          <w:b/>
          <w:sz w:val="22"/>
          <w:szCs w:val="22"/>
          <w:lang w:eastAsia="en-US"/>
        </w:rPr>
      </w:pPr>
      <w:r w:rsidRPr="00B85950">
        <w:rPr>
          <w:rFonts w:eastAsia="Calibri"/>
          <w:b/>
          <w:sz w:val="22"/>
          <w:szCs w:val="22"/>
          <w:lang w:eastAsia="en-US"/>
        </w:rPr>
        <w:t>Акт сверки по наличию остатков Абонентского оборудования</w:t>
      </w:r>
    </w:p>
    <w:p w:rsidR="00B85950" w:rsidRPr="00B85950" w:rsidRDefault="00B85950" w:rsidP="00B85950">
      <w:pPr>
        <w:spacing w:after="200" w:line="276" w:lineRule="auto"/>
        <w:contextualSpacing/>
        <w:jc w:val="center"/>
        <w:rPr>
          <w:rFonts w:eastAsia="Calibri"/>
          <w:b/>
          <w:sz w:val="22"/>
          <w:szCs w:val="22"/>
          <w:lang w:eastAsia="en-US"/>
        </w:rPr>
      </w:pPr>
      <w:r w:rsidRPr="00B85950">
        <w:rPr>
          <w:rFonts w:eastAsia="Calibri"/>
          <w:b/>
          <w:sz w:val="22"/>
          <w:szCs w:val="22"/>
          <w:lang w:eastAsia="en-US"/>
        </w:rPr>
        <w:t>по состоянию на «</w:t>
      </w:r>
      <w:r w:rsidRPr="00B85950">
        <w:rPr>
          <w:rFonts w:eastAsia="Calibri"/>
          <w:sz w:val="22"/>
          <w:szCs w:val="22"/>
          <w:lang w:eastAsia="en-US"/>
        </w:rPr>
        <w:t>____» __________20____г.</w:t>
      </w:r>
    </w:p>
    <w:p w:rsidR="00B85950" w:rsidRPr="00B85950" w:rsidRDefault="00B85950" w:rsidP="00B85950">
      <w:pPr>
        <w:spacing w:after="200" w:line="276" w:lineRule="auto"/>
        <w:rPr>
          <w:rFonts w:eastAsia="Calibri"/>
          <w:b/>
          <w:sz w:val="22"/>
          <w:szCs w:val="22"/>
          <w:lang w:eastAsia="en-US"/>
        </w:rPr>
      </w:pPr>
      <w:r w:rsidRPr="00B85950">
        <w:rPr>
          <w:rFonts w:eastAsia="Calibri"/>
          <w:sz w:val="22"/>
          <w:szCs w:val="22"/>
          <w:lang w:eastAsia="en-US"/>
        </w:rPr>
        <w:t xml:space="preserve">    </w:t>
      </w:r>
    </w:p>
    <w:p w:rsidR="00B85950" w:rsidRPr="00B85950" w:rsidRDefault="00B85950" w:rsidP="00B85950">
      <w:pPr>
        <w:spacing w:after="200" w:line="276" w:lineRule="auto"/>
        <w:ind w:firstLine="567"/>
        <w:jc w:val="both"/>
        <w:rPr>
          <w:rFonts w:eastAsia="Calibri"/>
          <w:sz w:val="22"/>
          <w:szCs w:val="22"/>
          <w:lang w:eastAsia="en-US"/>
        </w:rPr>
      </w:pPr>
      <w:r w:rsidRPr="00B85950">
        <w:rPr>
          <w:rFonts w:eastAsia="Calibri"/>
          <w:sz w:val="22"/>
          <w:szCs w:val="22"/>
          <w:lang w:eastAsia="en-US"/>
        </w:rPr>
        <w:t>ПАО «Башинформсвязь», именуемое в дальнейшем «Заказчик», в лице __________________ ______________________________, действующего на основании ____________________________, с одной стороны, и _____________________________________________, именуемое в дальнейшем «Подрядчик», составили настоящий Акт сверки по наличию остатков Абонентского оборудования:</w:t>
      </w:r>
    </w:p>
    <w:tbl>
      <w:tblPr>
        <w:tblStyle w:val="54"/>
        <w:tblW w:w="0" w:type="auto"/>
        <w:tblLook w:val="04A0" w:firstRow="1" w:lastRow="0" w:firstColumn="1" w:lastColumn="0" w:noHBand="0" w:noVBand="1"/>
      </w:tblPr>
      <w:tblGrid>
        <w:gridCol w:w="2424"/>
        <w:gridCol w:w="1664"/>
        <w:gridCol w:w="1249"/>
        <w:gridCol w:w="1485"/>
        <w:gridCol w:w="1421"/>
        <w:gridCol w:w="1526"/>
      </w:tblGrid>
      <w:tr w:rsidR="00B85950" w:rsidRPr="00B85950" w:rsidTr="00B85950">
        <w:tc>
          <w:tcPr>
            <w:tcW w:w="9854" w:type="dxa"/>
            <w:gridSpan w:val="6"/>
          </w:tcPr>
          <w:p w:rsidR="00B85950" w:rsidRPr="00B85950" w:rsidRDefault="00B85950" w:rsidP="00B85950">
            <w:pPr>
              <w:jc w:val="center"/>
              <w:rPr>
                <w:rFonts w:eastAsia="Calibri"/>
                <w:b/>
                <w:sz w:val="22"/>
                <w:szCs w:val="22"/>
                <w:lang w:eastAsia="en-US"/>
              </w:rPr>
            </w:pPr>
            <w:r w:rsidRPr="00B85950">
              <w:rPr>
                <w:rFonts w:eastAsia="Calibri"/>
                <w:b/>
                <w:sz w:val="22"/>
                <w:szCs w:val="22"/>
                <w:lang w:eastAsia="en-US"/>
              </w:rPr>
              <w:t>По данным Заказчика</w:t>
            </w:r>
          </w:p>
        </w:tc>
      </w:tr>
      <w:tr w:rsidR="00B85950" w:rsidRPr="00B85950" w:rsidTr="00B85950">
        <w:tc>
          <w:tcPr>
            <w:tcW w:w="2660" w:type="dxa"/>
          </w:tcPr>
          <w:p w:rsidR="00B85950" w:rsidRPr="00B85950" w:rsidRDefault="00B85950" w:rsidP="00B85950">
            <w:pPr>
              <w:jc w:val="center"/>
              <w:rPr>
                <w:rFonts w:eastAsia="Calibri"/>
                <w:sz w:val="22"/>
                <w:szCs w:val="22"/>
                <w:lang w:eastAsia="en-US"/>
              </w:rPr>
            </w:pPr>
            <w:r w:rsidRPr="00B85950">
              <w:rPr>
                <w:rFonts w:eastAsia="Calibri"/>
                <w:sz w:val="22"/>
                <w:szCs w:val="22"/>
                <w:lang w:eastAsia="en-US"/>
              </w:rPr>
              <w:t>Наименование оборудования</w:t>
            </w:r>
          </w:p>
        </w:tc>
        <w:tc>
          <w:tcPr>
            <w:tcW w:w="1843" w:type="dxa"/>
          </w:tcPr>
          <w:p w:rsidR="00B85950" w:rsidRPr="00B85950" w:rsidRDefault="00B85950" w:rsidP="00B85950">
            <w:pPr>
              <w:jc w:val="center"/>
              <w:rPr>
                <w:rFonts w:eastAsia="Calibri"/>
                <w:sz w:val="22"/>
                <w:szCs w:val="22"/>
                <w:lang w:eastAsia="en-US"/>
              </w:rPr>
            </w:pPr>
            <w:r w:rsidRPr="00B85950">
              <w:rPr>
                <w:rFonts w:eastAsia="Calibri"/>
                <w:sz w:val="22"/>
                <w:szCs w:val="22"/>
                <w:lang w:eastAsia="en-US"/>
              </w:rPr>
              <w:t>Остаток на начало периода, шт.</w:t>
            </w:r>
          </w:p>
        </w:tc>
        <w:tc>
          <w:tcPr>
            <w:tcW w:w="1270" w:type="dxa"/>
          </w:tcPr>
          <w:p w:rsidR="00B85950" w:rsidRPr="00B85950" w:rsidRDefault="00B85950" w:rsidP="00B85950">
            <w:pPr>
              <w:jc w:val="center"/>
              <w:rPr>
                <w:rFonts w:eastAsia="Calibri"/>
                <w:sz w:val="22"/>
                <w:szCs w:val="22"/>
                <w:lang w:eastAsia="en-US"/>
              </w:rPr>
            </w:pPr>
            <w:r w:rsidRPr="00B85950">
              <w:rPr>
                <w:rFonts w:eastAsia="Calibri"/>
                <w:sz w:val="22"/>
                <w:szCs w:val="22"/>
                <w:lang w:eastAsia="en-US"/>
              </w:rPr>
              <w:t>Передано, шт.</w:t>
            </w:r>
          </w:p>
        </w:tc>
        <w:tc>
          <w:tcPr>
            <w:tcW w:w="1139" w:type="dxa"/>
          </w:tcPr>
          <w:p w:rsidR="00B85950" w:rsidRPr="00B85950" w:rsidRDefault="00B85950" w:rsidP="00B85950">
            <w:pPr>
              <w:jc w:val="center"/>
              <w:rPr>
                <w:rFonts w:eastAsia="Calibri"/>
                <w:sz w:val="22"/>
                <w:szCs w:val="22"/>
                <w:lang w:eastAsia="en-US"/>
              </w:rPr>
            </w:pPr>
            <w:r w:rsidRPr="00B85950">
              <w:rPr>
                <w:rFonts w:eastAsia="Calibri"/>
                <w:sz w:val="22"/>
                <w:szCs w:val="22"/>
                <w:lang w:eastAsia="en-US"/>
              </w:rPr>
              <w:t>Установлено, шт.</w:t>
            </w:r>
          </w:p>
        </w:tc>
        <w:tc>
          <w:tcPr>
            <w:tcW w:w="1276" w:type="dxa"/>
          </w:tcPr>
          <w:p w:rsidR="00B85950" w:rsidRPr="00B85950" w:rsidRDefault="00B85950" w:rsidP="00B85950">
            <w:pPr>
              <w:jc w:val="center"/>
              <w:rPr>
                <w:rFonts w:eastAsia="Calibri"/>
                <w:sz w:val="22"/>
                <w:szCs w:val="22"/>
                <w:lang w:eastAsia="en-US"/>
              </w:rPr>
            </w:pPr>
            <w:r w:rsidRPr="00B85950">
              <w:rPr>
                <w:rFonts w:eastAsia="Calibri"/>
                <w:sz w:val="22"/>
                <w:szCs w:val="22"/>
                <w:lang w:eastAsia="en-US"/>
              </w:rPr>
              <w:t>Возвращено, шт.</w:t>
            </w:r>
          </w:p>
        </w:tc>
        <w:tc>
          <w:tcPr>
            <w:tcW w:w="1666" w:type="dxa"/>
          </w:tcPr>
          <w:p w:rsidR="00B85950" w:rsidRPr="00B85950" w:rsidRDefault="00B85950" w:rsidP="00B85950">
            <w:pPr>
              <w:jc w:val="center"/>
              <w:rPr>
                <w:rFonts w:eastAsia="Calibri"/>
                <w:sz w:val="22"/>
                <w:szCs w:val="22"/>
                <w:lang w:eastAsia="en-US"/>
              </w:rPr>
            </w:pPr>
            <w:r w:rsidRPr="00B85950">
              <w:rPr>
                <w:rFonts w:eastAsia="Calibri"/>
                <w:sz w:val="22"/>
                <w:szCs w:val="22"/>
                <w:lang w:eastAsia="en-US"/>
              </w:rPr>
              <w:t>Остаток на конец периода, шт.</w:t>
            </w:r>
          </w:p>
        </w:tc>
      </w:tr>
      <w:tr w:rsidR="00B85950" w:rsidRPr="00B85950" w:rsidTr="00B85950">
        <w:tc>
          <w:tcPr>
            <w:tcW w:w="2660" w:type="dxa"/>
          </w:tcPr>
          <w:p w:rsidR="00B85950" w:rsidRPr="00B85950" w:rsidRDefault="00B85950" w:rsidP="00B85950">
            <w:pPr>
              <w:rPr>
                <w:rFonts w:eastAsia="Calibri"/>
                <w:sz w:val="22"/>
                <w:szCs w:val="22"/>
                <w:lang w:eastAsia="en-US"/>
              </w:rPr>
            </w:pPr>
          </w:p>
        </w:tc>
        <w:tc>
          <w:tcPr>
            <w:tcW w:w="1843" w:type="dxa"/>
          </w:tcPr>
          <w:p w:rsidR="00B85950" w:rsidRPr="00B85950" w:rsidRDefault="00B85950" w:rsidP="00B85950">
            <w:pPr>
              <w:rPr>
                <w:rFonts w:eastAsia="Calibri"/>
                <w:sz w:val="22"/>
                <w:szCs w:val="22"/>
                <w:lang w:eastAsia="en-US"/>
              </w:rPr>
            </w:pPr>
          </w:p>
        </w:tc>
        <w:tc>
          <w:tcPr>
            <w:tcW w:w="1270" w:type="dxa"/>
          </w:tcPr>
          <w:p w:rsidR="00B85950" w:rsidRPr="00B85950" w:rsidRDefault="00B85950" w:rsidP="00B85950">
            <w:pPr>
              <w:rPr>
                <w:rFonts w:eastAsia="Calibri"/>
                <w:sz w:val="22"/>
                <w:szCs w:val="22"/>
                <w:lang w:eastAsia="en-US"/>
              </w:rPr>
            </w:pPr>
          </w:p>
        </w:tc>
        <w:tc>
          <w:tcPr>
            <w:tcW w:w="1139" w:type="dxa"/>
          </w:tcPr>
          <w:p w:rsidR="00B85950" w:rsidRPr="00B85950" w:rsidRDefault="00B85950" w:rsidP="00B85950">
            <w:pPr>
              <w:rPr>
                <w:rFonts w:eastAsia="Calibri"/>
                <w:sz w:val="22"/>
                <w:szCs w:val="22"/>
                <w:lang w:eastAsia="en-US"/>
              </w:rPr>
            </w:pPr>
          </w:p>
        </w:tc>
        <w:tc>
          <w:tcPr>
            <w:tcW w:w="1276" w:type="dxa"/>
          </w:tcPr>
          <w:p w:rsidR="00B85950" w:rsidRPr="00B85950" w:rsidRDefault="00B85950" w:rsidP="00B85950">
            <w:pPr>
              <w:rPr>
                <w:rFonts w:eastAsia="Calibri"/>
                <w:sz w:val="22"/>
                <w:szCs w:val="22"/>
                <w:lang w:eastAsia="en-US"/>
              </w:rPr>
            </w:pPr>
          </w:p>
        </w:tc>
        <w:tc>
          <w:tcPr>
            <w:tcW w:w="1666" w:type="dxa"/>
          </w:tcPr>
          <w:p w:rsidR="00B85950" w:rsidRPr="00B85950" w:rsidRDefault="00B85950" w:rsidP="00B85950">
            <w:pPr>
              <w:rPr>
                <w:rFonts w:eastAsia="Calibri"/>
                <w:sz w:val="22"/>
                <w:szCs w:val="22"/>
                <w:lang w:eastAsia="en-US"/>
              </w:rPr>
            </w:pPr>
          </w:p>
        </w:tc>
      </w:tr>
      <w:tr w:rsidR="00B85950" w:rsidRPr="00B85950" w:rsidTr="00B85950">
        <w:tc>
          <w:tcPr>
            <w:tcW w:w="2660" w:type="dxa"/>
          </w:tcPr>
          <w:p w:rsidR="00B85950" w:rsidRPr="00B85950" w:rsidRDefault="00B85950" w:rsidP="00B85950">
            <w:pPr>
              <w:rPr>
                <w:rFonts w:eastAsia="Calibri"/>
                <w:sz w:val="22"/>
                <w:szCs w:val="22"/>
                <w:lang w:eastAsia="en-US"/>
              </w:rPr>
            </w:pPr>
          </w:p>
        </w:tc>
        <w:tc>
          <w:tcPr>
            <w:tcW w:w="1843" w:type="dxa"/>
          </w:tcPr>
          <w:p w:rsidR="00B85950" w:rsidRPr="00B85950" w:rsidRDefault="00B85950" w:rsidP="00B85950">
            <w:pPr>
              <w:rPr>
                <w:rFonts w:eastAsia="Calibri"/>
                <w:sz w:val="22"/>
                <w:szCs w:val="22"/>
                <w:lang w:eastAsia="en-US"/>
              </w:rPr>
            </w:pPr>
          </w:p>
        </w:tc>
        <w:tc>
          <w:tcPr>
            <w:tcW w:w="1270" w:type="dxa"/>
          </w:tcPr>
          <w:p w:rsidR="00B85950" w:rsidRPr="00B85950" w:rsidRDefault="00B85950" w:rsidP="00B85950">
            <w:pPr>
              <w:rPr>
                <w:rFonts w:eastAsia="Calibri"/>
                <w:sz w:val="22"/>
                <w:szCs w:val="22"/>
                <w:lang w:eastAsia="en-US"/>
              </w:rPr>
            </w:pPr>
          </w:p>
        </w:tc>
        <w:tc>
          <w:tcPr>
            <w:tcW w:w="1139" w:type="dxa"/>
          </w:tcPr>
          <w:p w:rsidR="00B85950" w:rsidRPr="00B85950" w:rsidRDefault="00B85950" w:rsidP="00B85950">
            <w:pPr>
              <w:rPr>
                <w:rFonts w:eastAsia="Calibri"/>
                <w:sz w:val="22"/>
                <w:szCs w:val="22"/>
                <w:lang w:eastAsia="en-US"/>
              </w:rPr>
            </w:pPr>
          </w:p>
        </w:tc>
        <w:tc>
          <w:tcPr>
            <w:tcW w:w="1276" w:type="dxa"/>
          </w:tcPr>
          <w:p w:rsidR="00B85950" w:rsidRPr="00B85950" w:rsidRDefault="00B85950" w:rsidP="00B85950">
            <w:pPr>
              <w:rPr>
                <w:rFonts w:eastAsia="Calibri"/>
                <w:sz w:val="22"/>
                <w:szCs w:val="22"/>
                <w:lang w:eastAsia="en-US"/>
              </w:rPr>
            </w:pPr>
          </w:p>
        </w:tc>
        <w:tc>
          <w:tcPr>
            <w:tcW w:w="1666" w:type="dxa"/>
          </w:tcPr>
          <w:p w:rsidR="00B85950" w:rsidRPr="00B85950" w:rsidRDefault="00B85950" w:rsidP="00B85950">
            <w:pPr>
              <w:rPr>
                <w:rFonts w:eastAsia="Calibri"/>
                <w:sz w:val="22"/>
                <w:szCs w:val="22"/>
                <w:lang w:eastAsia="en-US"/>
              </w:rPr>
            </w:pPr>
          </w:p>
        </w:tc>
      </w:tr>
      <w:tr w:rsidR="00B85950" w:rsidRPr="00B85950" w:rsidTr="00B85950">
        <w:tc>
          <w:tcPr>
            <w:tcW w:w="2660" w:type="dxa"/>
          </w:tcPr>
          <w:p w:rsidR="00B85950" w:rsidRPr="00B85950" w:rsidRDefault="00B85950" w:rsidP="00B85950">
            <w:pPr>
              <w:rPr>
                <w:rFonts w:eastAsia="Calibri"/>
                <w:sz w:val="22"/>
                <w:szCs w:val="22"/>
                <w:lang w:eastAsia="en-US"/>
              </w:rPr>
            </w:pPr>
          </w:p>
        </w:tc>
        <w:tc>
          <w:tcPr>
            <w:tcW w:w="1843" w:type="dxa"/>
          </w:tcPr>
          <w:p w:rsidR="00B85950" w:rsidRPr="00B85950" w:rsidRDefault="00B85950" w:rsidP="00B85950">
            <w:pPr>
              <w:rPr>
                <w:rFonts w:eastAsia="Calibri"/>
                <w:sz w:val="22"/>
                <w:szCs w:val="22"/>
                <w:lang w:eastAsia="en-US"/>
              </w:rPr>
            </w:pPr>
          </w:p>
        </w:tc>
        <w:tc>
          <w:tcPr>
            <w:tcW w:w="1270" w:type="dxa"/>
          </w:tcPr>
          <w:p w:rsidR="00B85950" w:rsidRPr="00B85950" w:rsidRDefault="00B85950" w:rsidP="00B85950">
            <w:pPr>
              <w:rPr>
                <w:rFonts w:eastAsia="Calibri"/>
                <w:sz w:val="22"/>
                <w:szCs w:val="22"/>
                <w:lang w:eastAsia="en-US"/>
              </w:rPr>
            </w:pPr>
          </w:p>
        </w:tc>
        <w:tc>
          <w:tcPr>
            <w:tcW w:w="1139" w:type="dxa"/>
          </w:tcPr>
          <w:p w:rsidR="00B85950" w:rsidRPr="00B85950" w:rsidRDefault="00B85950" w:rsidP="00B85950">
            <w:pPr>
              <w:rPr>
                <w:rFonts w:eastAsia="Calibri"/>
                <w:sz w:val="22"/>
                <w:szCs w:val="22"/>
                <w:lang w:eastAsia="en-US"/>
              </w:rPr>
            </w:pPr>
          </w:p>
        </w:tc>
        <w:tc>
          <w:tcPr>
            <w:tcW w:w="1276" w:type="dxa"/>
          </w:tcPr>
          <w:p w:rsidR="00B85950" w:rsidRPr="00B85950" w:rsidRDefault="00B85950" w:rsidP="00B85950">
            <w:pPr>
              <w:rPr>
                <w:rFonts w:eastAsia="Calibri"/>
                <w:sz w:val="22"/>
                <w:szCs w:val="22"/>
                <w:lang w:eastAsia="en-US"/>
              </w:rPr>
            </w:pPr>
          </w:p>
        </w:tc>
        <w:tc>
          <w:tcPr>
            <w:tcW w:w="1666" w:type="dxa"/>
          </w:tcPr>
          <w:p w:rsidR="00B85950" w:rsidRPr="00B85950" w:rsidRDefault="00B85950" w:rsidP="00B85950">
            <w:pPr>
              <w:rPr>
                <w:rFonts w:eastAsia="Calibri"/>
                <w:sz w:val="22"/>
                <w:szCs w:val="22"/>
                <w:lang w:eastAsia="en-US"/>
              </w:rPr>
            </w:pPr>
          </w:p>
        </w:tc>
      </w:tr>
      <w:tr w:rsidR="00B85950" w:rsidRPr="00B85950" w:rsidTr="00B85950">
        <w:tc>
          <w:tcPr>
            <w:tcW w:w="2660" w:type="dxa"/>
          </w:tcPr>
          <w:p w:rsidR="00B85950" w:rsidRPr="00B85950" w:rsidRDefault="00B85950" w:rsidP="00B85950">
            <w:pPr>
              <w:rPr>
                <w:rFonts w:eastAsia="Calibri"/>
                <w:sz w:val="22"/>
                <w:szCs w:val="22"/>
                <w:lang w:eastAsia="en-US"/>
              </w:rPr>
            </w:pPr>
          </w:p>
        </w:tc>
        <w:tc>
          <w:tcPr>
            <w:tcW w:w="1843" w:type="dxa"/>
          </w:tcPr>
          <w:p w:rsidR="00B85950" w:rsidRPr="00B85950" w:rsidRDefault="00B85950" w:rsidP="00B85950">
            <w:pPr>
              <w:rPr>
                <w:rFonts w:eastAsia="Calibri"/>
                <w:sz w:val="22"/>
                <w:szCs w:val="22"/>
                <w:lang w:eastAsia="en-US"/>
              </w:rPr>
            </w:pPr>
          </w:p>
        </w:tc>
        <w:tc>
          <w:tcPr>
            <w:tcW w:w="1270" w:type="dxa"/>
          </w:tcPr>
          <w:p w:rsidR="00B85950" w:rsidRPr="00B85950" w:rsidRDefault="00B85950" w:rsidP="00B85950">
            <w:pPr>
              <w:rPr>
                <w:rFonts w:eastAsia="Calibri"/>
                <w:sz w:val="22"/>
                <w:szCs w:val="22"/>
                <w:lang w:eastAsia="en-US"/>
              </w:rPr>
            </w:pPr>
          </w:p>
        </w:tc>
        <w:tc>
          <w:tcPr>
            <w:tcW w:w="1139" w:type="dxa"/>
          </w:tcPr>
          <w:p w:rsidR="00B85950" w:rsidRPr="00B85950" w:rsidRDefault="00B85950" w:rsidP="00B85950">
            <w:pPr>
              <w:rPr>
                <w:rFonts w:eastAsia="Calibri"/>
                <w:sz w:val="22"/>
                <w:szCs w:val="22"/>
                <w:lang w:eastAsia="en-US"/>
              </w:rPr>
            </w:pPr>
          </w:p>
        </w:tc>
        <w:tc>
          <w:tcPr>
            <w:tcW w:w="1276" w:type="dxa"/>
          </w:tcPr>
          <w:p w:rsidR="00B85950" w:rsidRPr="00B85950" w:rsidRDefault="00B85950" w:rsidP="00B85950">
            <w:pPr>
              <w:rPr>
                <w:rFonts w:eastAsia="Calibri"/>
                <w:sz w:val="22"/>
                <w:szCs w:val="22"/>
                <w:lang w:eastAsia="en-US"/>
              </w:rPr>
            </w:pPr>
          </w:p>
        </w:tc>
        <w:tc>
          <w:tcPr>
            <w:tcW w:w="1666" w:type="dxa"/>
          </w:tcPr>
          <w:p w:rsidR="00B85950" w:rsidRPr="00B85950" w:rsidRDefault="00B85950" w:rsidP="00B85950">
            <w:pPr>
              <w:rPr>
                <w:rFonts w:eastAsia="Calibri"/>
                <w:sz w:val="22"/>
                <w:szCs w:val="22"/>
                <w:lang w:eastAsia="en-US"/>
              </w:rPr>
            </w:pPr>
          </w:p>
        </w:tc>
      </w:tr>
    </w:tbl>
    <w:p w:rsidR="00B85950" w:rsidRPr="00B85950" w:rsidRDefault="00B85950" w:rsidP="00B85950">
      <w:pPr>
        <w:spacing w:after="200" w:line="276" w:lineRule="auto"/>
        <w:ind w:firstLine="567"/>
        <w:rPr>
          <w:rFonts w:eastAsia="Calibri"/>
          <w:sz w:val="22"/>
          <w:szCs w:val="22"/>
          <w:lang w:eastAsia="en-US"/>
        </w:rPr>
      </w:pPr>
    </w:p>
    <w:tbl>
      <w:tblPr>
        <w:tblStyle w:val="54"/>
        <w:tblW w:w="0" w:type="auto"/>
        <w:tblLook w:val="04A0" w:firstRow="1" w:lastRow="0" w:firstColumn="1" w:lastColumn="0" w:noHBand="0" w:noVBand="1"/>
      </w:tblPr>
      <w:tblGrid>
        <w:gridCol w:w="2424"/>
        <w:gridCol w:w="1664"/>
        <w:gridCol w:w="1249"/>
        <w:gridCol w:w="1485"/>
        <w:gridCol w:w="1421"/>
        <w:gridCol w:w="1526"/>
      </w:tblGrid>
      <w:tr w:rsidR="00B85950" w:rsidRPr="00B85950" w:rsidTr="00B85950">
        <w:tc>
          <w:tcPr>
            <w:tcW w:w="9854" w:type="dxa"/>
            <w:gridSpan w:val="6"/>
          </w:tcPr>
          <w:p w:rsidR="00B85950" w:rsidRPr="00B85950" w:rsidRDefault="00B85950" w:rsidP="00B85950">
            <w:pPr>
              <w:jc w:val="center"/>
              <w:rPr>
                <w:rFonts w:eastAsia="Calibri"/>
                <w:b/>
                <w:sz w:val="22"/>
                <w:szCs w:val="22"/>
                <w:lang w:eastAsia="en-US"/>
              </w:rPr>
            </w:pPr>
            <w:r w:rsidRPr="00B85950">
              <w:rPr>
                <w:rFonts w:eastAsia="Calibri"/>
                <w:b/>
                <w:sz w:val="22"/>
                <w:szCs w:val="22"/>
                <w:lang w:eastAsia="en-US"/>
              </w:rPr>
              <w:t>По данным Подрядчика</w:t>
            </w:r>
          </w:p>
        </w:tc>
      </w:tr>
      <w:tr w:rsidR="00B85950" w:rsidRPr="00B85950" w:rsidTr="00B85950">
        <w:tc>
          <w:tcPr>
            <w:tcW w:w="2660" w:type="dxa"/>
          </w:tcPr>
          <w:p w:rsidR="00B85950" w:rsidRPr="00B85950" w:rsidRDefault="00B85950" w:rsidP="00B85950">
            <w:pPr>
              <w:jc w:val="center"/>
              <w:rPr>
                <w:rFonts w:eastAsia="Calibri"/>
                <w:sz w:val="22"/>
                <w:szCs w:val="22"/>
                <w:lang w:eastAsia="en-US"/>
              </w:rPr>
            </w:pPr>
            <w:r w:rsidRPr="00B85950">
              <w:rPr>
                <w:rFonts w:eastAsia="Calibri"/>
                <w:sz w:val="22"/>
                <w:szCs w:val="22"/>
                <w:lang w:eastAsia="en-US"/>
              </w:rPr>
              <w:t>Наименование оборудования</w:t>
            </w:r>
          </w:p>
        </w:tc>
        <w:tc>
          <w:tcPr>
            <w:tcW w:w="1843" w:type="dxa"/>
          </w:tcPr>
          <w:p w:rsidR="00B85950" w:rsidRPr="00B85950" w:rsidRDefault="00B85950" w:rsidP="00B85950">
            <w:pPr>
              <w:jc w:val="center"/>
              <w:rPr>
                <w:rFonts w:eastAsia="Calibri"/>
                <w:sz w:val="22"/>
                <w:szCs w:val="22"/>
                <w:lang w:eastAsia="en-US"/>
              </w:rPr>
            </w:pPr>
            <w:r w:rsidRPr="00B85950">
              <w:rPr>
                <w:rFonts w:eastAsia="Calibri"/>
                <w:sz w:val="22"/>
                <w:szCs w:val="22"/>
                <w:lang w:eastAsia="en-US"/>
              </w:rPr>
              <w:t>Остаток на начало периода, шт.</w:t>
            </w:r>
          </w:p>
        </w:tc>
        <w:tc>
          <w:tcPr>
            <w:tcW w:w="1270" w:type="dxa"/>
          </w:tcPr>
          <w:p w:rsidR="00B85950" w:rsidRPr="00B85950" w:rsidRDefault="00B85950" w:rsidP="00B85950">
            <w:pPr>
              <w:jc w:val="center"/>
              <w:rPr>
                <w:rFonts w:eastAsia="Calibri"/>
                <w:sz w:val="22"/>
                <w:szCs w:val="22"/>
                <w:lang w:eastAsia="en-US"/>
              </w:rPr>
            </w:pPr>
            <w:r w:rsidRPr="00B85950">
              <w:rPr>
                <w:rFonts w:eastAsia="Calibri"/>
                <w:sz w:val="22"/>
                <w:szCs w:val="22"/>
                <w:lang w:eastAsia="en-US"/>
              </w:rPr>
              <w:t>Передано, шт.</w:t>
            </w:r>
          </w:p>
        </w:tc>
        <w:tc>
          <w:tcPr>
            <w:tcW w:w="1139" w:type="dxa"/>
          </w:tcPr>
          <w:p w:rsidR="00B85950" w:rsidRPr="00B85950" w:rsidRDefault="00B85950" w:rsidP="00B85950">
            <w:pPr>
              <w:jc w:val="center"/>
              <w:rPr>
                <w:rFonts w:eastAsia="Calibri"/>
                <w:sz w:val="22"/>
                <w:szCs w:val="22"/>
                <w:lang w:eastAsia="en-US"/>
              </w:rPr>
            </w:pPr>
            <w:r w:rsidRPr="00B85950">
              <w:rPr>
                <w:rFonts w:eastAsia="Calibri"/>
                <w:sz w:val="22"/>
                <w:szCs w:val="22"/>
                <w:lang w:eastAsia="en-US"/>
              </w:rPr>
              <w:t>Установлено, шт.</w:t>
            </w:r>
          </w:p>
        </w:tc>
        <w:tc>
          <w:tcPr>
            <w:tcW w:w="1276" w:type="dxa"/>
          </w:tcPr>
          <w:p w:rsidR="00B85950" w:rsidRPr="00B85950" w:rsidRDefault="00B85950" w:rsidP="00B85950">
            <w:pPr>
              <w:jc w:val="center"/>
              <w:rPr>
                <w:rFonts w:eastAsia="Calibri"/>
                <w:sz w:val="22"/>
                <w:szCs w:val="22"/>
                <w:lang w:eastAsia="en-US"/>
              </w:rPr>
            </w:pPr>
            <w:r w:rsidRPr="00B85950">
              <w:rPr>
                <w:rFonts w:eastAsia="Calibri"/>
                <w:sz w:val="22"/>
                <w:szCs w:val="22"/>
                <w:lang w:eastAsia="en-US"/>
              </w:rPr>
              <w:t>Возвращено, шт.</w:t>
            </w:r>
          </w:p>
        </w:tc>
        <w:tc>
          <w:tcPr>
            <w:tcW w:w="1666" w:type="dxa"/>
          </w:tcPr>
          <w:p w:rsidR="00B85950" w:rsidRPr="00B85950" w:rsidRDefault="00B85950" w:rsidP="00B85950">
            <w:pPr>
              <w:jc w:val="center"/>
              <w:rPr>
                <w:rFonts w:eastAsia="Calibri"/>
                <w:sz w:val="22"/>
                <w:szCs w:val="22"/>
                <w:lang w:eastAsia="en-US"/>
              </w:rPr>
            </w:pPr>
            <w:r w:rsidRPr="00B85950">
              <w:rPr>
                <w:rFonts w:eastAsia="Calibri"/>
                <w:sz w:val="22"/>
                <w:szCs w:val="22"/>
                <w:lang w:eastAsia="en-US"/>
              </w:rPr>
              <w:t>Остаток на конец периода, шт.</w:t>
            </w:r>
          </w:p>
        </w:tc>
      </w:tr>
      <w:tr w:rsidR="00B85950" w:rsidRPr="00B85950" w:rsidTr="00B85950">
        <w:tc>
          <w:tcPr>
            <w:tcW w:w="2660" w:type="dxa"/>
          </w:tcPr>
          <w:p w:rsidR="00B85950" w:rsidRPr="00B85950" w:rsidRDefault="00B85950" w:rsidP="00B85950">
            <w:pPr>
              <w:rPr>
                <w:rFonts w:eastAsia="Calibri"/>
                <w:sz w:val="22"/>
                <w:szCs w:val="22"/>
                <w:lang w:eastAsia="en-US"/>
              </w:rPr>
            </w:pPr>
          </w:p>
        </w:tc>
        <w:tc>
          <w:tcPr>
            <w:tcW w:w="1843" w:type="dxa"/>
          </w:tcPr>
          <w:p w:rsidR="00B85950" w:rsidRPr="00B85950" w:rsidRDefault="00B85950" w:rsidP="00B85950">
            <w:pPr>
              <w:rPr>
                <w:rFonts w:eastAsia="Calibri"/>
                <w:sz w:val="22"/>
                <w:szCs w:val="22"/>
                <w:lang w:eastAsia="en-US"/>
              </w:rPr>
            </w:pPr>
          </w:p>
        </w:tc>
        <w:tc>
          <w:tcPr>
            <w:tcW w:w="1270" w:type="dxa"/>
          </w:tcPr>
          <w:p w:rsidR="00B85950" w:rsidRPr="00B85950" w:rsidRDefault="00B85950" w:rsidP="00B85950">
            <w:pPr>
              <w:rPr>
                <w:rFonts w:eastAsia="Calibri"/>
                <w:sz w:val="22"/>
                <w:szCs w:val="22"/>
                <w:lang w:eastAsia="en-US"/>
              </w:rPr>
            </w:pPr>
          </w:p>
        </w:tc>
        <w:tc>
          <w:tcPr>
            <w:tcW w:w="1139" w:type="dxa"/>
          </w:tcPr>
          <w:p w:rsidR="00B85950" w:rsidRPr="00B85950" w:rsidRDefault="00B85950" w:rsidP="00B85950">
            <w:pPr>
              <w:rPr>
                <w:rFonts w:eastAsia="Calibri"/>
                <w:sz w:val="22"/>
                <w:szCs w:val="22"/>
                <w:lang w:eastAsia="en-US"/>
              </w:rPr>
            </w:pPr>
          </w:p>
        </w:tc>
        <w:tc>
          <w:tcPr>
            <w:tcW w:w="1276" w:type="dxa"/>
          </w:tcPr>
          <w:p w:rsidR="00B85950" w:rsidRPr="00B85950" w:rsidRDefault="00B85950" w:rsidP="00B85950">
            <w:pPr>
              <w:rPr>
                <w:rFonts w:eastAsia="Calibri"/>
                <w:sz w:val="22"/>
                <w:szCs w:val="22"/>
                <w:lang w:eastAsia="en-US"/>
              </w:rPr>
            </w:pPr>
          </w:p>
        </w:tc>
        <w:tc>
          <w:tcPr>
            <w:tcW w:w="1666" w:type="dxa"/>
          </w:tcPr>
          <w:p w:rsidR="00B85950" w:rsidRPr="00B85950" w:rsidRDefault="00B85950" w:rsidP="00B85950">
            <w:pPr>
              <w:rPr>
                <w:rFonts w:eastAsia="Calibri"/>
                <w:sz w:val="22"/>
                <w:szCs w:val="22"/>
                <w:lang w:eastAsia="en-US"/>
              </w:rPr>
            </w:pPr>
          </w:p>
        </w:tc>
      </w:tr>
      <w:tr w:rsidR="00B85950" w:rsidRPr="00B85950" w:rsidTr="00B85950">
        <w:tc>
          <w:tcPr>
            <w:tcW w:w="2660" w:type="dxa"/>
          </w:tcPr>
          <w:p w:rsidR="00B85950" w:rsidRPr="00B85950" w:rsidRDefault="00B85950" w:rsidP="00B85950">
            <w:pPr>
              <w:rPr>
                <w:rFonts w:eastAsia="Calibri"/>
                <w:sz w:val="22"/>
                <w:szCs w:val="22"/>
                <w:lang w:eastAsia="en-US"/>
              </w:rPr>
            </w:pPr>
          </w:p>
        </w:tc>
        <w:tc>
          <w:tcPr>
            <w:tcW w:w="1843" w:type="dxa"/>
          </w:tcPr>
          <w:p w:rsidR="00B85950" w:rsidRPr="00B85950" w:rsidRDefault="00B85950" w:rsidP="00B85950">
            <w:pPr>
              <w:rPr>
                <w:rFonts w:eastAsia="Calibri"/>
                <w:sz w:val="22"/>
                <w:szCs w:val="22"/>
                <w:lang w:eastAsia="en-US"/>
              </w:rPr>
            </w:pPr>
          </w:p>
        </w:tc>
        <w:tc>
          <w:tcPr>
            <w:tcW w:w="1270" w:type="dxa"/>
          </w:tcPr>
          <w:p w:rsidR="00B85950" w:rsidRPr="00B85950" w:rsidRDefault="00B85950" w:rsidP="00B85950">
            <w:pPr>
              <w:rPr>
                <w:rFonts w:eastAsia="Calibri"/>
                <w:sz w:val="22"/>
                <w:szCs w:val="22"/>
                <w:lang w:eastAsia="en-US"/>
              </w:rPr>
            </w:pPr>
          </w:p>
        </w:tc>
        <w:tc>
          <w:tcPr>
            <w:tcW w:w="1139" w:type="dxa"/>
          </w:tcPr>
          <w:p w:rsidR="00B85950" w:rsidRPr="00B85950" w:rsidRDefault="00B85950" w:rsidP="00B85950">
            <w:pPr>
              <w:rPr>
                <w:rFonts w:eastAsia="Calibri"/>
                <w:sz w:val="22"/>
                <w:szCs w:val="22"/>
                <w:lang w:eastAsia="en-US"/>
              </w:rPr>
            </w:pPr>
          </w:p>
        </w:tc>
        <w:tc>
          <w:tcPr>
            <w:tcW w:w="1276" w:type="dxa"/>
          </w:tcPr>
          <w:p w:rsidR="00B85950" w:rsidRPr="00B85950" w:rsidRDefault="00B85950" w:rsidP="00B85950">
            <w:pPr>
              <w:rPr>
                <w:rFonts w:eastAsia="Calibri"/>
                <w:sz w:val="22"/>
                <w:szCs w:val="22"/>
                <w:lang w:eastAsia="en-US"/>
              </w:rPr>
            </w:pPr>
          </w:p>
        </w:tc>
        <w:tc>
          <w:tcPr>
            <w:tcW w:w="1666" w:type="dxa"/>
          </w:tcPr>
          <w:p w:rsidR="00B85950" w:rsidRPr="00B85950" w:rsidRDefault="00B85950" w:rsidP="00B85950">
            <w:pPr>
              <w:rPr>
                <w:rFonts w:eastAsia="Calibri"/>
                <w:sz w:val="22"/>
                <w:szCs w:val="22"/>
                <w:lang w:eastAsia="en-US"/>
              </w:rPr>
            </w:pPr>
          </w:p>
        </w:tc>
      </w:tr>
      <w:tr w:rsidR="00B85950" w:rsidRPr="00B85950" w:rsidTr="00B85950">
        <w:tc>
          <w:tcPr>
            <w:tcW w:w="2660" w:type="dxa"/>
          </w:tcPr>
          <w:p w:rsidR="00B85950" w:rsidRPr="00B85950" w:rsidRDefault="00B85950" w:rsidP="00B85950">
            <w:pPr>
              <w:rPr>
                <w:rFonts w:eastAsia="Calibri"/>
                <w:sz w:val="22"/>
                <w:szCs w:val="22"/>
                <w:lang w:eastAsia="en-US"/>
              </w:rPr>
            </w:pPr>
          </w:p>
        </w:tc>
        <w:tc>
          <w:tcPr>
            <w:tcW w:w="1843" w:type="dxa"/>
          </w:tcPr>
          <w:p w:rsidR="00B85950" w:rsidRPr="00B85950" w:rsidRDefault="00B85950" w:rsidP="00B85950">
            <w:pPr>
              <w:rPr>
                <w:rFonts w:eastAsia="Calibri"/>
                <w:sz w:val="22"/>
                <w:szCs w:val="22"/>
                <w:lang w:eastAsia="en-US"/>
              </w:rPr>
            </w:pPr>
          </w:p>
        </w:tc>
        <w:tc>
          <w:tcPr>
            <w:tcW w:w="1270" w:type="dxa"/>
          </w:tcPr>
          <w:p w:rsidR="00B85950" w:rsidRPr="00B85950" w:rsidRDefault="00B85950" w:rsidP="00B85950">
            <w:pPr>
              <w:rPr>
                <w:rFonts w:eastAsia="Calibri"/>
                <w:sz w:val="22"/>
                <w:szCs w:val="22"/>
                <w:lang w:eastAsia="en-US"/>
              </w:rPr>
            </w:pPr>
          </w:p>
        </w:tc>
        <w:tc>
          <w:tcPr>
            <w:tcW w:w="1139" w:type="dxa"/>
          </w:tcPr>
          <w:p w:rsidR="00B85950" w:rsidRPr="00B85950" w:rsidRDefault="00B85950" w:rsidP="00B85950">
            <w:pPr>
              <w:rPr>
                <w:rFonts w:eastAsia="Calibri"/>
                <w:sz w:val="22"/>
                <w:szCs w:val="22"/>
                <w:lang w:eastAsia="en-US"/>
              </w:rPr>
            </w:pPr>
          </w:p>
        </w:tc>
        <w:tc>
          <w:tcPr>
            <w:tcW w:w="1276" w:type="dxa"/>
          </w:tcPr>
          <w:p w:rsidR="00B85950" w:rsidRPr="00B85950" w:rsidRDefault="00B85950" w:rsidP="00B85950">
            <w:pPr>
              <w:rPr>
                <w:rFonts w:eastAsia="Calibri"/>
                <w:sz w:val="22"/>
                <w:szCs w:val="22"/>
                <w:lang w:eastAsia="en-US"/>
              </w:rPr>
            </w:pPr>
          </w:p>
        </w:tc>
        <w:tc>
          <w:tcPr>
            <w:tcW w:w="1666" w:type="dxa"/>
          </w:tcPr>
          <w:p w:rsidR="00B85950" w:rsidRPr="00B85950" w:rsidRDefault="00B85950" w:rsidP="00B85950">
            <w:pPr>
              <w:rPr>
                <w:rFonts w:eastAsia="Calibri"/>
                <w:sz w:val="22"/>
                <w:szCs w:val="22"/>
                <w:lang w:eastAsia="en-US"/>
              </w:rPr>
            </w:pPr>
          </w:p>
        </w:tc>
      </w:tr>
      <w:tr w:rsidR="00B85950" w:rsidRPr="00B85950" w:rsidTr="00B85950">
        <w:tc>
          <w:tcPr>
            <w:tcW w:w="2660" w:type="dxa"/>
          </w:tcPr>
          <w:p w:rsidR="00B85950" w:rsidRPr="00B85950" w:rsidRDefault="00B85950" w:rsidP="00B85950">
            <w:pPr>
              <w:rPr>
                <w:rFonts w:eastAsia="Calibri"/>
                <w:sz w:val="22"/>
                <w:szCs w:val="22"/>
                <w:lang w:eastAsia="en-US"/>
              </w:rPr>
            </w:pPr>
          </w:p>
        </w:tc>
        <w:tc>
          <w:tcPr>
            <w:tcW w:w="1843" w:type="dxa"/>
          </w:tcPr>
          <w:p w:rsidR="00B85950" w:rsidRPr="00B85950" w:rsidRDefault="00B85950" w:rsidP="00B85950">
            <w:pPr>
              <w:rPr>
                <w:rFonts w:eastAsia="Calibri"/>
                <w:sz w:val="22"/>
                <w:szCs w:val="22"/>
                <w:lang w:eastAsia="en-US"/>
              </w:rPr>
            </w:pPr>
          </w:p>
        </w:tc>
        <w:tc>
          <w:tcPr>
            <w:tcW w:w="1270" w:type="dxa"/>
          </w:tcPr>
          <w:p w:rsidR="00B85950" w:rsidRPr="00B85950" w:rsidRDefault="00B85950" w:rsidP="00B85950">
            <w:pPr>
              <w:rPr>
                <w:rFonts w:eastAsia="Calibri"/>
                <w:sz w:val="22"/>
                <w:szCs w:val="22"/>
                <w:lang w:eastAsia="en-US"/>
              </w:rPr>
            </w:pPr>
          </w:p>
        </w:tc>
        <w:tc>
          <w:tcPr>
            <w:tcW w:w="1139" w:type="dxa"/>
          </w:tcPr>
          <w:p w:rsidR="00B85950" w:rsidRPr="00B85950" w:rsidRDefault="00B85950" w:rsidP="00B85950">
            <w:pPr>
              <w:rPr>
                <w:rFonts w:eastAsia="Calibri"/>
                <w:sz w:val="22"/>
                <w:szCs w:val="22"/>
                <w:lang w:eastAsia="en-US"/>
              </w:rPr>
            </w:pPr>
          </w:p>
        </w:tc>
        <w:tc>
          <w:tcPr>
            <w:tcW w:w="1276" w:type="dxa"/>
          </w:tcPr>
          <w:p w:rsidR="00B85950" w:rsidRPr="00B85950" w:rsidRDefault="00B85950" w:rsidP="00B85950">
            <w:pPr>
              <w:rPr>
                <w:rFonts w:eastAsia="Calibri"/>
                <w:sz w:val="22"/>
                <w:szCs w:val="22"/>
                <w:lang w:eastAsia="en-US"/>
              </w:rPr>
            </w:pPr>
          </w:p>
        </w:tc>
        <w:tc>
          <w:tcPr>
            <w:tcW w:w="1666" w:type="dxa"/>
          </w:tcPr>
          <w:p w:rsidR="00B85950" w:rsidRPr="00B85950" w:rsidRDefault="00B85950" w:rsidP="00B85950">
            <w:pPr>
              <w:rPr>
                <w:rFonts w:eastAsia="Calibri"/>
                <w:sz w:val="22"/>
                <w:szCs w:val="22"/>
                <w:lang w:eastAsia="en-US"/>
              </w:rPr>
            </w:pPr>
          </w:p>
        </w:tc>
      </w:tr>
    </w:tbl>
    <w:p w:rsidR="00B85950" w:rsidRPr="00B85950" w:rsidRDefault="00B85950" w:rsidP="00B85950">
      <w:pPr>
        <w:spacing w:after="200" w:line="276" w:lineRule="auto"/>
        <w:ind w:firstLine="567"/>
        <w:rPr>
          <w:rFonts w:eastAsia="Calibri"/>
          <w:sz w:val="22"/>
          <w:szCs w:val="22"/>
          <w:lang w:eastAsia="en-US"/>
        </w:rPr>
      </w:pPr>
      <w:r w:rsidRPr="00B85950">
        <w:rPr>
          <w:rFonts w:eastAsia="Calibri"/>
          <w:sz w:val="22"/>
          <w:szCs w:val="22"/>
          <w:lang w:eastAsia="en-US"/>
        </w:rPr>
        <w:t>Настоящий акт составлен в двух экземплярах. Оба экземпляра идентичны и имеют одинаковую силу. У каждой из сторон находится один экземпляр настоящего Акта.</w:t>
      </w:r>
    </w:p>
    <w:p w:rsidR="00B85950" w:rsidRPr="00B85950" w:rsidRDefault="00B85950" w:rsidP="00B85950">
      <w:pPr>
        <w:tabs>
          <w:tab w:val="num" w:pos="0"/>
        </w:tabs>
        <w:spacing w:after="200" w:line="276" w:lineRule="auto"/>
        <w:ind w:firstLine="540"/>
        <w:contextualSpacing/>
        <w:jc w:val="both"/>
        <w:rPr>
          <w:rFonts w:eastAsia="Calibri"/>
          <w:lang w:eastAsia="en-US"/>
        </w:rPr>
      </w:pPr>
      <w:r w:rsidRPr="00B85950">
        <w:rPr>
          <w:rFonts w:eastAsia="Calibri"/>
          <w:lang w:eastAsia="en-US"/>
        </w:rPr>
        <w:t>Ответственное лицо Заказчика: ________________________________</w:t>
      </w:r>
    </w:p>
    <w:p w:rsidR="00B85950" w:rsidRPr="00B85950" w:rsidRDefault="00B85950" w:rsidP="00B85950">
      <w:pPr>
        <w:tabs>
          <w:tab w:val="num" w:pos="0"/>
        </w:tabs>
        <w:spacing w:after="200" w:line="276" w:lineRule="auto"/>
        <w:ind w:firstLine="540"/>
        <w:contextualSpacing/>
        <w:jc w:val="both"/>
        <w:rPr>
          <w:rFonts w:eastAsia="Calibri"/>
          <w:lang w:eastAsia="en-US"/>
        </w:rPr>
      </w:pPr>
      <w:r w:rsidRPr="00B85950">
        <w:rPr>
          <w:rFonts w:eastAsia="Calibri"/>
          <w:lang w:eastAsia="en-US"/>
        </w:rPr>
        <w:tab/>
      </w:r>
      <w:r w:rsidRPr="00B85950">
        <w:rPr>
          <w:rFonts w:eastAsia="Calibri"/>
          <w:lang w:eastAsia="en-US"/>
        </w:rPr>
        <w:tab/>
      </w:r>
      <w:r w:rsidRPr="00B85950">
        <w:rPr>
          <w:rFonts w:eastAsia="Calibri"/>
          <w:lang w:eastAsia="en-US"/>
        </w:rPr>
        <w:tab/>
      </w:r>
      <w:r w:rsidRPr="00B85950">
        <w:rPr>
          <w:rFonts w:eastAsia="Calibri"/>
          <w:lang w:eastAsia="en-US"/>
        </w:rPr>
        <w:tab/>
      </w:r>
      <w:r w:rsidRPr="00B85950">
        <w:rPr>
          <w:rFonts w:eastAsia="Calibri"/>
          <w:lang w:eastAsia="en-US"/>
        </w:rPr>
        <w:tab/>
      </w:r>
      <w:r w:rsidRPr="00B85950">
        <w:rPr>
          <w:rFonts w:eastAsia="Calibri"/>
          <w:lang w:eastAsia="en-US"/>
        </w:rPr>
        <w:tab/>
      </w:r>
      <w:r w:rsidRPr="00B85950">
        <w:rPr>
          <w:rFonts w:eastAsia="Calibri"/>
          <w:lang w:eastAsia="en-US"/>
        </w:rPr>
        <w:tab/>
      </w:r>
      <w:r w:rsidRPr="00B85950">
        <w:rPr>
          <w:rFonts w:eastAsia="Calibri"/>
          <w:lang w:eastAsia="en-US"/>
        </w:rPr>
        <w:tab/>
      </w:r>
      <w:r w:rsidRPr="00B85950">
        <w:rPr>
          <w:rFonts w:eastAsia="Calibri"/>
          <w:lang w:eastAsia="en-US"/>
        </w:rPr>
        <w:tab/>
        <w:t>ФИО, должность</w:t>
      </w:r>
    </w:p>
    <w:p w:rsidR="00B85950" w:rsidRPr="00B85950" w:rsidRDefault="00B85950" w:rsidP="00B85950">
      <w:pPr>
        <w:tabs>
          <w:tab w:val="num" w:pos="0"/>
        </w:tabs>
        <w:spacing w:after="200" w:line="276" w:lineRule="auto"/>
        <w:ind w:firstLine="540"/>
        <w:contextualSpacing/>
        <w:jc w:val="both"/>
        <w:rPr>
          <w:rFonts w:eastAsia="Calibri"/>
          <w:lang w:eastAsia="en-US"/>
        </w:rPr>
      </w:pPr>
      <w:r w:rsidRPr="00B85950">
        <w:rPr>
          <w:rFonts w:eastAsia="Calibri"/>
          <w:lang w:eastAsia="en-US"/>
        </w:rPr>
        <w:t>Ответственное лицо Подрядчика: _______________________________</w:t>
      </w:r>
    </w:p>
    <w:p w:rsidR="00B85950" w:rsidRPr="00B85950" w:rsidRDefault="00B85950" w:rsidP="00B85950">
      <w:pPr>
        <w:tabs>
          <w:tab w:val="num" w:pos="0"/>
        </w:tabs>
        <w:spacing w:after="200" w:line="276" w:lineRule="auto"/>
        <w:ind w:firstLine="540"/>
        <w:contextualSpacing/>
        <w:jc w:val="both"/>
        <w:rPr>
          <w:rFonts w:eastAsia="Calibri"/>
          <w:lang w:eastAsia="en-US"/>
        </w:rPr>
      </w:pPr>
      <w:r w:rsidRPr="00B85950">
        <w:rPr>
          <w:rFonts w:eastAsia="Calibri"/>
          <w:lang w:eastAsia="en-US"/>
        </w:rPr>
        <w:tab/>
      </w:r>
      <w:r w:rsidRPr="00B85950">
        <w:rPr>
          <w:rFonts w:eastAsia="Calibri"/>
          <w:lang w:eastAsia="en-US"/>
        </w:rPr>
        <w:tab/>
      </w:r>
      <w:r w:rsidRPr="00B85950">
        <w:rPr>
          <w:rFonts w:eastAsia="Calibri"/>
          <w:lang w:eastAsia="en-US"/>
        </w:rPr>
        <w:tab/>
      </w:r>
      <w:r w:rsidRPr="00B85950">
        <w:rPr>
          <w:rFonts w:eastAsia="Calibri"/>
          <w:lang w:eastAsia="en-US"/>
        </w:rPr>
        <w:tab/>
      </w:r>
      <w:r w:rsidRPr="00B85950">
        <w:rPr>
          <w:rFonts w:eastAsia="Calibri"/>
          <w:lang w:eastAsia="en-US"/>
        </w:rPr>
        <w:tab/>
      </w:r>
      <w:r w:rsidRPr="00B85950">
        <w:rPr>
          <w:rFonts w:eastAsia="Calibri"/>
          <w:lang w:eastAsia="en-US"/>
        </w:rPr>
        <w:tab/>
      </w:r>
      <w:r w:rsidRPr="00B85950">
        <w:rPr>
          <w:rFonts w:eastAsia="Calibri"/>
          <w:lang w:eastAsia="en-US"/>
        </w:rPr>
        <w:tab/>
      </w:r>
      <w:r w:rsidRPr="00B85950">
        <w:rPr>
          <w:rFonts w:eastAsia="Calibri"/>
          <w:lang w:eastAsia="en-US"/>
        </w:rPr>
        <w:tab/>
      </w:r>
      <w:r w:rsidRPr="00B85950">
        <w:rPr>
          <w:rFonts w:eastAsia="Calibri"/>
          <w:lang w:eastAsia="en-US"/>
        </w:rPr>
        <w:tab/>
        <w:t>ФИО, должность</w:t>
      </w:r>
    </w:p>
    <w:p w:rsidR="00B85950" w:rsidRPr="00B85950" w:rsidRDefault="00B85950" w:rsidP="00B85950">
      <w:pPr>
        <w:keepNext/>
        <w:keepLines/>
        <w:jc w:val="center"/>
        <w:outlineLvl w:val="0"/>
        <w:rPr>
          <w:rFonts w:eastAsia="Calibri"/>
          <w:b/>
          <w:bCs/>
          <w:sz w:val="16"/>
          <w:szCs w:val="16"/>
        </w:rPr>
      </w:pPr>
      <w:r w:rsidRPr="00B85950">
        <w:rPr>
          <w:rFonts w:eastAsia="Calibri"/>
          <w:b/>
          <w:bCs/>
          <w:sz w:val="16"/>
          <w:szCs w:val="16"/>
        </w:rPr>
        <w:t>Окончание формы</w:t>
      </w:r>
    </w:p>
    <w:p w:rsidR="00B85950" w:rsidRPr="00B85950" w:rsidRDefault="00B85950" w:rsidP="00B85950">
      <w:pPr>
        <w:jc w:val="center"/>
        <w:rPr>
          <w:rFonts w:eastAsia="Calibri"/>
        </w:rPr>
      </w:pPr>
      <w:r w:rsidRPr="00B85950">
        <w:rPr>
          <w:rFonts w:eastAsia="Calibri"/>
        </w:rPr>
        <w:t>Форма согласована</w:t>
      </w:r>
    </w:p>
    <w:p w:rsidR="00B85950" w:rsidRPr="00B85950" w:rsidRDefault="00B85950" w:rsidP="00B85950">
      <w:pPr>
        <w:rPr>
          <w:rFonts w:eastAsia="Calibri"/>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B85950" w:rsidRPr="00B85950" w:rsidTr="00B85950">
        <w:trPr>
          <w:cantSplit/>
          <w:trHeight w:val="225"/>
        </w:trPr>
        <w:tc>
          <w:tcPr>
            <w:tcW w:w="5233" w:type="dxa"/>
            <w:tcBorders>
              <w:left w:val="nil"/>
              <w:right w:val="nil"/>
            </w:tcBorders>
          </w:tcPr>
          <w:p w:rsidR="00B85950" w:rsidRPr="00B85950" w:rsidRDefault="00B85950" w:rsidP="00B85950">
            <w:pPr>
              <w:rPr>
                <w:rFonts w:eastAsia="Calibri"/>
                <w:b/>
                <w:bCs/>
              </w:rPr>
            </w:pPr>
            <w:r w:rsidRPr="00B85950">
              <w:rPr>
                <w:rFonts w:eastAsia="Calibri"/>
                <w:b/>
                <w:bCs/>
              </w:rPr>
              <w:t>Заказчик</w:t>
            </w:r>
          </w:p>
          <w:p w:rsidR="00B85950" w:rsidRPr="00B85950" w:rsidRDefault="00B85950" w:rsidP="00B85950">
            <w:pPr>
              <w:rPr>
                <w:rFonts w:eastAsia="Calibri"/>
                <w:b/>
                <w:bCs/>
              </w:rPr>
            </w:pPr>
          </w:p>
          <w:p w:rsidR="00B85950" w:rsidRPr="00B85950" w:rsidRDefault="00B85950" w:rsidP="00B85950">
            <w:pPr>
              <w:rPr>
                <w:rFonts w:eastAsia="Calibri"/>
                <w:b/>
                <w:bCs/>
              </w:rPr>
            </w:pPr>
            <w:r w:rsidRPr="00B85950">
              <w:rPr>
                <w:rFonts w:eastAsia="Calibri"/>
                <w:b/>
                <w:bCs/>
              </w:rPr>
              <w:t>Подписи сторон</w:t>
            </w: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B85950" w:rsidRPr="00B85950" w:rsidTr="00B85950">
              <w:trPr>
                <w:cantSplit/>
                <w:trHeight w:val="225"/>
              </w:trPr>
              <w:tc>
                <w:tcPr>
                  <w:tcW w:w="5130" w:type="dxa"/>
                  <w:tcBorders>
                    <w:left w:val="nil"/>
                    <w:right w:val="nil"/>
                  </w:tcBorders>
                </w:tcPr>
                <w:p w:rsidR="00B85950" w:rsidRPr="00B85950" w:rsidRDefault="00B85950" w:rsidP="00B85950">
                  <w:pPr>
                    <w:jc w:val="both"/>
                    <w:rPr>
                      <w:rFonts w:eastAsia="Calibri"/>
                      <w:b/>
                      <w:bCs/>
                    </w:rPr>
                  </w:pPr>
                  <w:r w:rsidRPr="00B85950">
                    <w:rPr>
                      <w:rFonts w:eastAsia="Calibri"/>
                      <w:b/>
                      <w:bCs/>
                    </w:rPr>
                    <w:t>Подрядчик</w:t>
                  </w:r>
                </w:p>
                <w:p w:rsidR="00B85950" w:rsidRPr="00B85950" w:rsidRDefault="00B85950" w:rsidP="00B85950">
                  <w:pPr>
                    <w:jc w:val="both"/>
                    <w:rPr>
                      <w:rFonts w:eastAsia="Calibri"/>
                      <w:b/>
                      <w:bCs/>
                    </w:rPr>
                  </w:pPr>
                </w:p>
                <w:p w:rsidR="00B85950" w:rsidRPr="00B85950" w:rsidRDefault="00B85950" w:rsidP="00B85950">
                  <w:pPr>
                    <w:jc w:val="both"/>
                    <w:rPr>
                      <w:rFonts w:eastAsia="Calibri"/>
                      <w:b/>
                      <w:bCs/>
                    </w:rPr>
                  </w:pPr>
                </w:p>
              </w:tc>
            </w:tr>
          </w:tbl>
          <w:p w:rsidR="00B85950" w:rsidRPr="00B85950" w:rsidRDefault="00B85950" w:rsidP="00B85950">
            <w:pPr>
              <w:jc w:val="both"/>
              <w:rPr>
                <w:rFonts w:eastAsia="Calibri"/>
                <w:b/>
                <w:bCs/>
              </w:rPr>
            </w:pPr>
          </w:p>
        </w:tc>
      </w:tr>
    </w:tbl>
    <w:p w:rsidR="00B85950" w:rsidRPr="00B85950" w:rsidRDefault="00B85950" w:rsidP="00B85950">
      <w:pPr>
        <w:rPr>
          <w:rFonts w:eastAsia="Calibri"/>
        </w:rPr>
      </w:pPr>
    </w:p>
    <w:p w:rsidR="00B85950" w:rsidRPr="00B85950" w:rsidRDefault="00B85950" w:rsidP="00B85950">
      <w:pPr>
        <w:rPr>
          <w:rFonts w:eastAsia="Calibri"/>
        </w:rPr>
      </w:pPr>
    </w:p>
    <w:p w:rsidR="00B85950" w:rsidRPr="00B85950" w:rsidRDefault="00B85950" w:rsidP="00B85950">
      <w:pPr>
        <w:rPr>
          <w:rFonts w:eastAsia="Calibri"/>
        </w:rPr>
      </w:pPr>
    </w:p>
    <w:p w:rsidR="00B85950" w:rsidRPr="00B85950" w:rsidRDefault="00B85950" w:rsidP="00B85950">
      <w:pPr>
        <w:spacing w:after="200" w:line="276" w:lineRule="auto"/>
        <w:rPr>
          <w:rFonts w:ascii="Calibri" w:eastAsia="Calibri" w:hAnsi="Calibri"/>
          <w:sz w:val="22"/>
          <w:szCs w:val="22"/>
          <w:lang w:eastAsia="en-US"/>
        </w:rPr>
      </w:pPr>
      <w:r w:rsidRPr="00B85950">
        <w:rPr>
          <w:rFonts w:ascii="Calibri" w:eastAsia="Calibri" w:hAnsi="Calibri"/>
          <w:sz w:val="22"/>
          <w:szCs w:val="22"/>
          <w:lang w:eastAsia="en-US"/>
        </w:rPr>
        <w:t>________________________                                                               _________________________</w:t>
      </w:r>
    </w:p>
    <w:p w:rsidR="00B85950" w:rsidRDefault="00B85950" w:rsidP="00B85950">
      <w:pPr>
        <w:autoSpaceDE w:val="0"/>
        <w:autoSpaceDN w:val="0"/>
        <w:adjustRightInd w:val="0"/>
        <w:spacing w:line="276" w:lineRule="auto"/>
        <w:ind w:left="142" w:hanging="142"/>
        <w:contextualSpacing/>
        <w:jc w:val="center"/>
        <w:rPr>
          <w:rFonts w:eastAsia="Calibri"/>
          <w:color w:val="000000"/>
          <w:sz w:val="22"/>
          <w:szCs w:val="22"/>
          <w:lang w:eastAsia="en-US"/>
        </w:rPr>
      </w:pPr>
    </w:p>
    <w:p w:rsidR="00BE2A6D" w:rsidRPr="00B85950" w:rsidRDefault="00BE2A6D" w:rsidP="00B85950">
      <w:pPr>
        <w:autoSpaceDE w:val="0"/>
        <w:autoSpaceDN w:val="0"/>
        <w:adjustRightInd w:val="0"/>
        <w:spacing w:line="276" w:lineRule="auto"/>
        <w:ind w:left="142" w:hanging="142"/>
        <w:contextualSpacing/>
        <w:jc w:val="center"/>
        <w:rPr>
          <w:rFonts w:eastAsia="Calibri"/>
          <w:color w:val="000000"/>
          <w:sz w:val="22"/>
          <w:szCs w:val="22"/>
          <w:lang w:eastAsia="en-US"/>
        </w:rPr>
      </w:pPr>
    </w:p>
    <w:p w:rsidR="00B85950" w:rsidRPr="00B85950" w:rsidRDefault="00B85950" w:rsidP="00B85950">
      <w:pPr>
        <w:autoSpaceDE w:val="0"/>
        <w:autoSpaceDN w:val="0"/>
        <w:adjustRightInd w:val="0"/>
        <w:spacing w:line="276" w:lineRule="auto"/>
        <w:ind w:left="142" w:hanging="142"/>
        <w:contextualSpacing/>
        <w:jc w:val="center"/>
        <w:rPr>
          <w:rFonts w:eastAsia="Calibri"/>
          <w:color w:val="000000"/>
          <w:sz w:val="22"/>
          <w:szCs w:val="22"/>
          <w:lang w:eastAsia="en-US"/>
        </w:rPr>
      </w:pPr>
    </w:p>
    <w:p w:rsidR="00B85950" w:rsidRPr="00B85950" w:rsidRDefault="00B85950" w:rsidP="00B85950">
      <w:pPr>
        <w:jc w:val="right"/>
        <w:rPr>
          <w:rFonts w:eastAsia="Calibri"/>
        </w:rPr>
      </w:pPr>
      <w:bookmarkStart w:id="131" w:name="RANGE!A1:G56"/>
      <w:bookmarkEnd w:id="131"/>
      <w:r w:rsidRPr="00B85950">
        <w:rPr>
          <w:rFonts w:eastAsia="Calibri"/>
        </w:rPr>
        <w:t>Приложение № 8</w:t>
      </w:r>
    </w:p>
    <w:p w:rsidR="00B85950" w:rsidRPr="00B85950" w:rsidRDefault="00B85950" w:rsidP="00B85950">
      <w:pPr>
        <w:autoSpaceDE w:val="0"/>
        <w:autoSpaceDN w:val="0"/>
        <w:adjustRightInd w:val="0"/>
        <w:spacing w:line="276" w:lineRule="auto"/>
        <w:ind w:left="142" w:hanging="142"/>
        <w:contextualSpacing/>
        <w:jc w:val="right"/>
        <w:rPr>
          <w:rFonts w:eastAsia="Calibri"/>
          <w:color w:val="000000"/>
          <w:sz w:val="22"/>
          <w:szCs w:val="22"/>
          <w:lang w:eastAsia="en-US"/>
        </w:rPr>
      </w:pPr>
      <w:r w:rsidRPr="00B85950">
        <w:rPr>
          <w:rFonts w:eastAsia="Calibri"/>
          <w:color w:val="000000"/>
          <w:sz w:val="22"/>
          <w:szCs w:val="22"/>
          <w:lang w:eastAsia="en-US"/>
        </w:rPr>
        <w:t>к Договору от _____№_____</w:t>
      </w:r>
    </w:p>
    <w:p w:rsidR="00B85950" w:rsidRPr="00B85950" w:rsidRDefault="00B85950" w:rsidP="00B85950">
      <w:pPr>
        <w:jc w:val="right"/>
        <w:rPr>
          <w:rFonts w:eastAsia="Calibri"/>
        </w:rPr>
      </w:pPr>
    </w:p>
    <w:p w:rsidR="00B85950" w:rsidRPr="00B85950" w:rsidRDefault="00B85950" w:rsidP="00B85950">
      <w:pPr>
        <w:rPr>
          <w:rFonts w:eastAsia="Calibri"/>
        </w:rPr>
      </w:pPr>
    </w:p>
    <w:p w:rsidR="00B85950" w:rsidRPr="00B85950" w:rsidRDefault="00B85950" w:rsidP="00B85950">
      <w:pPr>
        <w:ind w:firstLine="142"/>
        <w:jc w:val="center"/>
        <w:rPr>
          <w:rFonts w:eastAsia="Calibri"/>
          <w:b/>
          <w:sz w:val="22"/>
          <w:szCs w:val="22"/>
          <w:lang w:eastAsia="en-US"/>
        </w:rPr>
      </w:pPr>
      <w:r w:rsidRPr="00B85950">
        <w:rPr>
          <w:rFonts w:eastAsia="Calibri"/>
          <w:b/>
          <w:sz w:val="22"/>
          <w:szCs w:val="22"/>
          <w:lang w:eastAsia="en-US"/>
        </w:rPr>
        <w:t>Требования к виду спец. одежды сотрудника, проводящего работы по заказу Заказчика.</w:t>
      </w:r>
    </w:p>
    <w:p w:rsidR="00B85950" w:rsidRPr="00B85950" w:rsidRDefault="00B85950" w:rsidP="00B85950">
      <w:pPr>
        <w:ind w:firstLine="142"/>
        <w:rPr>
          <w:rFonts w:eastAsia="Calibri"/>
          <w:sz w:val="22"/>
          <w:szCs w:val="22"/>
          <w:lang w:eastAsia="en-US"/>
        </w:rPr>
      </w:pPr>
    </w:p>
    <w:p w:rsidR="00B85950" w:rsidRPr="00B85950" w:rsidRDefault="00B85950" w:rsidP="00B85950">
      <w:pPr>
        <w:ind w:left="142" w:firstLine="566"/>
        <w:jc w:val="both"/>
        <w:rPr>
          <w:rFonts w:eastAsia="Calibri"/>
          <w:sz w:val="22"/>
          <w:szCs w:val="22"/>
          <w:lang w:eastAsia="en-US"/>
        </w:rPr>
      </w:pPr>
      <w:r w:rsidRPr="00B85950">
        <w:rPr>
          <w:rFonts w:eastAsia="Calibri"/>
          <w:sz w:val="22"/>
          <w:szCs w:val="22"/>
          <w:lang w:eastAsia="en-US"/>
        </w:rPr>
        <w:t>Спец. одежда закупается Подрядчиком для персонала, который производит работы для Заказчика в соответствии с указанными нормами. Стоимость спец. одежды входит в стоимость инсталляции.</w:t>
      </w:r>
    </w:p>
    <w:p w:rsidR="00B85950" w:rsidRPr="00B85950" w:rsidRDefault="00B85950" w:rsidP="00B85950">
      <w:pPr>
        <w:ind w:left="142" w:firstLine="566"/>
        <w:jc w:val="both"/>
        <w:rPr>
          <w:rFonts w:eastAsia="Calibri"/>
          <w:sz w:val="22"/>
          <w:szCs w:val="22"/>
          <w:lang w:eastAsia="en-US"/>
        </w:rPr>
      </w:pPr>
      <w:r w:rsidRPr="00B85950">
        <w:rPr>
          <w:rFonts w:eastAsia="Calibri"/>
          <w:sz w:val="22"/>
          <w:szCs w:val="22"/>
          <w:lang w:eastAsia="en-US"/>
        </w:rPr>
        <w:t xml:space="preserve">Подрядчик обязуется не использовать спец. одежду после истечения договора, а также не в рабочее время сотрудников. </w:t>
      </w:r>
    </w:p>
    <w:p w:rsidR="00B85950" w:rsidRPr="00B85950" w:rsidRDefault="00B85950" w:rsidP="00B85950">
      <w:pPr>
        <w:autoSpaceDE w:val="0"/>
        <w:autoSpaceDN w:val="0"/>
        <w:adjustRightInd w:val="0"/>
        <w:spacing w:line="276" w:lineRule="auto"/>
        <w:ind w:left="142" w:hanging="142"/>
        <w:contextualSpacing/>
        <w:jc w:val="right"/>
        <w:rPr>
          <w:rFonts w:eastAsia="Calibri"/>
          <w:sz w:val="22"/>
          <w:szCs w:val="22"/>
          <w:lang w:eastAsia="en-US"/>
        </w:rPr>
      </w:pPr>
    </w:p>
    <w:p w:rsidR="00B85950" w:rsidRPr="00B85950" w:rsidRDefault="00B85950" w:rsidP="00B85950">
      <w:pPr>
        <w:autoSpaceDE w:val="0"/>
        <w:autoSpaceDN w:val="0"/>
        <w:adjustRightInd w:val="0"/>
        <w:spacing w:line="276" w:lineRule="auto"/>
        <w:ind w:left="142" w:hanging="142"/>
        <w:contextualSpacing/>
        <w:jc w:val="right"/>
        <w:rPr>
          <w:rFonts w:eastAsia="Calibri"/>
          <w:sz w:val="22"/>
          <w:szCs w:val="22"/>
          <w:lang w:eastAsia="en-US"/>
        </w:rPr>
      </w:pPr>
    </w:p>
    <w:p w:rsidR="00B85950" w:rsidRPr="00B85950" w:rsidRDefault="00B85950" w:rsidP="00B85950">
      <w:pPr>
        <w:autoSpaceDE w:val="0"/>
        <w:autoSpaceDN w:val="0"/>
        <w:adjustRightInd w:val="0"/>
        <w:spacing w:line="276" w:lineRule="auto"/>
        <w:ind w:left="142" w:hanging="142"/>
        <w:contextualSpacing/>
        <w:jc w:val="right"/>
        <w:rPr>
          <w:rFonts w:eastAsia="Calibri"/>
          <w:sz w:val="22"/>
          <w:szCs w:val="22"/>
          <w:lang w:eastAsia="en-US"/>
        </w:rPr>
      </w:pPr>
    </w:p>
    <w:p w:rsidR="00B85950" w:rsidRPr="00B85950" w:rsidRDefault="00BE2A6D" w:rsidP="00B85950">
      <w:pPr>
        <w:autoSpaceDE w:val="0"/>
        <w:autoSpaceDN w:val="0"/>
        <w:adjustRightInd w:val="0"/>
        <w:spacing w:line="276" w:lineRule="auto"/>
        <w:ind w:left="142" w:hanging="142"/>
        <w:contextualSpacing/>
        <w:jc w:val="center"/>
        <w:rPr>
          <w:rFonts w:eastAsia="Calibri"/>
          <w:sz w:val="22"/>
          <w:szCs w:val="22"/>
          <w:lang w:eastAsia="en-US"/>
        </w:rPr>
      </w:pPr>
      <w:r w:rsidRPr="00B85950">
        <w:rPr>
          <w:rFonts w:eastAsia="Calibri"/>
          <w:sz w:val="22"/>
          <w:szCs w:val="22"/>
          <w:lang w:eastAsia="en-US"/>
        </w:rPr>
        <w:object w:dxaOrig="1531" w:dyaOrig="9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53" o:title=""/>
          </v:shape>
          <o:OLEObject Type="Embed" ProgID="AcroExch.Document.DC" ShapeID="_x0000_i1025" DrawAspect="Icon" ObjectID="_1591534284" r:id="rId54"/>
        </w:object>
      </w:r>
    </w:p>
    <w:p w:rsidR="00B85950" w:rsidRPr="00B85950" w:rsidRDefault="00B85950" w:rsidP="00B85950">
      <w:pPr>
        <w:autoSpaceDE w:val="0"/>
        <w:autoSpaceDN w:val="0"/>
        <w:adjustRightInd w:val="0"/>
        <w:spacing w:line="276" w:lineRule="auto"/>
        <w:ind w:left="142" w:hanging="142"/>
        <w:contextualSpacing/>
        <w:jc w:val="right"/>
        <w:rPr>
          <w:rFonts w:eastAsia="Calibri"/>
          <w:sz w:val="22"/>
          <w:szCs w:val="22"/>
          <w:lang w:eastAsia="en-US"/>
        </w:rPr>
      </w:pPr>
    </w:p>
    <w:p w:rsidR="00B85950" w:rsidRPr="00B85950" w:rsidRDefault="00B85950" w:rsidP="00B85950">
      <w:pPr>
        <w:jc w:val="center"/>
        <w:rPr>
          <w:rFonts w:eastAsia="Calibri"/>
        </w:rPr>
      </w:pPr>
      <w:r w:rsidRPr="00B85950">
        <w:rPr>
          <w:rFonts w:eastAsia="Calibri"/>
        </w:rPr>
        <w:t>Форма согласована</w:t>
      </w:r>
    </w:p>
    <w:p w:rsidR="00B85950" w:rsidRPr="00B85950" w:rsidRDefault="00B85950" w:rsidP="00B85950">
      <w:pPr>
        <w:jc w:val="center"/>
        <w:rPr>
          <w:rFonts w:eastAsia="Calibri"/>
        </w:rPr>
      </w:pPr>
    </w:p>
    <w:p w:rsidR="00B85950" w:rsidRPr="00B85950" w:rsidRDefault="00B85950" w:rsidP="00B85950">
      <w:pPr>
        <w:jc w:val="center"/>
        <w:rPr>
          <w:rFonts w:eastAsia="Calibri"/>
        </w:rPr>
      </w:pPr>
      <w:r w:rsidRPr="00B85950">
        <w:rPr>
          <w:rFonts w:eastAsia="Calibri"/>
          <w:b/>
          <w:bCs/>
        </w:rPr>
        <w:t>Подписи сторон</w:t>
      </w:r>
    </w:p>
    <w:p w:rsidR="00B85950" w:rsidRPr="00B85950" w:rsidRDefault="00B85950" w:rsidP="00B85950">
      <w:pPr>
        <w:rPr>
          <w:rFonts w:eastAsia="Calibri"/>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B85950" w:rsidRPr="00B85950" w:rsidTr="00B85950">
        <w:trPr>
          <w:cantSplit/>
          <w:trHeight w:val="225"/>
        </w:trPr>
        <w:tc>
          <w:tcPr>
            <w:tcW w:w="5233" w:type="dxa"/>
            <w:tcBorders>
              <w:left w:val="nil"/>
              <w:right w:val="nil"/>
            </w:tcBorders>
          </w:tcPr>
          <w:p w:rsidR="00B85950" w:rsidRPr="00B85950" w:rsidRDefault="00B85950" w:rsidP="00B85950">
            <w:pPr>
              <w:rPr>
                <w:rFonts w:eastAsia="Calibri"/>
                <w:b/>
                <w:bCs/>
              </w:rPr>
            </w:pPr>
            <w:r w:rsidRPr="00B85950">
              <w:rPr>
                <w:rFonts w:eastAsia="Calibri"/>
                <w:b/>
                <w:bCs/>
              </w:rPr>
              <w:t>Заказчик</w:t>
            </w:r>
          </w:p>
          <w:p w:rsidR="00B85950" w:rsidRPr="00B85950" w:rsidRDefault="00B85950" w:rsidP="00B85950">
            <w:pPr>
              <w:rPr>
                <w:rFonts w:eastAsia="Calibri"/>
                <w:b/>
                <w:bCs/>
              </w:rPr>
            </w:pPr>
          </w:p>
          <w:p w:rsidR="00B85950" w:rsidRPr="00B85950" w:rsidRDefault="00B85950" w:rsidP="00B85950">
            <w:pPr>
              <w:rPr>
                <w:rFonts w:eastAsia="Calibri"/>
                <w:b/>
                <w:bCs/>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B85950" w:rsidRPr="00B85950" w:rsidTr="00B85950">
              <w:trPr>
                <w:cantSplit/>
                <w:trHeight w:val="225"/>
              </w:trPr>
              <w:tc>
                <w:tcPr>
                  <w:tcW w:w="5130" w:type="dxa"/>
                  <w:tcBorders>
                    <w:left w:val="nil"/>
                    <w:right w:val="nil"/>
                  </w:tcBorders>
                </w:tcPr>
                <w:p w:rsidR="00B85950" w:rsidRPr="00B85950" w:rsidRDefault="00B85950" w:rsidP="00B85950">
                  <w:pPr>
                    <w:jc w:val="both"/>
                    <w:rPr>
                      <w:rFonts w:eastAsia="Calibri"/>
                      <w:b/>
                      <w:bCs/>
                    </w:rPr>
                  </w:pPr>
                  <w:r w:rsidRPr="00B85950">
                    <w:rPr>
                      <w:rFonts w:eastAsia="Calibri"/>
                      <w:b/>
                      <w:bCs/>
                    </w:rPr>
                    <w:t>Подрядчик</w:t>
                  </w:r>
                </w:p>
                <w:p w:rsidR="00B85950" w:rsidRPr="00B85950" w:rsidRDefault="00B85950" w:rsidP="00B85950">
                  <w:pPr>
                    <w:jc w:val="both"/>
                    <w:rPr>
                      <w:rFonts w:eastAsia="Calibri"/>
                      <w:b/>
                      <w:bCs/>
                    </w:rPr>
                  </w:pPr>
                </w:p>
                <w:p w:rsidR="00B85950" w:rsidRPr="00B85950" w:rsidRDefault="00B85950" w:rsidP="00B85950">
                  <w:pPr>
                    <w:jc w:val="both"/>
                    <w:rPr>
                      <w:rFonts w:eastAsia="Calibri"/>
                      <w:b/>
                      <w:bCs/>
                    </w:rPr>
                  </w:pPr>
                </w:p>
              </w:tc>
            </w:tr>
          </w:tbl>
          <w:p w:rsidR="00B85950" w:rsidRPr="00B85950" w:rsidRDefault="00B85950" w:rsidP="00B85950">
            <w:pPr>
              <w:jc w:val="both"/>
              <w:rPr>
                <w:rFonts w:eastAsia="Calibri"/>
                <w:b/>
                <w:bCs/>
              </w:rPr>
            </w:pPr>
          </w:p>
        </w:tc>
      </w:tr>
    </w:tbl>
    <w:p w:rsidR="00B85950" w:rsidRPr="00B85950" w:rsidRDefault="00B85950" w:rsidP="00B85950">
      <w:pPr>
        <w:rPr>
          <w:rFonts w:eastAsia="Calibri"/>
        </w:rPr>
      </w:pPr>
    </w:p>
    <w:p w:rsidR="00B85950" w:rsidRPr="00B85950" w:rsidRDefault="00B85950" w:rsidP="00B85950">
      <w:pPr>
        <w:rPr>
          <w:rFonts w:eastAsia="Calibri"/>
        </w:rPr>
      </w:pPr>
    </w:p>
    <w:p w:rsidR="00B85950" w:rsidRPr="00B85950" w:rsidRDefault="00B85950" w:rsidP="00B85950">
      <w:pPr>
        <w:rPr>
          <w:rFonts w:eastAsia="Calibri"/>
        </w:rPr>
      </w:pPr>
    </w:p>
    <w:p w:rsidR="00B85950" w:rsidRPr="00B85950" w:rsidRDefault="00B85950" w:rsidP="00B85950">
      <w:pPr>
        <w:rPr>
          <w:rFonts w:eastAsia="Calibri"/>
        </w:rPr>
      </w:pPr>
    </w:p>
    <w:p w:rsidR="00B85950" w:rsidRPr="00B85950" w:rsidRDefault="00B85950" w:rsidP="00B85950">
      <w:pPr>
        <w:spacing w:after="200" w:line="276" w:lineRule="auto"/>
        <w:rPr>
          <w:rFonts w:ascii="Calibri" w:eastAsia="Calibri" w:hAnsi="Calibri"/>
          <w:sz w:val="22"/>
          <w:szCs w:val="22"/>
          <w:lang w:eastAsia="en-US"/>
        </w:rPr>
      </w:pPr>
      <w:r w:rsidRPr="00B85950">
        <w:rPr>
          <w:rFonts w:ascii="Calibri" w:eastAsia="Calibri" w:hAnsi="Calibri"/>
          <w:sz w:val="22"/>
          <w:szCs w:val="22"/>
          <w:lang w:eastAsia="en-US"/>
        </w:rPr>
        <w:t>________________________                                                               _________________________</w:t>
      </w:r>
    </w:p>
    <w:p w:rsidR="00B85950" w:rsidRPr="00B85950" w:rsidRDefault="00B85950" w:rsidP="00B85950">
      <w:pPr>
        <w:spacing w:after="200" w:line="276" w:lineRule="auto"/>
        <w:jc w:val="right"/>
        <w:rPr>
          <w:rFonts w:eastAsia="Calibri"/>
        </w:rPr>
      </w:pPr>
    </w:p>
    <w:p w:rsidR="00B85950" w:rsidRPr="00B85950" w:rsidRDefault="00B85950" w:rsidP="00B85950">
      <w:pPr>
        <w:spacing w:after="200" w:line="276" w:lineRule="auto"/>
        <w:jc w:val="right"/>
        <w:rPr>
          <w:rFonts w:eastAsia="Calibri"/>
        </w:rPr>
      </w:pPr>
    </w:p>
    <w:p w:rsidR="00B85950" w:rsidRPr="00B85950" w:rsidRDefault="00B85950" w:rsidP="00B85950">
      <w:pPr>
        <w:autoSpaceDE w:val="0"/>
        <w:autoSpaceDN w:val="0"/>
        <w:adjustRightInd w:val="0"/>
        <w:spacing w:line="276" w:lineRule="auto"/>
        <w:ind w:left="142" w:hanging="142"/>
        <w:contextualSpacing/>
        <w:jc w:val="right"/>
        <w:rPr>
          <w:rFonts w:eastAsia="Calibri"/>
          <w:sz w:val="22"/>
          <w:szCs w:val="22"/>
          <w:lang w:eastAsia="en-US"/>
        </w:rPr>
      </w:pPr>
    </w:p>
    <w:p w:rsidR="00B85950" w:rsidRPr="00B85950" w:rsidRDefault="00B85950" w:rsidP="00B85950">
      <w:pPr>
        <w:autoSpaceDE w:val="0"/>
        <w:autoSpaceDN w:val="0"/>
        <w:adjustRightInd w:val="0"/>
        <w:spacing w:line="276" w:lineRule="auto"/>
        <w:ind w:left="142" w:hanging="142"/>
        <w:contextualSpacing/>
        <w:jc w:val="right"/>
        <w:rPr>
          <w:rFonts w:eastAsia="Calibri"/>
          <w:sz w:val="22"/>
          <w:szCs w:val="22"/>
          <w:lang w:eastAsia="en-US"/>
        </w:rPr>
      </w:pPr>
    </w:p>
    <w:p w:rsidR="00B85950" w:rsidRPr="00B85950" w:rsidRDefault="00B85950" w:rsidP="00B85950">
      <w:pPr>
        <w:autoSpaceDE w:val="0"/>
        <w:autoSpaceDN w:val="0"/>
        <w:adjustRightInd w:val="0"/>
        <w:spacing w:line="276" w:lineRule="auto"/>
        <w:ind w:left="142" w:hanging="142"/>
        <w:contextualSpacing/>
        <w:jc w:val="right"/>
        <w:rPr>
          <w:rFonts w:eastAsia="Calibri"/>
          <w:sz w:val="22"/>
          <w:szCs w:val="22"/>
          <w:lang w:eastAsia="en-US"/>
        </w:rPr>
      </w:pPr>
    </w:p>
    <w:p w:rsidR="00B85950" w:rsidRPr="00B85950" w:rsidRDefault="00B85950" w:rsidP="00B85950">
      <w:pPr>
        <w:autoSpaceDE w:val="0"/>
        <w:autoSpaceDN w:val="0"/>
        <w:adjustRightInd w:val="0"/>
        <w:spacing w:line="276" w:lineRule="auto"/>
        <w:ind w:left="142" w:hanging="142"/>
        <w:contextualSpacing/>
        <w:jc w:val="right"/>
        <w:rPr>
          <w:rFonts w:eastAsia="Calibri"/>
          <w:sz w:val="22"/>
          <w:szCs w:val="22"/>
          <w:lang w:eastAsia="en-US"/>
        </w:rPr>
      </w:pPr>
    </w:p>
    <w:p w:rsidR="00B85950" w:rsidRPr="00B85950" w:rsidRDefault="00B85950" w:rsidP="00B85950">
      <w:pPr>
        <w:autoSpaceDE w:val="0"/>
        <w:autoSpaceDN w:val="0"/>
        <w:adjustRightInd w:val="0"/>
        <w:spacing w:line="276" w:lineRule="auto"/>
        <w:ind w:left="142" w:hanging="142"/>
        <w:contextualSpacing/>
        <w:jc w:val="right"/>
        <w:rPr>
          <w:rFonts w:eastAsia="Calibri"/>
          <w:sz w:val="22"/>
          <w:szCs w:val="22"/>
          <w:lang w:eastAsia="en-US"/>
        </w:rPr>
      </w:pPr>
    </w:p>
    <w:p w:rsidR="00B85950" w:rsidRPr="00B85950" w:rsidRDefault="00B85950" w:rsidP="00B85950">
      <w:pPr>
        <w:autoSpaceDE w:val="0"/>
        <w:autoSpaceDN w:val="0"/>
        <w:adjustRightInd w:val="0"/>
        <w:spacing w:line="276" w:lineRule="auto"/>
        <w:ind w:left="142" w:hanging="142"/>
        <w:contextualSpacing/>
        <w:jc w:val="right"/>
        <w:rPr>
          <w:rFonts w:eastAsia="Calibri"/>
          <w:sz w:val="22"/>
          <w:szCs w:val="22"/>
          <w:lang w:eastAsia="en-US"/>
        </w:rPr>
      </w:pPr>
    </w:p>
    <w:p w:rsidR="00B85950" w:rsidRPr="00B85950" w:rsidRDefault="00B85950" w:rsidP="00B85950">
      <w:pPr>
        <w:autoSpaceDE w:val="0"/>
        <w:autoSpaceDN w:val="0"/>
        <w:adjustRightInd w:val="0"/>
        <w:spacing w:line="276" w:lineRule="auto"/>
        <w:ind w:left="142" w:hanging="142"/>
        <w:contextualSpacing/>
        <w:jc w:val="right"/>
        <w:rPr>
          <w:rFonts w:eastAsia="Calibri"/>
          <w:sz w:val="22"/>
          <w:szCs w:val="22"/>
          <w:lang w:eastAsia="en-US"/>
        </w:rPr>
      </w:pPr>
    </w:p>
    <w:p w:rsidR="00B85950" w:rsidRPr="00B85950" w:rsidRDefault="00B85950" w:rsidP="00B85950">
      <w:pPr>
        <w:autoSpaceDE w:val="0"/>
        <w:autoSpaceDN w:val="0"/>
        <w:adjustRightInd w:val="0"/>
        <w:spacing w:line="276" w:lineRule="auto"/>
        <w:ind w:left="142" w:hanging="142"/>
        <w:contextualSpacing/>
        <w:jc w:val="right"/>
        <w:rPr>
          <w:rFonts w:eastAsia="Calibri"/>
          <w:sz w:val="22"/>
          <w:szCs w:val="22"/>
          <w:lang w:eastAsia="en-US"/>
        </w:rPr>
      </w:pPr>
    </w:p>
    <w:p w:rsidR="00B85950" w:rsidRPr="00B85950" w:rsidRDefault="00B85950" w:rsidP="00B85950">
      <w:pPr>
        <w:autoSpaceDE w:val="0"/>
        <w:autoSpaceDN w:val="0"/>
        <w:adjustRightInd w:val="0"/>
        <w:spacing w:line="276" w:lineRule="auto"/>
        <w:ind w:left="142" w:hanging="142"/>
        <w:contextualSpacing/>
        <w:jc w:val="right"/>
        <w:rPr>
          <w:rFonts w:eastAsia="Calibri"/>
          <w:sz w:val="22"/>
          <w:szCs w:val="22"/>
          <w:lang w:eastAsia="en-US"/>
        </w:rPr>
      </w:pPr>
    </w:p>
    <w:p w:rsidR="00B85950" w:rsidRPr="00B85950" w:rsidRDefault="00B85950" w:rsidP="00B85950">
      <w:pPr>
        <w:autoSpaceDE w:val="0"/>
        <w:autoSpaceDN w:val="0"/>
        <w:adjustRightInd w:val="0"/>
        <w:spacing w:line="276" w:lineRule="auto"/>
        <w:ind w:left="142" w:hanging="142"/>
        <w:contextualSpacing/>
        <w:jc w:val="right"/>
        <w:rPr>
          <w:rFonts w:eastAsia="Calibri"/>
          <w:sz w:val="22"/>
          <w:szCs w:val="22"/>
          <w:lang w:eastAsia="en-US"/>
        </w:rPr>
      </w:pPr>
    </w:p>
    <w:p w:rsidR="00B85950" w:rsidRDefault="00B85950" w:rsidP="00B85950">
      <w:pPr>
        <w:autoSpaceDE w:val="0"/>
        <w:autoSpaceDN w:val="0"/>
        <w:adjustRightInd w:val="0"/>
        <w:spacing w:line="276" w:lineRule="auto"/>
        <w:ind w:left="142" w:hanging="142"/>
        <w:contextualSpacing/>
        <w:jc w:val="right"/>
        <w:rPr>
          <w:rFonts w:eastAsia="Calibri"/>
          <w:sz w:val="22"/>
          <w:szCs w:val="22"/>
          <w:lang w:eastAsia="en-US"/>
        </w:rPr>
      </w:pPr>
    </w:p>
    <w:p w:rsidR="00BE2A6D" w:rsidRDefault="00BE2A6D" w:rsidP="00B85950">
      <w:pPr>
        <w:autoSpaceDE w:val="0"/>
        <w:autoSpaceDN w:val="0"/>
        <w:adjustRightInd w:val="0"/>
        <w:spacing w:line="276" w:lineRule="auto"/>
        <w:ind w:left="142" w:hanging="142"/>
        <w:contextualSpacing/>
        <w:jc w:val="right"/>
        <w:rPr>
          <w:rFonts w:eastAsia="Calibri"/>
          <w:sz w:val="22"/>
          <w:szCs w:val="22"/>
          <w:lang w:eastAsia="en-US"/>
        </w:rPr>
      </w:pPr>
    </w:p>
    <w:p w:rsidR="00BE2A6D" w:rsidRDefault="00BE2A6D" w:rsidP="00B85950">
      <w:pPr>
        <w:autoSpaceDE w:val="0"/>
        <w:autoSpaceDN w:val="0"/>
        <w:adjustRightInd w:val="0"/>
        <w:spacing w:line="276" w:lineRule="auto"/>
        <w:ind w:left="142" w:hanging="142"/>
        <w:contextualSpacing/>
        <w:jc w:val="right"/>
        <w:rPr>
          <w:rFonts w:eastAsia="Calibri"/>
          <w:sz w:val="22"/>
          <w:szCs w:val="22"/>
          <w:lang w:eastAsia="en-US"/>
        </w:rPr>
      </w:pPr>
    </w:p>
    <w:p w:rsidR="00BE2A6D" w:rsidRDefault="00BE2A6D" w:rsidP="00B85950">
      <w:pPr>
        <w:autoSpaceDE w:val="0"/>
        <w:autoSpaceDN w:val="0"/>
        <w:adjustRightInd w:val="0"/>
        <w:spacing w:line="276" w:lineRule="auto"/>
        <w:ind w:left="142" w:hanging="142"/>
        <w:contextualSpacing/>
        <w:jc w:val="right"/>
        <w:rPr>
          <w:rFonts w:eastAsia="Calibri"/>
          <w:sz w:val="22"/>
          <w:szCs w:val="22"/>
          <w:lang w:eastAsia="en-US"/>
        </w:rPr>
      </w:pPr>
    </w:p>
    <w:p w:rsidR="00B85950" w:rsidRPr="00B85950" w:rsidRDefault="00B85950" w:rsidP="00B85950">
      <w:pPr>
        <w:autoSpaceDE w:val="0"/>
        <w:autoSpaceDN w:val="0"/>
        <w:adjustRightInd w:val="0"/>
        <w:spacing w:line="276" w:lineRule="auto"/>
        <w:ind w:left="142" w:hanging="142"/>
        <w:contextualSpacing/>
        <w:jc w:val="right"/>
        <w:rPr>
          <w:rFonts w:eastAsia="Calibri"/>
          <w:color w:val="000000"/>
          <w:sz w:val="22"/>
          <w:szCs w:val="22"/>
          <w:lang w:eastAsia="en-US"/>
        </w:rPr>
      </w:pPr>
      <w:r w:rsidRPr="00B85950">
        <w:rPr>
          <w:rFonts w:eastAsia="Calibri"/>
          <w:color w:val="000000"/>
          <w:sz w:val="22"/>
          <w:szCs w:val="22"/>
          <w:lang w:eastAsia="en-US"/>
        </w:rPr>
        <w:t>Приложение № 9</w:t>
      </w:r>
    </w:p>
    <w:p w:rsidR="00B85950" w:rsidRPr="00B85950" w:rsidRDefault="00B85950" w:rsidP="00B85950">
      <w:pPr>
        <w:autoSpaceDE w:val="0"/>
        <w:autoSpaceDN w:val="0"/>
        <w:adjustRightInd w:val="0"/>
        <w:spacing w:line="276" w:lineRule="auto"/>
        <w:ind w:left="142" w:hanging="142"/>
        <w:contextualSpacing/>
        <w:jc w:val="right"/>
        <w:rPr>
          <w:rFonts w:eastAsia="Calibri"/>
          <w:color w:val="000000"/>
          <w:sz w:val="22"/>
          <w:szCs w:val="22"/>
          <w:lang w:eastAsia="en-US"/>
        </w:rPr>
      </w:pPr>
      <w:r w:rsidRPr="00B85950">
        <w:rPr>
          <w:rFonts w:eastAsia="Calibri"/>
          <w:color w:val="000000"/>
          <w:sz w:val="22"/>
          <w:szCs w:val="22"/>
          <w:lang w:eastAsia="en-US"/>
        </w:rPr>
        <w:t>к Договору от _____№_____</w:t>
      </w:r>
    </w:p>
    <w:p w:rsidR="00B85950" w:rsidRPr="00B85950" w:rsidRDefault="00B85950" w:rsidP="00B85950">
      <w:pPr>
        <w:autoSpaceDE w:val="0"/>
        <w:autoSpaceDN w:val="0"/>
        <w:adjustRightInd w:val="0"/>
        <w:spacing w:line="276" w:lineRule="auto"/>
        <w:ind w:left="142" w:hanging="142"/>
        <w:contextualSpacing/>
        <w:jc w:val="right"/>
        <w:rPr>
          <w:rFonts w:eastAsia="Calibri"/>
          <w:color w:val="000000"/>
          <w:sz w:val="22"/>
          <w:szCs w:val="22"/>
          <w:lang w:eastAsia="en-US"/>
        </w:rPr>
      </w:pPr>
    </w:p>
    <w:p w:rsidR="00B85950" w:rsidRPr="00B85950" w:rsidRDefault="00B85950" w:rsidP="00B85950">
      <w:pPr>
        <w:spacing w:after="200" w:line="276" w:lineRule="auto"/>
        <w:ind w:firstLine="567"/>
        <w:jc w:val="center"/>
        <w:rPr>
          <w:rFonts w:eastAsia="Calibri"/>
          <w:b/>
          <w:bCs/>
          <w:sz w:val="22"/>
          <w:szCs w:val="22"/>
          <w:lang w:eastAsia="en-US"/>
        </w:rPr>
      </w:pPr>
      <w:r w:rsidRPr="00B85950">
        <w:rPr>
          <w:rFonts w:eastAsia="Calibri"/>
          <w:b/>
          <w:bCs/>
          <w:sz w:val="22"/>
          <w:szCs w:val="22"/>
          <w:lang w:eastAsia="en-US"/>
        </w:rPr>
        <w:t>Требования к Подрядчику при выборе марки кабеля/провода для использования:</w:t>
      </w:r>
    </w:p>
    <w:p w:rsidR="00B85950" w:rsidRPr="00662D95" w:rsidRDefault="00B85950" w:rsidP="00662D95">
      <w:pPr>
        <w:numPr>
          <w:ilvl w:val="0"/>
          <w:numId w:val="47"/>
        </w:numPr>
        <w:spacing w:after="200" w:line="276" w:lineRule="auto"/>
        <w:ind w:left="0" w:firstLine="567"/>
        <w:contextualSpacing/>
        <w:rPr>
          <w:rFonts w:eastAsia="Calibri"/>
          <w:sz w:val="22"/>
          <w:szCs w:val="22"/>
          <w:lang w:eastAsia="en-US"/>
        </w:rPr>
      </w:pPr>
      <w:r w:rsidRPr="00662D95">
        <w:rPr>
          <w:rFonts w:eastAsia="Calibri"/>
          <w:sz w:val="22"/>
          <w:szCs w:val="22"/>
          <w:lang w:eastAsia="en-US"/>
        </w:rPr>
        <w:t>Подрядчик обязан при подключении услуг связи использов</w:t>
      </w:r>
      <w:r w:rsidR="00662D95">
        <w:rPr>
          <w:rFonts w:eastAsia="Calibri"/>
          <w:sz w:val="22"/>
          <w:szCs w:val="22"/>
          <w:lang w:eastAsia="en-US"/>
        </w:rPr>
        <w:t xml:space="preserve">ать кабель определенной марки в </w:t>
      </w:r>
      <w:r w:rsidRPr="00662D95">
        <w:rPr>
          <w:rFonts w:eastAsia="Calibri"/>
          <w:sz w:val="22"/>
          <w:szCs w:val="22"/>
          <w:lang w:eastAsia="en-US"/>
        </w:rPr>
        <w:t>соответствии с Таблицей №1.</w:t>
      </w:r>
    </w:p>
    <w:p w:rsidR="00B85950" w:rsidRPr="00B85950" w:rsidRDefault="00B85950" w:rsidP="00BE2A6D">
      <w:pPr>
        <w:numPr>
          <w:ilvl w:val="0"/>
          <w:numId w:val="47"/>
        </w:numPr>
        <w:spacing w:after="200" w:line="276" w:lineRule="auto"/>
        <w:contextualSpacing/>
        <w:rPr>
          <w:rFonts w:eastAsia="Calibri"/>
          <w:sz w:val="22"/>
          <w:szCs w:val="22"/>
          <w:lang w:eastAsia="en-US"/>
        </w:rPr>
      </w:pPr>
      <w:r w:rsidRPr="00B85950">
        <w:rPr>
          <w:rFonts w:eastAsia="Calibri"/>
          <w:sz w:val="22"/>
          <w:szCs w:val="22"/>
          <w:lang w:eastAsia="en-US"/>
        </w:rPr>
        <w:t xml:space="preserve">Замена марки кабеля/провода на его </w:t>
      </w:r>
      <w:r w:rsidR="00AF567A">
        <w:rPr>
          <w:rFonts w:eastAsia="Calibri"/>
          <w:sz w:val="22"/>
          <w:szCs w:val="22"/>
          <w:lang w:eastAsia="en-US"/>
        </w:rPr>
        <w:t>эквивалент</w:t>
      </w:r>
      <w:r w:rsidRPr="00B85950">
        <w:rPr>
          <w:rFonts w:eastAsia="Calibri"/>
          <w:sz w:val="22"/>
          <w:szCs w:val="22"/>
          <w:lang w:eastAsia="en-US"/>
        </w:rPr>
        <w:t xml:space="preserve"> возможна только при условии письменного </w:t>
      </w:r>
    </w:p>
    <w:p w:rsidR="00B85950" w:rsidRPr="00B85950" w:rsidRDefault="00B85950" w:rsidP="00B85950">
      <w:pPr>
        <w:ind w:left="360"/>
        <w:contextualSpacing/>
        <w:rPr>
          <w:rFonts w:eastAsia="Calibri"/>
          <w:sz w:val="22"/>
          <w:szCs w:val="22"/>
          <w:lang w:eastAsia="en-US"/>
        </w:rPr>
      </w:pPr>
      <w:r w:rsidRPr="00B85950">
        <w:rPr>
          <w:rFonts w:eastAsia="Calibri"/>
          <w:sz w:val="22"/>
          <w:szCs w:val="22"/>
          <w:lang w:eastAsia="en-US"/>
        </w:rPr>
        <w:t>согласования с Заказчиком.</w:t>
      </w:r>
    </w:p>
    <w:p w:rsidR="00B85950" w:rsidRPr="00B85950" w:rsidRDefault="00B85950" w:rsidP="00BE2A6D">
      <w:pPr>
        <w:numPr>
          <w:ilvl w:val="0"/>
          <w:numId w:val="47"/>
        </w:numPr>
        <w:spacing w:after="200" w:line="276" w:lineRule="auto"/>
        <w:contextualSpacing/>
        <w:rPr>
          <w:rFonts w:eastAsia="Calibri"/>
          <w:color w:val="252525"/>
          <w:sz w:val="22"/>
          <w:szCs w:val="22"/>
          <w:shd w:val="clear" w:color="auto" w:fill="FFFFFF"/>
          <w:lang w:eastAsia="en-US"/>
        </w:rPr>
      </w:pPr>
      <w:r w:rsidRPr="00B85950">
        <w:rPr>
          <w:rFonts w:eastAsia="Calibri"/>
          <w:sz w:val="22"/>
          <w:szCs w:val="22"/>
          <w:lang w:eastAsia="en-US"/>
        </w:rPr>
        <w:t xml:space="preserve">Кабель должен быть маркирован </w:t>
      </w:r>
      <w:r w:rsidRPr="00B85950">
        <w:rPr>
          <w:rFonts w:eastAsia="Calibri"/>
          <w:color w:val="252525"/>
          <w:sz w:val="22"/>
          <w:szCs w:val="22"/>
          <w:shd w:val="clear" w:color="auto" w:fill="FFFFFF"/>
          <w:lang w:eastAsia="en-US"/>
        </w:rPr>
        <w:t xml:space="preserve">непосредственно на внешней стороне изоляции с целью </w:t>
      </w:r>
    </w:p>
    <w:p w:rsidR="00B85950" w:rsidRPr="00B85950" w:rsidRDefault="00B85950" w:rsidP="00B85950">
      <w:pPr>
        <w:ind w:left="360"/>
        <w:contextualSpacing/>
        <w:rPr>
          <w:rFonts w:eastAsia="Calibri"/>
          <w:color w:val="252525"/>
          <w:sz w:val="22"/>
          <w:szCs w:val="22"/>
          <w:shd w:val="clear" w:color="auto" w:fill="FFFFFF"/>
          <w:lang w:eastAsia="en-US"/>
        </w:rPr>
      </w:pPr>
      <w:r w:rsidRPr="00B85950">
        <w:rPr>
          <w:rFonts w:eastAsia="Calibri"/>
          <w:color w:val="252525"/>
          <w:sz w:val="22"/>
          <w:szCs w:val="22"/>
          <w:shd w:val="clear" w:color="auto" w:fill="FFFFFF"/>
          <w:lang w:eastAsia="en-US"/>
        </w:rPr>
        <w:t>облегчения его идентификации</w:t>
      </w:r>
    </w:p>
    <w:p w:rsidR="00B85950" w:rsidRPr="00B85950" w:rsidRDefault="00B85950" w:rsidP="00BE2A6D">
      <w:pPr>
        <w:numPr>
          <w:ilvl w:val="0"/>
          <w:numId w:val="47"/>
        </w:numPr>
        <w:spacing w:after="200" w:line="276" w:lineRule="auto"/>
        <w:contextualSpacing/>
        <w:rPr>
          <w:rFonts w:eastAsia="Calibri"/>
          <w:sz w:val="22"/>
          <w:szCs w:val="22"/>
          <w:lang w:eastAsia="en-US"/>
        </w:rPr>
      </w:pPr>
      <w:r w:rsidRPr="00B85950">
        <w:rPr>
          <w:rFonts w:eastAsia="Calibri"/>
          <w:sz w:val="22"/>
          <w:szCs w:val="22"/>
          <w:lang w:eastAsia="en-US"/>
        </w:rPr>
        <w:t xml:space="preserve">Подрядчик обязан представить сертификат соответствия на кабель/провод применяемого </w:t>
      </w:r>
    </w:p>
    <w:p w:rsidR="00B85950" w:rsidRPr="00B85950" w:rsidRDefault="00B85950" w:rsidP="00B85950">
      <w:pPr>
        <w:ind w:left="360"/>
        <w:contextualSpacing/>
        <w:rPr>
          <w:rFonts w:eastAsia="Calibri"/>
          <w:sz w:val="22"/>
          <w:szCs w:val="22"/>
          <w:lang w:eastAsia="en-US"/>
        </w:rPr>
      </w:pPr>
      <w:r w:rsidRPr="00B85950">
        <w:rPr>
          <w:rFonts w:eastAsia="Calibri"/>
          <w:sz w:val="22"/>
          <w:szCs w:val="22"/>
          <w:lang w:eastAsia="en-US"/>
        </w:rPr>
        <w:t xml:space="preserve">для подключения услуг связи по письменному требованию Заказчика.  </w:t>
      </w:r>
    </w:p>
    <w:p w:rsidR="00B85950" w:rsidRPr="00B85950" w:rsidRDefault="00B85950" w:rsidP="00BE2A6D">
      <w:pPr>
        <w:numPr>
          <w:ilvl w:val="0"/>
          <w:numId w:val="47"/>
        </w:numPr>
        <w:spacing w:after="200" w:line="276" w:lineRule="auto"/>
        <w:contextualSpacing/>
        <w:rPr>
          <w:rFonts w:eastAsia="Calibri"/>
          <w:color w:val="000000"/>
          <w:sz w:val="22"/>
          <w:szCs w:val="22"/>
          <w:lang w:eastAsia="en-US"/>
        </w:rPr>
      </w:pPr>
      <w:r w:rsidRPr="00B85950">
        <w:rPr>
          <w:rFonts w:eastAsia="Calibri"/>
          <w:color w:val="000000"/>
          <w:sz w:val="22"/>
          <w:szCs w:val="22"/>
          <w:lang w:eastAsia="en-US"/>
        </w:rPr>
        <w:t>Гарантия на кабельную продукцию должна быть не менее 12 месяцев.</w:t>
      </w:r>
    </w:p>
    <w:p w:rsidR="00B85950" w:rsidRPr="00B85950" w:rsidRDefault="00B85950" w:rsidP="00B85950">
      <w:pPr>
        <w:rPr>
          <w:rFonts w:eastAsia="Calibri"/>
          <w:b/>
          <w:sz w:val="22"/>
          <w:szCs w:val="22"/>
          <w:lang w:eastAsia="en-US"/>
        </w:rPr>
      </w:pPr>
    </w:p>
    <w:p w:rsidR="00B85950" w:rsidRPr="00B85950" w:rsidRDefault="00B85950" w:rsidP="00B85950">
      <w:pPr>
        <w:rPr>
          <w:rFonts w:eastAsia="Calibri"/>
          <w:b/>
          <w:sz w:val="22"/>
          <w:szCs w:val="22"/>
          <w:lang w:eastAsia="en-US"/>
        </w:rPr>
      </w:pPr>
      <w:r w:rsidRPr="00B85950">
        <w:rPr>
          <w:rFonts w:eastAsia="Calibri"/>
          <w:b/>
          <w:sz w:val="22"/>
          <w:szCs w:val="22"/>
          <w:lang w:eastAsia="en-US"/>
        </w:rPr>
        <w:t>Таблица №1: Требования для использования кабеля при инсталляции:</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1701"/>
        <w:gridCol w:w="3964"/>
        <w:gridCol w:w="3053"/>
        <w:gridCol w:w="70"/>
      </w:tblGrid>
      <w:tr w:rsidR="00B85950" w:rsidRPr="00B85950" w:rsidTr="00B85950">
        <w:trPr>
          <w:gridAfter w:val="1"/>
          <w:wAfter w:w="70" w:type="dxa"/>
          <w:trHeight w:val="300"/>
        </w:trPr>
        <w:tc>
          <w:tcPr>
            <w:tcW w:w="9677" w:type="dxa"/>
            <w:gridSpan w:val="4"/>
            <w:shd w:val="clear" w:color="auto" w:fill="auto"/>
            <w:hideMark/>
          </w:tcPr>
          <w:p w:rsidR="00B85950" w:rsidRPr="00B85950" w:rsidRDefault="00B85950" w:rsidP="00B85950">
            <w:pPr>
              <w:jc w:val="center"/>
              <w:rPr>
                <w:rFonts w:eastAsia="Calibri"/>
                <w:b/>
                <w:bCs/>
                <w:sz w:val="22"/>
                <w:szCs w:val="22"/>
                <w:lang w:eastAsia="en-US"/>
              </w:rPr>
            </w:pPr>
            <w:r w:rsidRPr="00B85950">
              <w:rPr>
                <w:rFonts w:eastAsia="Calibri"/>
                <w:b/>
                <w:bCs/>
                <w:sz w:val="22"/>
                <w:szCs w:val="22"/>
                <w:lang w:eastAsia="en-US"/>
              </w:rPr>
              <w:t>ОТА наружные работы (Фасад)</w:t>
            </w:r>
          </w:p>
        </w:tc>
      </w:tr>
      <w:tr w:rsidR="00B85950" w:rsidRPr="00B85950" w:rsidTr="00B85950">
        <w:trPr>
          <w:gridAfter w:val="1"/>
          <w:wAfter w:w="70" w:type="dxa"/>
          <w:trHeight w:val="1350"/>
        </w:trPr>
        <w:tc>
          <w:tcPr>
            <w:tcW w:w="959" w:type="dxa"/>
            <w:shd w:val="clear" w:color="auto" w:fill="auto"/>
            <w:hideMark/>
          </w:tcPr>
          <w:p w:rsidR="00B85950" w:rsidRPr="00B85950" w:rsidRDefault="00B85950" w:rsidP="00B85950">
            <w:pPr>
              <w:rPr>
                <w:rFonts w:eastAsia="Calibri"/>
                <w:bCs/>
                <w:sz w:val="22"/>
                <w:szCs w:val="22"/>
                <w:lang w:eastAsia="en-US"/>
              </w:rPr>
            </w:pPr>
            <w:r w:rsidRPr="00B85950">
              <w:rPr>
                <w:rFonts w:eastAsia="Calibri"/>
                <w:bCs/>
                <w:sz w:val="22"/>
                <w:szCs w:val="22"/>
                <w:lang w:eastAsia="en-US"/>
              </w:rPr>
              <w:t>1</w:t>
            </w:r>
          </w:p>
        </w:tc>
        <w:tc>
          <w:tcPr>
            <w:tcW w:w="1701" w:type="dxa"/>
            <w:shd w:val="clear" w:color="auto" w:fill="auto"/>
            <w:hideMark/>
          </w:tcPr>
          <w:p w:rsidR="00B85950" w:rsidRPr="00B85950" w:rsidRDefault="00B85950" w:rsidP="00B85950">
            <w:pPr>
              <w:rPr>
                <w:rFonts w:eastAsia="Calibri"/>
                <w:sz w:val="16"/>
                <w:szCs w:val="16"/>
                <w:lang w:eastAsia="en-US"/>
              </w:rPr>
            </w:pPr>
            <w:r w:rsidRPr="00B85950">
              <w:rPr>
                <w:rFonts w:eastAsia="Calibri"/>
                <w:sz w:val="16"/>
                <w:szCs w:val="16"/>
                <w:lang w:eastAsia="en-US"/>
              </w:rPr>
              <w:t>ТЦПП 1х2х0,52</w:t>
            </w:r>
          </w:p>
        </w:tc>
        <w:tc>
          <w:tcPr>
            <w:tcW w:w="3964" w:type="dxa"/>
            <w:shd w:val="clear" w:color="auto" w:fill="auto"/>
            <w:hideMark/>
          </w:tcPr>
          <w:p w:rsidR="00B85950" w:rsidRPr="00B85950" w:rsidRDefault="00B85950" w:rsidP="00B85950">
            <w:pPr>
              <w:rPr>
                <w:rFonts w:eastAsia="Calibri"/>
                <w:sz w:val="16"/>
                <w:szCs w:val="16"/>
                <w:lang w:eastAsia="en-US"/>
              </w:rPr>
            </w:pPr>
            <w:r w:rsidRPr="00B85950">
              <w:rPr>
                <w:rFonts w:eastAsia="Calibri"/>
                <w:sz w:val="16"/>
                <w:szCs w:val="16"/>
                <w:lang w:eastAsia="en-US"/>
              </w:rPr>
              <w:t xml:space="preserve">Кабель с полиэтиленовой изоляцией двух токопроводящих жил диаметром 0,52±0,01 мм, скрученных в пару в </w:t>
            </w:r>
            <w:proofErr w:type="gramStart"/>
            <w:r w:rsidRPr="00B85950">
              <w:rPr>
                <w:rFonts w:eastAsia="Calibri"/>
                <w:sz w:val="16"/>
                <w:szCs w:val="16"/>
                <w:lang w:eastAsia="en-US"/>
              </w:rPr>
              <w:t>оболочке  из</w:t>
            </w:r>
            <w:proofErr w:type="gramEnd"/>
            <w:r w:rsidRPr="00B85950">
              <w:rPr>
                <w:rFonts w:eastAsia="Calibri"/>
                <w:sz w:val="16"/>
                <w:szCs w:val="16"/>
                <w:lang w:eastAsia="en-US"/>
              </w:rPr>
              <w:t xml:space="preserve"> </w:t>
            </w:r>
            <w:proofErr w:type="spellStart"/>
            <w:r w:rsidRPr="00B85950">
              <w:rPr>
                <w:rFonts w:eastAsia="Calibri"/>
                <w:sz w:val="16"/>
                <w:szCs w:val="16"/>
                <w:lang w:eastAsia="en-US"/>
              </w:rPr>
              <w:t>свето</w:t>
            </w:r>
            <w:proofErr w:type="spellEnd"/>
            <w:r w:rsidRPr="00B85950">
              <w:rPr>
                <w:rFonts w:eastAsia="Calibri"/>
                <w:sz w:val="16"/>
                <w:szCs w:val="16"/>
                <w:lang w:eastAsia="en-US"/>
              </w:rPr>
              <w:t xml:space="preserve"> и </w:t>
            </w:r>
            <w:proofErr w:type="spellStart"/>
            <w:r w:rsidRPr="00B85950">
              <w:rPr>
                <w:rFonts w:eastAsia="Calibri"/>
                <w:sz w:val="16"/>
                <w:szCs w:val="16"/>
                <w:lang w:eastAsia="en-US"/>
              </w:rPr>
              <w:t>термостабилизированного</w:t>
            </w:r>
            <w:proofErr w:type="spellEnd"/>
            <w:r w:rsidRPr="00B85950">
              <w:rPr>
                <w:rFonts w:eastAsia="Calibri"/>
                <w:sz w:val="16"/>
                <w:szCs w:val="16"/>
                <w:lang w:eastAsia="en-US"/>
              </w:rPr>
              <w:t xml:space="preserve"> полиэтилена или другого полимера с аналогичными свойствами.</w:t>
            </w:r>
          </w:p>
        </w:tc>
        <w:tc>
          <w:tcPr>
            <w:tcW w:w="3053" w:type="dxa"/>
            <w:shd w:val="clear" w:color="auto" w:fill="auto"/>
            <w:hideMark/>
          </w:tcPr>
          <w:p w:rsidR="00B85950" w:rsidRPr="00B85950" w:rsidRDefault="00B85950" w:rsidP="00B85950">
            <w:pPr>
              <w:rPr>
                <w:rFonts w:eastAsia="Calibri"/>
                <w:sz w:val="16"/>
                <w:szCs w:val="16"/>
                <w:lang w:eastAsia="en-US"/>
              </w:rPr>
            </w:pPr>
            <w:r w:rsidRPr="00B85950">
              <w:rPr>
                <w:rFonts w:eastAsia="Calibri"/>
                <w:sz w:val="16"/>
                <w:szCs w:val="16"/>
                <w:lang w:eastAsia="en-US"/>
              </w:rPr>
              <w:t xml:space="preserve">Декларации </w:t>
            </w:r>
            <w:proofErr w:type="gramStart"/>
            <w:r w:rsidRPr="00B85950">
              <w:rPr>
                <w:rFonts w:eastAsia="Calibri"/>
                <w:sz w:val="16"/>
                <w:szCs w:val="16"/>
                <w:lang w:eastAsia="en-US"/>
              </w:rPr>
              <w:t>соответствия  требованиям</w:t>
            </w:r>
            <w:proofErr w:type="gramEnd"/>
            <w:r w:rsidRPr="00B85950">
              <w:rPr>
                <w:rFonts w:eastAsia="Calibri"/>
                <w:sz w:val="16"/>
                <w:szCs w:val="16"/>
                <w:lang w:eastAsia="en-US"/>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требованиям ГОСТ Р 53538-2009. Сертификат соответствия требованиям ГОСТ Р 53538-2009.</w:t>
            </w:r>
          </w:p>
        </w:tc>
      </w:tr>
      <w:tr w:rsidR="00B85950" w:rsidRPr="00B85950" w:rsidTr="00B85950">
        <w:trPr>
          <w:gridAfter w:val="1"/>
          <w:wAfter w:w="70" w:type="dxa"/>
          <w:trHeight w:val="1350"/>
        </w:trPr>
        <w:tc>
          <w:tcPr>
            <w:tcW w:w="959" w:type="dxa"/>
            <w:shd w:val="clear" w:color="auto" w:fill="auto"/>
            <w:hideMark/>
          </w:tcPr>
          <w:p w:rsidR="00B85950" w:rsidRPr="00B85950" w:rsidRDefault="00B85950" w:rsidP="00B85950">
            <w:pPr>
              <w:rPr>
                <w:rFonts w:eastAsia="Calibri"/>
                <w:bCs/>
                <w:sz w:val="22"/>
                <w:szCs w:val="22"/>
                <w:lang w:eastAsia="en-US"/>
              </w:rPr>
            </w:pPr>
            <w:r w:rsidRPr="00B85950">
              <w:rPr>
                <w:rFonts w:eastAsia="Calibri"/>
                <w:bCs/>
                <w:sz w:val="22"/>
                <w:szCs w:val="22"/>
                <w:lang w:eastAsia="en-US"/>
              </w:rPr>
              <w:t>2</w:t>
            </w:r>
          </w:p>
        </w:tc>
        <w:tc>
          <w:tcPr>
            <w:tcW w:w="1701" w:type="dxa"/>
            <w:shd w:val="clear" w:color="auto" w:fill="auto"/>
            <w:hideMark/>
          </w:tcPr>
          <w:p w:rsidR="00B85950" w:rsidRPr="00B85950" w:rsidRDefault="00B85950" w:rsidP="00B85950">
            <w:pPr>
              <w:rPr>
                <w:rFonts w:eastAsia="Calibri"/>
                <w:sz w:val="16"/>
                <w:szCs w:val="16"/>
                <w:lang w:eastAsia="en-US"/>
              </w:rPr>
            </w:pPr>
            <w:proofErr w:type="spellStart"/>
            <w:r w:rsidRPr="00B85950">
              <w:rPr>
                <w:rFonts w:eastAsia="Calibri"/>
                <w:sz w:val="16"/>
                <w:szCs w:val="16"/>
                <w:lang w:eastAsia="en-US"/>
              </w:rPr>
              <w:t>ТЦПмП</w:t>
            </w:r>
            <w:proofErr w:type="spellEnd"/>
            <w:r w:rsidRPr="00B85950">
              <w:rPr>
                <w:rFonts w:eastAsia="Calibri"/>
                <w:sz w:val="16"/>
                <w:szCs w:val="16"/>
                <w:lang w:eastAsia="en-US"/>
              </w:rPr>
              <w:t xml:space="preserve"> 1х2х0,52 </w:t>
            </w:r>
          </w:p>
        </w:tc>
        <w:tc>
          <w:tcPr>
            <w:tcW w:w="3964" w:type="dxa"/>
            <w:shd w:val="clear" w:color="auto" w:fill="auto"/>
            <w:hideMark/>
          </w:tcPr>
          <w:p w:rsidR="00B85950" w:rsidRPr="00B85950" w:rsidRDefault="00B85950" w:rsidP="00B85950">
            <w:pPr>
              <w:rPr>
                <w:rFonts w:eastAsia="Calibri"/>
                <w:sz w:val="16"/>
                <w:szCs w:val="16"/>
                <w:lang w:eastAsia="en-US"/>
              </w:rPr>
            </w:pPr>
            <w:r w:rsidRPr="00B85950">
              <w:rPr>
                <w:rFonts w:eastAsia="Calibri"/>
                <w:sz w:val="16"/>
                <w:szCs w:val="16"/>
                <w:lang w:eastAsia="en-US"/>
              </w:rPr>
              <w:t xml:space="preserve">Кабель с полиэтиленовой изоляцией двух токопроводящих жил диаметром 0,52±0,01 </w:t>
            </w:r>
            <w:proofErr w:type="gramStart"/>
            <w:r w:rsidRPr="00B85950">
              <w:rPr>
                <w:rFonts w:eastAsia="Calibri"/>
                <w:sz w:val="16"/>
                <w:szCs w:val="16"/>
                <w:lang w:eastAsia="en-US"/>
              </w:rPr>
              <w:t>мм,  скрученных</w:t>
            </w:r>
            <w:proofErr w:type="gramEnd"/>
            <w:r w:rsidRPr="00B85950">
              <w:rPr>
                <w:rFonts w:eastAsia="Calibri"/>
                <w:sz w:val="16"/>
                <w:szCs w:val="16"/>
                <w:lang w:eastAsia="en-US"/>
              </w:rPr>
              <w:t xml:space="preserve"> в пару в монолитной оболочке из </w:t>
            </w:r>
            <w:proofErr w:type="spellStart"/>
            <w:r w:rsidRPr="00B85950">
              <w:rPr>
                <w:rFonts w:eastAsia="Calibri"/>
                <w:sz w:val="16"/>
                <w:szCs w:val="16"/>
                <w:lang w:eastAsia="en-US"/>
              </w:rPr>
              <w:t>свето</w:t>
            </w:r>
            <w:proofErr w:type="spellEnd"/>
            <w:r w:rsidRPr="00B85950">
              <w:rPr>
                <w:rFonts w:eastAsia="Calibri"/>
                <w:sz w:val="16"/>
                <w:szCs w:val="16"/>
                <w:lang w:eastAsia="en-US"/>
              </w:rPr>
              <w:t xml:space="preserve"> и </w:t>
            </w:r>
            <w:proofErr w:type="spellStart"/>
            <w:r w:rsidRPr="00B85950">
              <w:rPr>
                <w:rFonts w:eastAsia="Calibri"/>
                <w:sz w:val="16"/>
                <w:szCs w:val="16"/>
                <w:lang w:eastAsia="en-US"/>
              </w:rPr>
              <w:t>термостабилизированного</w:t>
            </w:r>
            <w:proofErr w:type="spellEnd"/>
            <w:r w:rsidRPr="00B85950">
              <w:rPr>
                <w:rFonts w:eastAsia="Calibri"/>
                <w:sz w:val="16"/>
                <w:szCs w:val="16"/>
                <w:lang w:eastAsia="en-US"/>
              </w:rPr>
              <w:t xml:space="preserve"> полиэтилена или другого полимера с аналогичными свойствами.</w:t>
            </w:r>
          </w:p>
        </w:tc>
        <w:tc>
          <w:tcPr>
            <w:tcW w:w="3053" w:type="dxa"/>
            <w:shd w:val="clear" w:color="auto" w:fill="auto"/>
            <w:hideMark/>
          </w:tcPr>
          <w:p w:rsidR="00B85950" w:rsidRPr="00B85950" w:rsidRDefault="00B85950" w:rsidP="00B85950">
            <w:pPr>
              <w:rPr>
                <w:rFonts w:eastAsia="Calibri"/>
                <w:sz w:val="16"/>
                <w:szCs w:val="16"/>
                <w:lang w:eastAsia="en-US"/>
              </w:rPr>
            </w:pPr>
            <w:r w:rsidRPr="00B85950">
              <w:rPr>
                <w:rFonts w:eastAsia="Calibri"/>
                <w:sz w:val="16"/>
                <w:szCs w:val="16"/>
                <w:lang w:eastAsia="en-US"/>
              </w:rPr>
              <w:t xml:space="preserve">Декларации </w:t>
            </w:r>
            <w:proofErr w:type="gramStart"/>
            <w:r w:rsidRPr="00B85950">
              <w:rPr>
                <w:rFonts w:eastAsia="Calibri"/>
                <w:sz w:val="16"/>
                <w:szCs w:val="16"/>
                <w:lang w:eastAsia="en-US"/>
              </w:rPr>
              <w:t>соответствия  требованиям</w:t>
            </w:r>
            <w:proofErr w:type="gramEnd"/>
            <w:r w:rsidRPr="00B85950">
              <w:rPr>
                <w:rFonts w:eastAsia="Calibri"/>
                <w:sz w:val="16"/>
                <w:szCs w:val="16"/>
                <w:lang w:eastAsia="en-US"/>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требованиям ГОСТ Р 53538-2009. Сертификат соответствия требованиям ГОСТ Р 53538-2009.</w:t>
            </w:r>
          </w:p>
        </w:tc>
      </w:tr>
      <w:tr w:rsidR="00B85950" w:rsidRPr="00B85950" w:rsidTr="00B85950">
        <w:trPr>
          <w:gridAfter w:val="1"/>
          <w:wAfter w:w="70" w:type="dxa"/>
          <w:trHeight w:val="1350"/>
        </w:trPr>
        <w:tc>
          <w:tcPr>
            <w:tcW w:w="959" w:type="dxa"/>
            <w:shd w:val="clear" w:color="auto" w:fill="auto"/>
            <w:hideMark/>
          </w:tcPr>
          <w:p w:rsidR="00B85950" w:rsidRPr="00B85950" w:rsidRDefault="00B85950" w:rsidP="00B85950">
            <w:pPr>
              <w:rPr>
                <w:rFonts w:eastAsia="Calibri"/>
                <w:bCs/>
                <w:sz w:val="22"/>
                <w:szCs w:val="22"/>
                <w:lang w:eastAsia="en-US"/>
              </w:rPr>
            </w:pPr>
            <w:r w:rsidRPr="00B85950">
              <w:rPr>
                <w:rFonts w:eastAsia="Calibri"/>
                <w:bCs/>
                <w:sz w:val="22"/>
                <w:szCs w:val="22"/>
                <w:lang w:eastAsia="en-US"/>
              </w:rPr>
              <w:t>3</w:t>
            </w:r>
          </w:p>
        </w:tc>
        <w:tc>
          <w:tcPr>
            <w:tcW w:w="1701" w:type="dxa"/>
            <w:shd w:val="clear" w:color="auto" w:fill="auto"/>
            <w:hideMark/>
          </w:tcPr>
          <w:p w:rsidR="00B85950" w:rsidRPr="00B85950" w:rsidRDefault="00B85950" w:rsidP="00B85950">
            <w:pPr>
              <w:rPr>
                <w:rFonts w:eastAsia="Calibri"/>
                <w:sz w:val="16"/>
                <w:szCs w:val="16"/>
                <w:lang w:eastAsia="en-US"/>
              </w:rPr>
            </w:pPr>
            <w:r w:rsidRPr="00B85950">
              <w:rPr>
                <w:rFonts w:eastAsia="Calibri"/>
                <w:sz w:val="16"/>
                <w:szCs w:val="16"/>
                <w:lang w:eastAsia="en-US"/>
              </w:rPr>
              <w:t xml:space="preserve">ТЦПП 1х2х0,64 </w:t>
            </w:r>
          </w:p>
        </w:tc>
        <w:tc>
          <w:tcPr>
            <w:tcW w:w="3964" w:type="dxa"/>
            <w:shd w:val="clear" w:color="auto" w:fill="auto"/>
            <w:hideMark/>
          </w:tcPr>
          <w:p w:rsidR="00B85950" w:rsidRPr="00B85950" w:rsidRDefault="00B85950" w:rsidP="00B85950">
            <w:pPr>
              <w:rPr>
                <w:rFonts w:eastAsia="Calibri"/>
                <w:sz w:val="16"/>
                <w:szCs w:val="16"/>
                <w:lang w:eastAsia="en-US"/>
              </w:rPr>
            </w:pPr>
            <w:r w:rsidRPr="00B85950">
              <w:rPr>
                <w:rFonts w:eastAsia="Calibri"/>
                <w:sz w:val="16"/>
                <w:szCs w:val="16"/>
                <w:lang w:eastAsia="en-US"/>
              </w:rPr>
              <w:t xml:space="preserve">Кабель с полиэтиленовой изоляцией двух токопроводящих жил диаметром 0,64±0,01 мм, скрученных в пару в оболочке из </w:t>
            </w:r>
            <w:proofErr w:type="spellStart"/>
            <w:r w:rsidRPr="00B85950">
              <w:rPr>
                <w:rFonts w:eastAsia="Calibri"/>
                <w:sz w:val="16"/>
                <w:szCs w:val="16"/>
                <w:lang w:eastAsia="en-US"/>
              </w:rPr>
              <w:t>свето</w:t>
            </w:r>
            <w:proofErr w:type="spellEnd"/>
            <w:r w:rsidRPr="00B85950">
              <w:rPr>
                <w:rFonts w:eastAsia="Calibri"/>
                <w:sz w:val="16"/>
                <w:szCs w:val="16"/>
                <w:lang w:eastAsia="en-US"/>
              </w:rPr>
              <w:t xml:space="preserve"> и </w:t>
            </w:r>
            <w:proofErr w:type="spellStart"/>
            <w:r w:rsidRPr="00B85950">
              <w:rPr>
                <w:rFonts w:eastAsia="Calibri"/>
                <w:sz w:val="16"/>
                <w:szCs w:val="16"/>
                <w:lang w:eastAsia="en-US"/>
              </w:rPr>
              <w:t>термостабилизированного</w:t>
            </w:r>
            <w:proofErr w:type="spellEnd"/>
            <w:r w:rsidRPr="00B85950">
              <w:rPr>
                <w:rFonts w:eastAsia="Calibri"/>
                <w:sz w:val="16"/>
                <w:szCs w:val="16"/>
                <w:lang w:eastAsia="en-US"/>
              </w:rPr>
              <w:t xml:space="preserve"> полиэтилена или другого полимера с аналогичными свойствами</w:t>
            </w:r>
          </w:p>
        </w:tc>
        <w:tc>
          <w:tcPr>
            <w:tcW w:w="3053" w:type="dxa"/>
            <w:shd w:val="clear" w:color="auto" w:fill="auto"/>
            <w:hideMark/>
          </w:tcPr>
          <w:p w:rsidR="00B85950" w:rsidRPr="00B85950" w:rsidRDefault="00B85950" w:rsidP="00B85950">
            <w:pPr>
              <w:rPr>
                <w:rFonts w:eastAsia="Calibri"/>
                <w:sz w:val="16"/>
                <w:szCs w:val="16"/>
                <w:lang w:eastAsia="en-US"/>
              </w:rPr>
            </w:pPr>
            <w:r w:rsidRPr="00B85950">
              <w:rPr>
                <w:rFonts w:eastAsia="Calibri"/>
                <w:sz w:val="16"/>
                <w:szCs w:val="16"/>
                <w:lang w:eastAsia="en-US"/>
              </w:rPr>
              <w:t xml:space="preserve">Декларации </w:t>
            </w:r>
            <w:proofErr w:type="gramStart"/>
            <w:r w:rsidRPr="00B85950">
              <w:rPr>
                <w:rFonts w:eastAsia="Calibri"/>
                <w:sz w:val="16"/>
                <w:szCs w:val="16"/>
                <w:lang w:eastAsia="en-US"/>
              </w:rPr>
              <w:t>соответствия  требованиям</w:t>
            </w:r>
            <w:proofErr w:type="gramEnd"/>
            <w:r w:rsidRPr="00B85950">
              <w:rPr>
                <w:rFonts w:eastAsia="Calibri"/>
                <w:sz w:val="16"/>
                <w:szCs w:val="16"/>
                <w:lang w:eastAsia="en-US"/>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требованиям ГОСТ Р 53538-2009. Сертификат соответствия требованиям ГОСТ Р 53538-2009.</w:t>
            </w:r>
          </w:p>
        </w:tc>
      </w:tr>
      <w:tr w:rsidR="00B85950" w:rsidRPr="00B85950" w:rsidTr="00B85950">
        <w:trPr>
          <w:gridAfter w:val="1"/>
          <w:wAfter w:w="70" w:type="dxa"/>
          <w:trHeight w:val="1350"/>
        </w:trPr>
        <w:tc>
          <w:tcPr>
            <w:tcW w:w="959" w:type="dxa"/>
            <w:shd w:val="clear" w:color="auto" w:fill="auto"/>
            <w:hideMark/>
          </w:tcPr>
          <w:p w:rsidR="00B85950" w:rsidRPr="00B85950" w:rsidRDefault="00B85950" w:rsidP="00B85950">
            <w:pPr>
              <w:rPr>
                <w:rFonts w:eastAsia="Calibri"/>
                <w:bCs/>
                <w:sz w:val="22"/>
                <w:szCs w:val="22"/>
                <w:lang w:eastAsia="en-US"/>
              </w:rPr>
            </w:pPr>
            <w:r w:rsidRPr="00B85950">
              <w:rPr>
                <w:rFonts w:eastAsia="Calibri"/>
                <w:bCs/>
                <w:sz w:val="22"/>
                <w:szCs w:val="22"/>
                <w:lang w:eastAsia="en-US"/>
              </w:rPr>
              <w:t>4</w:t>
            </w:r>
          </w:p>
        </w:tc>
        <w:tc>
          <w:tcPr>
            <w:tcW w:w="1701" w:type="dxa"/>
            <w:shd w:val="clear" w:color="auto" w:fill="auto"/>
            <w:hideMark/>
          </w:tcPr>
          <w:p w:rsidR="00B85950" w:rsidRPr="00B85950" w:rsidRDefault="00B85950" w:rsidP="00B85950">
            <w:pPr>
              <w:rPr>
                <w:rFonts w:eastAsia="Calibri"/>
                <w:sz w:val="16"/>
                <w:szCs w:val="16"/>
                <w:lang w:eastAsia="en-US"/>
              </w:rPr>
            </w:pPr>
            <w:proofErr w:type="spellStart"/>
            <w:r w:rsidRPr="00B85950">
              <w:rPr>
                <w:rFonts w:eastAsia="Calibri"/>
                <w:sz w:val="16"/>
                <w:szCs w:val="16"/>
                <w:lang w:eastAsia="en-US"/>
              </w:rPr>
              <w:t>ТЦПмП</w:t>
            </w:r>
            <w:proofErr w:type="spellEnd"/>
            <w:r w:rsidRPr="00B85950">
              <w:rPr>
                <w:rFonts w:eastAsia="Calibri"/>
                <w:sz w:val="16"/>
                <w:szCs w:val="16"/>
                <w:lang w:eastAsia="en-US"/>
              </w:rPr>
              <w:t xml:space="preserve"> 1х2х0,64</w:t>
            </w:r>
          </w:p>
        </w:tc>
        <w:tc>
          <w:tcPr>
            <w:tcW w:w="3964" w:type="dxa"/>
            <w:shd w:val="clear" w:color="auto" w:fill="auto"/>
            <w:hideMark/>
          </w:tcPr>
          <w:p w:rsidR="00B85950" w:rsidRPr="00B85950" w:rsidRDefault="00B85950" w:rsidP="00B85950">
            <w:pPr>
              <w:rPr>
                <w:rFonts w:eastAsia="Calibri"/>
                <w:sz w:val="16"/>
                <w:szCs w:val="16"/>
                <w:lang w:eastAsia="en-US"/>
              </w:rPr>
            </w:pPr>
            <w:r w:rsidRPr="00B85950">
              <w:rPr>
                <w:rFonts w:eastAsia="Calibri"/>
                <w:sz w:val="16"/>
                <w:szCs w:val="16"/>
                <w:lang w:eastAsia="en-US"/>
              </w:rPr>
              <w:t xml:space="preserve">Кабель с полиэтиленовой изоляцией двух токопроводящих жил диаметром 0,64±0,01 </w:t>
            </w:r>
            <w:proofErr w:type="gramStart"/>
            <w:r w:rsidRPr="00B85950">
              <w:rPr>
                <w:rFonts w:eastAsia="Calibri"/>
                <w:sz w:val="16"/>
                <w:szCs w:val="16"/>
                <w:lang w:eastAsia="en-US"/>
              </w:rPr>
              <w:t>мм,  скрученных</w:t>
            </w:r>
            <w:proofErr w:type="gramEnd"/>
            <w:r w:rsidRPr="00B85950">
              <w:rPr>
                <w:rFonts w:eastAsia="Calibri"/>
                <w:sz w:val="16"/>
                <w:szCs w:val="16"/>
                <w:lang w:eastAsia="en-US"/>
              </w:rPr>
              <w:t xml:space="preserve"> в пару в монолитной оболочке из </w:t>
            </w:r>
            <w:proofErr w:type="spellStart"/>
            <w:r w:rsidRPr="00B85950">
              <w:rPr>
                <w:rFonts w:eastAsia="Calibri"/>
                <w:sz w:val="16"/>
                <w:szCs w:val="16"/>
                <w:lang w:eastAsia="en-US"/>
              </w:rPr>
              <w:t>свето</w:t>
            </w:r>
            <w:proofErr w:type="spellEnd"/>
            <w:r w:rsidRPr="00B85950">
              <w:rPr>
                <w:rFonts w:eastAsia="Calibri"/>
                <w:sz w:val="16"/>
                <w:szCs w:val="16"/>
                <w:lang w:eastAsia="en-US"/>
              </w:rPr>
              <w:t xml:space="preserve"> и </w:t>
            </w:r>
            <w:proofErr w:type="spellStart"/>
            <w:r w:rsidRPr="00B85950">
              <w:rPr>
                <w:rFonts w:eastAsia="Calibri"/>
                <w:sz w:val="16"/>
                <w:szCs w:val="16"/>
                <w:lang w:eastAsia="en-US"/>
              </w:rPr>
              <w:t>термостабилизированного</w:t>
            </w:r>
            <w:proofErr w:type="spellEnd"/>
            <w:r w:rsidRPr="00B85950">
              <w:rPr>
                <w:rFonts w:eastAsia="Calibri"/>
                <w:sz w:val="16"/>
                <w:szCs w:val="16"/>
                <w:lang w:eastAsia="en-US"/>
              </w:rPr>
              <w:t xml:space="preserve"> полиэтилена или другого полимера с аналогичными свойствами.</w:t>
            </w:r>
          </w:p>
        </w:tc>
        <w:tc>
          <w:tcPr>
            <w:tcW w:w="3053" w:type="dxa"/>
            <w:shd w:val="clear" w:color="auto" w:fill="auto"/>
            <w:hideMark/>
          </w:tcPr>
          <w:p w:rsidR="00B85950" w:rsidRPr="00B85950" w:rsidRDefault="00B85950" w:rsidP="00B85950">
            <w:pPr>
              <w:rPr>
                <w:rFonts w:eastAsia="Calibri"/>
                <w:sz w:val="16"/>
                <w:szCs w:val="16"/>
                <w:lang w:eastAsia="en-US"/>
              </w:rPr>
            </w:pPr>
            <w:r w:rsidRPr="00B85950">
              <w:rPr>
                <w:rFonts w:eastAsia="Calibri"/>
                <w:sz w:val="16"/>
                <w:szCs w:val="16"/>
                <w:lang w:eastAsia="en-US"/>
              </w:rPr>
              <w:t xml:space="preserve">Декларации </w:t>
            </w:r>
            <w:proofErr w:type="gramStart"/>
            <w:r w:rsidRPr="00B85950">
              <w:rPr>
                <w:rFonts w:eastAsia="Calibri"/>
                <w:sz w:val="16"/>
                <w:szCs w:val="16"/>
                <w:lang w:eastAsia="en-US"/>
              </w:rPr>
              <w:t>соответствия  требованиям</w:t>
            </w:r>
            <w:proofErr w:type="gramEnd"/>
            <w:r w:rsidRPr="00B85950">
              <w:rPr>
                <w:rFonts w:eastAsia="Calibri"/>
                <w:sz w:val="16"/>
                <w:szCs w:val="16"/>
                <w:lang w:eastAsia="en-US"/>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требованиям ГОСТ Р 53538-2009. Сертификат соответствия требованиям ГОСТ Р 53538-2009.</w:t>
            </w:r>
          </w:p>
        </w:tc>
      </w:tr>
      <w:tr w:rsidR="00B85950" w:rsidRPr="00B85950" w:rsidTr="00B85950">
        <w:trPr>
          <w:gridAfter w:val="1"/>
          <w:wAfter w:w="70" w:type="dxa"/>
          <w:trHeight w:val="1575"/>
        </w:trPr>
        <w:tc>
          <w:tcPr>
            <w:tcW w:w="959" w:type="dxa"/>
            <w:shd w:val="clear" w:color="auto" w:fill="auto"/>
            <w:hideMark/>
          </w:tcPr>
          <w:p w:rsidR="00B85950" w:rsidRPr="00B85950" w:rsidRDefault="00B85950" w:rsidP="00B85950">
            <w:pPr>
              <w:rPr>
                <w:rFonts w:eastAsia="Calibri"/>
                <w:bCs/>
                <w:sz w:val="22"/>
                <w:szCs w:val="22"/>
                <w:lang w:eastAsia="en-US"/>
              </w:rPr>
            </w:pPr>
            <w:r w:rsidRPr="00B85950">
              <w:rPr>
                <w:rFonts w:eastAsia="Calibri"/>
                <w:bCs/>
                <w:sz w:val="22"/>
                <w:szCs w:val="22"/>
                <w:lang w:eastAsia="en-US"/>
              </w:rPr>
              <w:t>5</w:t>
            </w:r>
          </w:p>
        </w:tc>
        <w:tc>
          <w:tcPr>
            <w:tcW w:w="1701" w:type="dxa"/>
            <w:shd w:val="clear" w:color="auto" w:fill="auto"/>
            <w:hideMark/>
          </w:tcPr>
          <w:p w:rsidR="00B85950" w:rsidRPr="00B85950" w:rsidRDefault="00B85950" w:rsidP="00B85950">
            <w:pPr>
              <w:rPr>
                <w:rFonts w:eastAsia="Calibri"/>
                <w:sz w:val="16"/>
                <w:szCs w:val="16"/>
                <w:lang w:eastAsia="en-US"/>
              </w:rPr>
            </w:pPr>
            <w:r w:rsidRPr="00B85950">
              <w:rPr>
                <w:rFonts w:eastAsia="Calibri"/>
                <w:sz w:val="16"/>
                <w:szCs w:val="16"/>
                <w:lang w:eastAsia="en-US"/>
              </w:rPr>
              <w:t>КСП 5</w:t>
            </w:r>
            <w:proofErr w:type="gramStart"/>
            <w:r w:rsidRPr="00B85950">
              <w:rPr>
                <w:rFonts w:eastAsia="Calibri"/>
                <w:sz w:val="16"/>
                <w:szCs w:val="16"/>
                <w:lang w:eastAsia="en-US"/>
              </w:rPr>
              <w:t>е  1</w:t>
            </w:r>
            <w:proofErr w:type="gramEnd"/>
            <w:r w:rsidRPr="00B85950">
              <w:rPr>
                <w:rFonts w:eastAsia="Calibri"/>
                <w:sz w:val="16"/>
                <w:szCs w:val="16"/>
                <w:lang w:eastAsia="en-US"/>
              </w:rPr>
              <w:t xml:space="preserve"> х 2 х 0,52</w:t>
            </w:r>
          </w:p>
        </w:tc>
        <w:tc>
          <w:tcPr>
            <w:tcW w:w="3964" w:type="dxa"/>
            <w:shd w:val="clear" w:color="auto" w:fill="auto"/>
            <w:hideMark/>
          </w:tcPr>
          <w:p w:rsidR="00B85950" w:rsidRPr="00B85950" w:rsidRDefault="00B85950" w:rsidP="00B85950">
            <w:pPr>
              <w:rPr>
                <w:rFonts w:eastAsia="Calibri"/>
                <w:sz w:val="16"/>
                <w:szCs w:val="16"/>
                <w:lang w:eastAsia="en-US"/>
              </w:rPr>
            </w:pPr>
            <w:r w:rsidRPr="00B85950">
              <w:rPr>
                <w:rFonts w:eastAsia="Calibri"/>
                <w:sz w:val="16"/>
                <w:szCs w:val="16"/>
                <w:lang w:eastAsia="en-US"/>
              </w:rPr>
              <w:t xml:space="preserve">Кабель симметричный парной скрутки с полиэтиленовой изоляцией двух токопроводящих жил диаметром 0,52±0,01 мм, скрученных в пары с шагами, не равными и не кратными друг другу, пары уложены параллельно в </w:t>
            </w:r>
            <w:proofErr w:type="gramStart"/>
            <w:r w:rsidRPr="00B85950">
              <w:rPr>
                <w:rFonts w:eastAsia="Calibri"/>
                <w:sz w:val="16"/>
                <w:szCs w:val="16"/>
                <w:lang w:eastAsia="en-US"/>
              </w:rPr>
              <w:t>оболочке  из</w:t>
            </w:r>
            <w:proofErr w:type="gramEnd"/>
            <w:r w:rsidRPr="00B85950">
              <w:rPr>
                <w:rFonts w:eastAsia="Calibri"/>
                <w:sz w:val="16"/>
                <w:szCs w:val="16"/>
                <w:lang w:eastAsia="en-US"/>
              </w:rPr>
              <w:t xml:space="preserve"> </w:t>
            </w:r>
            <w:proofErr w:type="spellStart"/>
            <w:r w:rsidRPr="00B85950">
              <w:rPr>
                <w:rFonts w:eastAsia="Calibri"/>
                <w:sz w:val="16"/>
                <w:szCs w:val="16"/>
                <w:lang w:eastAsia="en-US"/>
              </w:rPr>
              <w:t>свето</w:t>
            </w:r>
            <w:proofErr w:type="spellEnd"/>
            <w:r w:rsidRPr="00B85950">
              <w:rPr>
                <w:rFonts w:eastAsia="Calibri"/>
                <w:sz w:val="16"/>
                <w:szCs w:val="16"/>
                <w:lang w:eastAsia="en-US"/>
              </w:rPr>
              <w:t xml:space="preserve"> и </w:t>
            </w:r>
            <w:proofErr w:type="spellStart"/>
            <w:r w:rsidRPr="00B85950">
              <w:rPr>
                <w:rFonts w:eastAsia="Calibri"/>
                <w:sz w:val="16"/>
                <w:szCs w:val="16"/>
                <w:lang w:eastAsia="en-US"/>
              </w:rPr>
              <w:t>термостабилизированного</w:t>
            </w:r>
            <w:proofErr w:type="spellEnd"/>
            <w:r w:rsidRPr="00B85950">
              <w:rPr>
                <w:rFonts w:eastAsia="Calibri"/>
                <w:sz w:val="16"/>
                <w:szCs w:val="16"/>
                <w:lang w:eastAsia="en-US"/>
              </w:rPr>
              <w:t xml:space="preserve"> полиэтилена или другого полимера с аналогичными свойствами.</w:t>
            </w:r>
          </w:p>
        </w:tc>
        <w:tc>
          <w:tcPr>
            <w:tcW w:w="3053" w:type="dxa"/>
            <w:shd w:val="clear" w:color="auto" w:fill="auto"/>
            <w:hideMark/>
          </w:tcPr>
          <w:p w:rsidR="00B85950" w:rsidRPr="00B85950" w:rsidRDefault="00B85950" w:rsidP="00B85950">
            <w:pPr>
              <w:rPr>
                <w:rFonts w:eastAsia="Calibri"/>
                <w:sz w:val="16"/>
                <w:szCs w:val="16"/>
                <w:lang w:eastAsia="en-US"/>
              </w:rPr>
            </w:pPr>
            <w:r w:rsidRPr="00B85950">
              <w:rPr>
                <w:rFonts w:eastAsia="Calibri"/>
                <w:sz w:val="16"/>
                <w:szCs w:val="16"/>
                <w:lang w:eastAsia="en-US"/>
              </w:rPr>
              <w:t xml:space="preserve">Декларации </w:t>
            </w:r>
            <w:proofErr w:type="gramStart"/>
            <w:r w:rsidRPr="00B85950">
              <w:rPr>
                <w:rFonts w:eastAsia="Calibri"/>
                <w:sz w:val="16"/>
                <w:szCs w:val="16"/>
                <w:lang w:eastAsia="en-US"/>
              </w:rPr>
              <w:t>соответствия  требованиям</w:t>
            </w:r>
            <w:proofErr w:type="gramEnd"/>
            <w:r w:rsidRPr="00B85950">
              <w:rPr>
                <w:rFonts w:eastAsia="Calibri"/>
                <w:sz w:val="16"/>
                <w:szCs w:val="16"/>
                <w:lang w:eastAsia="en-US"/>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w:t>
            </w:r>
            <w:proofErr w:type="gramStart"/>
            <w:r w:rsidRPr="00B85950">
              <w:rPr>
                <w:rFonts w:eastAsia="Calibri"/>
                <w:sz w:val="16"/>
                <w:szCs w:val="16"/>
                <w:lang w:eastAsia="en-US"/>
              </w:rPr>
              <w:t>требованиям  ГОСТ</w:t>
            </w:r>
            <w:proofErr w:type="gramEnd"/>
            <w:r w:rsidRPr="00B85950">
              <w:rPr>
                <w:rFonts w:eastAsia="Calibri"/>
                <w:sz w:val="16"/>
                <w:szCs w:val="16"/>
                <w:lang w:eastAsia="en-US"/>
              </w:rPr>
              <w:t xml:space="preserve"> Р 54429-2011. Сертификат соответствия требованиям ГОСТ Р 54429-2011.</w:t>
            </w:r>
          </w:p>
          <w:p w:rsidR="00B85950" w:rsidRPr="00B85950" w:rsidRDefault="00B85950" w:rsidP="00B85950">
            <w:pPr>
              <w:rPr>
                <w:rFonts w:eastAsia="Calibri"/>
                <w:sz w:val="16"/>
                <w:szCs w:val="16"/>
                <w:lang w:eastAsia="en-US"/>
              </w:rPr>
            </w:pPr>
          </w:p>
          <w:p w:rsidR="00B85950" w:rsidRPr="00B85950" w:rsidRDefault="00B85950" w:rsidP="00B85950">
            <w:pPr>
              <w:rPr>
                <w:rFonts w:eastAsia="Calibri"/>
                <w:sz w:val="16"/>
                <w:szCs w:val="16"/>
                <w:lang w:eastAsia="en-US"/>
              </w:rPr>
            </w:pPr>
          </w:p>
        </w:tc>
      </w:tr>
      <w:tr w:rsidR="00B85950" w:rsidRPr="00B85950" w:rsidTr="00B85950">
        <w:trPr>
          <w:gridAfter w:val="1"/>
          <w:wAfter w:w="70" w:type="dxa"/>
          <w:trHeight w:val="290"/>
        </w:trPr>
        <w:tc>
          <w:tcPr>
            <w:tcW w:w="9677" w:type="dxa"/>
            <w:gridSpan w:val="4"/>
            <w:shd w:val="clear" w:color="auto" w:fill="auto"/>
          </w:tcPr>
          <w:p w:rsidR="00B85950" w:rsidRPr="00B85950" w:rsidRDefault="00B85950" w:rsidP="00B85950">
            <w:pPr>
              <w:autoSpaceDE w:val="0"/>
              <w:autoSpaceDN w:val="0"/>
              <w:adjustRightInd w:val="0"/>
              <w:jc w:val="center"/>
              <w:rPr>
                <w:rFonts w:eastAsia="Calibri"/>
                <w:b/>
                <w:bCs/>
                <w:color w:val="000000"/>
                <w:sz w:val="20"/>
                <w:szCs w:val="20"/>
                <w:lang w:eastAsia="en-US"/>
              </w:rPr>
            </w:pPr>
            <w:r w:rsidRPr="00B85950">
              <w:rPr>
                <w:rFonts w:eastAsia="Calibri"/>
                <w:b/>
                <w:bCs/>
                <w:color w:val="000000"/>
                <w:sz w:val="20"/>
                <w:szCs w:val="20"/>
                <w:lang w:eastAsia="en-US"/>
              </w:rPr>
              <w:t>ОТА наружные работы (ВЛС)</w:t>
            </w:r>
          </w:p>
        </w:tc>
      </w:tr>
      <w:tr w:rsidR="00B85950" w:rsidRPr="00B85950" w:rsidTr="00B85950">
        <w:trPr>
          <w:gridAfter w:val="1"/>
          <w:wAfter w:w="70" w:type="dxa"/>
          <w:trHeight w:val="2830"/>
        </w:trPr>
        <w:tc>
          <w:tcPr>
            <w:tcW w:w="959" w:type="dxa"/>
            <w:shd w:val="clear" w:color="auto" w:fill="auto"/>
          </w:tcPr>
          <w:p w:rsidR="00B85950" w:rsidRPr="00B85950" w:rsidRDefault="00B85950" w:rsidP="00B85950">
            <w:pPr>
              <w:autoSpaceDE w:val="0"/>
              <w:autoSpaceDN w:val="0"/>
              <w:adjustRightInd w:val="0"/>
              <w:jc w:val="right"/>
              <w:rPr>
                <w:rFonts w:eastAsia="Calibri"/>
                <w:b/>
                <w:bCs/>
                <w:color w:val="000000"/>
                <w:sz w:val="20"/>
                <w:szCs w:val="20"/>
                <w:lang w:eastAsia="en-US"/>
              </w:rPr>
            </w:pPr>
            <w:r w:rsidRPr="00B85950">
              <w:rPr>
                <w:rFonts w:eastAsia="Calibri"/>
                <w:b/>
                <w:bCs/>
                <w:color w:val="000000"/>
                <w:sz w:val="20"/>
                <w:szCs w:val="20"/>
                <w:lang w:eastAsia="en-US"/>
              </w:rPr>
              <w:t>1</w:t>
            </w:r>
          </w:p>
        </w:tc>
        <w:tc>
          <w:tcPr>
            <w:tcW w:w="1701" w:type="dxa"/>
            <w:shd w:val="clear" w:color="auto" w:fill="auto"/>
          </w:tcPr>
          <w:p w:rsidR="00B85950" w:rsidRPr="00B85950" w:rsidRDefault="00B85950" w:rsidP="00B85950">
            <w:pPr>
              <w:autoSpaceDE w:val="0"/>
              <w:autoSpaceDN w:val="0"/>
              <w:adjustRightInd w:val="0"/>
              <w:rPr>
                <w:rFonts w:eastAsia="Calibri"/>
                <w:color w:val="000000"/>
                <w:sz w:val="16"/>
                <w:szCs w:val="16"/>
                <w:lang w:eastAsia="en-US"/>
              </w:rPr>
            </w:pPr>
            <w:proofErr w:type="spellStart"/>
            <w:r w:rsidRPr="00B85950">
              <w:rPr>
                <w:rFonts w:eastAsia="Calibri"/>
                <w:color w:val="000000"/>
                <w:sz w:val="16"/>
                <w:szCs w:val="16"/>
                <w:lang w:eastAsia="en-US"/>
              </w:rPr>
              <w:t>ТЦППт</w:t>
            </w:r>
            <w:proofErr w:type="spellEnd"/>
            <w:r w:rsidRPr="00B85950">
              <w:rPr>
                <w:rFonts w:eastAsia="Calibri"/>
                <w:color w:val="000000"/>
                <w:sz w:val="16"/>
                <w:szCs w:val="16"/>
                <w:lang w:eastAsia="en-US"/>
              </w:rPr>
              <w:t xml:space="preserve"> 2х2х0,64</w:t>
            </w:r>
          </w:p>
        </w:tc>
        <w:tc>
          <w:tcPr>
            <w:tcW w:w="3964" w:type="dxa"/>
            <w:shd w:val="clear" w:color="auto" w:fill="auto"/>
          </w:tcPr>
          <w:p w:rsidR="00B85950" w:rsidRPr="00B85950" w:rsidRDefault="00B85950" w:rsidP="00B85950">
            <w:pPr>
              <w:autoSpaceDE w:val="0"/>
              <w:autoSpaceDN w:val="0"/>
              <w:adjustRightInd w:val="0"/>
              <w:jc w:val="center"/>
              <w:rPr>
                <w:rFonts w:eastAsia="Calibri"/>
                <w:color w:val="000000"/>
                <w:sz w:val="16"/>
                <w:szCs w:val="16"/>
                <w:lang w:eastAsia="en-US"/>
              </w:rPr>
            </w:pPr>
            <w:r w:rsidRPr="00B85950">
              <w:rPr>
                <w:rFonts w:eastAsia="Calibri"/>
                <w:color w:val="000000"/>
                <w:sz w:val="16"/>
                <w:szCs w:val="16"/>
                <w:lang w:eastAsia="en-US"/>
              </w:rPr>
              <w:t xml:space="preserve">Кабель с полиэтиленовой изоляцией четырех токопроводящих жил диаметром 0,64±0,01 мм, скрученных в пары с шагами, не равными и не кратными друг другу, пары скручены в сердечник однонаправленной скруткой в оболочке из </w:t>
            </w:r>
            <w:proofErr w:type="spellStart"/>
            <w:r w:rsidRPr="00B85950">
              <w:rPr>
                <w:rFonts w:eastAsia="Calibri"/>
                <w:color w:val="000000"/>
                <w:sz w:val="16"/>
                <w:szCs w:val="16"/>
                <w:lang w:eastAsia="en-US"/>
              </w:rPr>
              <w:t>свето</w:t>
            </w:r>
            <w:proofErr w:type="spellEnd"/>
            <w:r w:rsidRPr="00B85950">
              <w:rPr>
                <w:rFonts w:eastAsia="Calibri"/>
                <w:color w:val="000000"/>
                <w:sz w:val="16"/>
                <w:szCs w:val="16"/>
                <w:lang w:eastAsia="en-US"/>
              </w:rPr>
              <w:t xml:space="preserve"> и </w:t>
            </w:r>
            <w:proofErr w:type="spellStart"/>
            <w:r w:rsidRPr="00B85950">
              <w:rPr>
                <w:rFonts w:eastAsia="Calibri"/>
                <w:color w:val="000000"/>
                <w:sz w:val="16"/>
                <w:szCs w:val="16"/>
                <w:lang w:eastAsia="en-US"/>
              </w:rPr>
              <w:t>термостабилизированного</w:t>
            </w:r>
            <w:proofErr w:type="spellEnd"/>
            <w:r w:rsidRPr="00B85950">
              <w:rPr>
                <w:rFonts w:eastAsia="Calibri"/>
                <w:color w:val="000000"/>
                <w:sz w:val="16"/>
                <w:szCs w:val="16"/>
                <w:lang w:eastAsia="en-US"/>
              </w:rPr>
              <w:t xml:space="preserve"> полиэтилена или другого полимера с аналогичными свойствами, с внешним грузонесущим элементом, скрученным из семи стальных оцинкованных проволок диаметром не менее 0,3 мм, соединенным с основным кабелем перемычкой. Допустимая растягивающая нагрузка - не более 800 Н.</w:t>
            </w:r>
          </w:p>
        </w:tc>
        <w:tc>
          <w:tcPr>
            <w:tcW w:w="3053" w:type="dxa"/>
            <w:shd w:val="clear" w:color="auto" w:fill="auto"/>
          </w:tcPr>
          <w:p w:rsidR="00B85950" w:rsidRPr="00B85950" w:rsidRDefault="00B85950" w:rsidP="00B85950">
            <w:pPr>
              <w:autoSpaceDE w:val="0"/>
              <w:autoSpaceDN w:val="0"/>
              <w:adjustRightInd w:val="0"/>
              <w:jc w:val="center"/>
              <w:rPr>
                <w:rFonts w:eastAsia="Calibri"/>
                <w:color w:val="000000"/>
                <w:sz w:val="16"/>
                <w:szCs w:val="16"/>
                <w:lang w:eastAsia="en-US"/>
              </w:rPr>
            </w:pPr>
            <w:r w:rsidRPr="00B85950">
              <w:rPr>
                <w:rFonts w:eastAsia="Calibri"/>
                <w:color w:val="000000"/>
                <w:sz w:val="16"/>
                <w:szCs w:val="16"/>
                <w:lang w:eastAsia="en-US"/>
              </w:rPr>
              <w:t xml:space="preserve">Декларации </w:t>
            </w:r>
            <w:proofErr w:type="gramStart"/>
            <w:r w:rsidRPr="00B85950">
              <w:rPr>
                <w:rFonts w:eastAsia="Calibri"/>
                <w:color w:val="000000"/>
                <w:sz w:val="16"/>
                <w:szCs w:val="16"/>
                <w:lang w:eastAsia="en-US"/>
              </w:rPr>
              <w:t>соответствия  требованиям</w:t>
            </w:r>
            <w:proofErr w:type="gramEnd"/>
            <w:r w:rsidRPr="00B85950">
              <w:rPr>
                <w:rFonts w:eastAsia="Calibri"/>
                <w:color w:val="000000"/>
                <w:sz w:val="16"/>
                <w:szCs w:val="16"/>
                <w:lang w:eastAsia="en-US"/>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требованиям ГОСТ Р 53538-2009. Сертификат соответствия требованиям ГОСТ Р 53538-2009.</w:t>
            </w:r>
          </w:p>
        </w:tc>
      </w:tr>
      <w:tr w:rsidR="00B85950" w:rsidRPr="00B85950" w:rsidTr="00B85950">
        <w:trPr>
          <w:gridAfter w:val="1"/>
          <w:wAfter w:w="70" w:type="dxa"/>
          <w:trHeight w:val="2395"/>
        </w:trPr>
        <w:tc>
          <w:tcPr>
            <w:tcW w:w="959" w:type="dxa"/>
            <w:shd w:val="clear" w:color="auto" w:fill="auto"/>
          </w:tcPr>
          <w:p w:rsidR="00B85950" w:rsidRPr="00B85950" w:rsidRDefault="00B85950" w:rsidP="00B85950">
            <w:pPr>
              <w:autoSpaceDE w:val="0"/>
              <w:autoSpaceDN w:val="0"/>
              <w:adjustRightInd w:val="0"/>
              <w:jc w:val="right"/>
              <w:rPr>
                <w:rFonts w:eastAsia="Calibri"/>
                <w:b/>
                <w:bCs/>
                <w:color w:val="000000"/>
                <w:sz w:val="20"/>
                <w:szCs w:val="20"/>
                <w:lang w:eastAsia="en-US"/>
              </w:rPr>
            </w:pPr>
            <w:r w:rsidRPr="00B85950">
              <w:rPr>
                <w:rFonts w:eastAsia="Calibri"/>
                <w:b/>
                <w:bCs/>
                <w:color w:val="000000"/>
                <w:sz w:val="20"/>
                <w:szCs w:val="20"/>
                <w:lang w:eastAsia="en-US"/>
              </w:rPr>
              <w:t>2</w:t>
            </w:r>
          </w:p>
        </w:tc>
        <w:tc>
          <w:tcPr>
            <w:tcW w:w="1701" w:type="dxa"/>
            <w:shd w:val="clear" w:color="auto" w:fill="auto"/>
          </w:tcPr>
          <w:p w:rsidR="00B85950" w:rsidRPr="00B85950" w:rsidRDefault="00B85950" w:rsidP="00B85950">
            <w:pPr>
              <w:autoSpaceDE w:val="0"/>
              <w:autoSpaceDN w:val="0"/>
              <w:adjustRightInd w:val="0"/>
              <w:rPr>
                <w:rFonts w:eastAsia="Calibri"/>
                <w:color w:val="000000"/>
                <w:sz w:val="16"/>
                <w:szCs w:val="16"/>
                <w:lang w:eastAsia="en-US"/>
              </w:rPr>
            </w:pPr>
            <w:proofErr w:type="spellStart"/>
            <w:r w:rsidRPr="00B85950">
              <w:rPr>
                <w:rFonts w:eastAsia="Calibri"/>
                <w:color w:val="000000"/>
                <w:sz w:val="16"/>
                <w:szCs w:val="16"/>
                <w:lang w:eastAsia="en-US"/>
              </w:rPr>
              <w:t>ТЦПмПт</w:t>
            </w:r>
            <w:proofErr w:type="spellEnd"/>
            <w:r w:rsidRPr="00B85950">
              <w:rPr>
                <w:rFonts w:eastAsia="Calibri"/>
                <w:color w:val="000000"/>
                <w:sz w:val="16"/>
                <w:szCs w:val="16"/>
                <w:lang w:eastAsia="en-US"/>
              </w:rPr>
              <w:t xml:space="preserve"> 1х2х0,52</w:t>
            </w:r>
          </w:p>
        </w:tc>
        <w:tc>
          <w:tcPr>
            <w:tcW w:w="3964" w:type="dxa"/>
            <w:shd w:val="clear" w:color="auto" w:fill="auto"/>
          </w:tcPr>
          <w:p w:rsidR="00B85950" w:rsidRPr="00B85950" w:rsidRDefault="00B85950" w:rsidP="00B85950">
            <w:pPr>
              <w:autoSpaceDE w:val="0"/>
              <w:autoSpaceDN w:val="0"/>
              <w:adjustRightInd w:val="0"/>
              <w:jc w:val="center"/>
              <w:rPr>
                <w:rFonts w:eastAsia="Calibri"/>
                <w:color w:val="000000"/>
                <w:sz w:val="16"/>
                <w:szCs w:val="16"/>
                <w:lang w:eastAsia="en-US"/>
              </w:rPr>
            </w:pPr>
            <w:r w:rsidRPr="00B85950">
              <w:rPr>
                <w:rFonts w:eastAsia="Calibri"/>
                <w:color w:val="000000"/>
                <w:sz w:val="16"/>
                <w:szCs w:val="16"/>
                <w:lang w:eastAsia="en-US"/>
              </w:rPr>
              <w:t xml:space="preserve">Кабель с полиэтиленовой изоляцией двух токопроводящих жил диаметром 0,52±0,01 мм, скрученных в пару в монолитной оболочке из </w:t>
            </w:r>
            <w:proofErr w:type="spellStart"/>
            <w:r w:rsidRPr="00B85950">
              <w:rPr>
                <w:rFonts w:eastAsia="Calibri"/>
                <w:color w:val="000000"/>
                <w:sz w:val="16"/>
                <w:szCs w:val="16"/>
                <w:lang w:eastAsia="en-US"/>
              </w:rPr>
              <w:t>свето</w:t>
            </w:r>
            <w:proofErr w:type="spellEnd"/>
            <w:r w:rsidRPr="00B85950">
              <w:rPr>
                <w:rFonts w:eastAsia="Calibri"/>
                <w:color w:val="000000"/>
                <w:sz w:val="16"/>
                <w:szCs w:val="16"/>
                <w:lang w:eastAsia="en-US"/>
              </w:rPr>
              <w:t xml:space="preserve"> и </w:t>
            </w:r>
            <w:proofErr w:type="spellStart"/>
            <w:r w:rsidRPr="00B85950">
              <w:rPr>
                <w:rFonts w:eastAsia="Calibri"/>
                <w:color w:val="000000"/>
                <w:sz w:val="16"/>
                <w:szCs w:val="16"/>
                <w:lang w:eastAsia="en-US"/>
              </w:rPr>
              <w:t>термостабилизированного</w:t>
            </w:r>
            <w:proofErr w:type="spellEnd"/>
            <w:r w:rsidRPr="00B85950">
              <w:rPr>
                <w:rFonts w:eastAsia="Calibri"/>
                <w:color w:val="000000"/>
                <w:sz w:val="16"/>
                <w:szCs w:val="16"/>
                <w:lang w:eastAsia="en-US"/>
              </w:rPr>
              <w:t xml:space="preserve"> полиэтилена или другого полимера с аналогичными свойствами, с внешним грузонесущим элементом, скрученным из семи стальных оцинкованных проволок диаметром не менее 0,3 мм, соединенным с основным кабелем перемычкой. Допустимая растягивающая нагрузка - не более 800 Н.</w:t>
            </w:r>
          </w:p>
        </w:tc>
        <w:tc>
          <w:tcPr>
            <w:tcW w:w="3053" w:type="dxa"/>
            <w:shd w:val="clear" w:color="auto" w:fill="auto"/>
          </w:tcPr>
          <w:p w:rsidR="00B85950" w:rsidRPr="00B85950" w:rsidRDefault="00B85950" w:rsidP="00B85950">
            <w:pPr>
              <w:autoSpaceDE w:val="0"/>
              <w:autoSpaceDN w:val="0"/>
              <w:adjustRightInd w:val="0"/>
              <w:jc w:val="center"/>
              <w:rPr>
                <w:rFonts w:eastAsia="Calibri"/>
                <w:color w:val="000000"/>
                <w:sz w:val="16"/>
                <w:szCs w:val="16"/>
                <w:lang w:eastAsia="en-US"/>
              </w:rPr>
            </w:pPr>
            <w:r w:rsidRPr="00B85950">
              <w:rPr>
                <w:rFonts w:eastAsia="Calibri"/>
                <w:color w:val="000000"/>
                <w:sz w:val="16"/>
                <w:szCs w:val="16"/>
                <w:lang w:eastAsia="en-US"/>
              </w:rPr>
              <w:t xml:space="preserve">Декларации </w:t>
            </w:r>
            <w:proofErr w:type="gramStart"/>
            <w:r w:rsidRPr="00B85950">
              <w:rPr>
                <w:rFonts w:eastAsia="Calibri"/>
                <w:color w:val="000000"/>
                <w:sz w:val="16"/>
                <w:szCs w:val="16"/>
                <w:lang w:eastAsia="en-US"/>
              </w:rPr>
              <w:t>соответствия  требованиям</w:t>
            </w:r>
            <w:proofErr w:type="gramEnd"/>
            <w:r w:rsidRPr="00B85950">
              <w:rPr>
                <w:rFonts w:eastAsia="Calibri"/>
                <w:color w:val="000000"/>
                <w:sz w:val="16"/>
                <w:szCs w:val="16"/>
                <w:lang w:eastAsia="en-US"/>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требованиям ГОСТ Р 53538-2009. Сертификат соответствия </w:t>
            </w:r>
          </w:p>
        </w:tc>
      </w:tr>
      <w:tr w:rsidR="00B85950" w:rsidRPr="00B85950" w:rsidTr="00B85950">
        <w:trPr>
          <w:gridAfter w:val="1"/>
          <w:wAfter w:w="70" w:type="dxa"/>
          <w:trHeight w:val="2177"/>
        </w:trPr>
        <w:tc>
          <w:tcPr>
            <w:tcW w:w="959" w:type="dxa"/>
            <w:shd w:val="clear" w:color="auto" w:fill="auto"/>
          </w:tcPr>
          <w:p w:rsidR="00B85950" w:rsidRPr="00B85950" w:rsidRDefault="00B85950" w:rsidP="00B85950">
            <w:pPr>
              <w:autoSpaceDE w:val="0"/>
              <w:autoSpaceDN w:val="0"/>
              <w:adjustRightInd w:val="0"/>
              <w:jc w:val="right"/>
              <w:rPr>
                <w:rFonts w:eastAsia="Calibri"/>
                <w:b/>
                <w:bCs/>
                <w:color w:val="000000"/>
                <w:sz w:val="20"/>
                <w:szCs w:val="20"/>
                <w:lang w:eastAsia="en-US"/>
              </w:rPr>
            </w:pPr>
            <w:r w:rsidRPr="00B85950">
              <w:rPr>
                <w:rFonts w:eastAsia="Calibri"/>
                <w:b/>
                <w:bCs/>
                <w:color w:val="000000"/>
                <w:sz w:val="20"/>
                <w:szCs w:val="20"/>
                <w:lang w:eastAsia="en-US"/>
              </w:rPr>
              <w:t>3</w:t>
            </w:r>
          </w:p>
        </w:tc>
        <w:tc>
          <w:tcPr>
            <w:tcW w:w="1701" w:type="dxa"/>
            <w:shd w:val="clear" w:color="auto" w:fill="auto"/>
          </w:tcPr>
          <w:p w:rsidR="00B85950" w:rsidRPr="00B85950" w:rsidRDefault="00B85950" w:rsidP="00B85950">
            <w:pPr>
              <w:autoSpaceDE w:val="0"/>
              <w:autoSpaceDN w:val="0"/>
              <w:adjustRightInd w:val="0"/>
              <w:rPr>
                <w:rFonts w:eastAsia="Calibri"/>
                <w:color w:val="000000"/>
                <w:sz w:val="16"/>
                <w:szCs w:val="16"/>
                <w:lang w:eastAsia="en-US"/>
              </w:rPr>
            </w:pPr>
            <w:proofErr w:type="spellStart"/>
            <w:r w:rsidRPr="00B85950">
              <w:rPr>
                <w:rFonts w:eastAsia="Calibri"/>
                <w:color w:val="000000"/>
                <w:sz w:val="16"/>
                <w:szCs w:val="16"/>
                <w:lang w:eastAsia="en-US"/>
              </w:rPr>
              <w:t>ТЦППт</w:t>
            </w:r>
            <w:proofErr w:type="spellEnd"/>
            <w:r w:rsidRPr="00B85950">
              <w:rPr>
                <w:rFonts w:eastAsia="Calibri"/>
                <w:color w:val="000000"/>
                <w:sz w:val="16"/>
                <w:szCs w:val="16"/>
                <w:lang w:eastAsia="en-US"/>
              </w:rPr>
              <w:t xml:space="preserve"> 1х2х0,52</w:t>
            </w:r>
          </w:p>
        </w:tc>
        <w:tc>
          <w:tcPr>
            <w:tcW w:w="3964" w:type="dxa"/>
            <w:shd w:val="clear" w:color="auto" w:fill="auto"/>
          </w:tcPr>
          <w:p w:rsidR="00B85950" w:rsidRPr="00B85950" w:rsidRDefault="00B85950" w:rsidP="00B85950">
            <w:pPr>
              <w:autoSpaceDE w:val="0"/>
              <w:autoSpaceDN w:val="0"/>
              <w:adjustRightInd w:val="0"/>
              <w:jc w:val="center"/>
              <w:rPr>
                <w:rFonts w:eastAsia="Calibri"/>
                <w:color w:val="000000"/>
                <w:sz w:val="16"/>
                <w:szCs w:val="16"/>
                <w:lang w:eastAsia="en-US"/>
              </w:rPr>
            </w:pPr>
            <w:r w:rsidRPr="00B85950">
              <w:rPr>
                <w:rFonts w:eastAsia="Calibri"/>
                <w:color w:val="000000"/>
                <w:sz w:val="16"/>
                <w:szCs w:val="16"/>
                <w:lang w:eastAsia="en-US"/>
              </w:rPr>
              <w:t xml:space="preserve">Кабель с полиэтиленовой изоляцией двух токопроводящих жил диаметром 0,52±0,01 мм, скрученных в пару в оболочке из </w:t>
            </w:r>
            <w:proofErr w:type="spellStart"/>
            <w:r w:rsidRPr="00B85950">
              <w:rPr>
                <w:rFonts w:eastAsia="Calibri"/>
                <w:color w:val="000000"/>
                <w:sz w:val="16"/>
                <w:szCs w:val="16"/>
                <w:lang w:eastAsia="en-US"/>
              </w:rPr>
              <w:t>свето</w:t>
            </w:r>
            <w:proofErr w:type="spellEnd"/>
            <w:r w:rsidRPr="00B85950">
              <w:rPr>
                <w:rFonts w:eastAsia="Calibri"/>
                <w:color w:val="000000"/>
                <w:sz w:val="16"/>
                <w:szCs w:val="16"/>
                <w:lang w:eastAsia="en-US"/>
              </w:rPr>
              <w:t xml:space="preserve"> и </w:t>
            </w:r>
            <w:proofErr w:type="spellStart"/>
            <w:r w:rsidRPr="00B85950">
              <w:rPr>
                <w:rFonts w:eastAsia="Calibri"/>
                <w:color w:val="000000"/>
                <w:sz w:val="16"/>
                <w:szCs w:val="16"/>
                <w:lang w:eastAsia="en-US"/>
              </w:rPr>
              <w:t>термостабилизированного</w:t>
            </w:r>
            <w:proofErr w:type="spellEnd"/>
            <w:r w:rsidRPr="00B85950">
              <w:rPr>
                <w:rFonts w:eastAsia="Calibri"/>
                <w:color w:val="000000"/>
                <w:sz w:val="16"/>
                <w:szCs w:val="16"/>
                <w:lang w:eastAsia="en-US"/>
              </w:rPr>
              <w:t xml:space="preserve"> полиэтилена или другого полимера с аналогичными свойствами, с внешним грузонесущим элементом, скрученным из семи стальных оцинкованных проволок диаметром не менее 0,3 мм, соединенным с основным кабелем перемычкой. Допустимая растягивающая </w:t>
            </w:r>
            <w:proofErr w:type="gramStart"/>
            <w:r w:rsidRPr="00B85950">
              <w:rPr>
                <w:rFonts w:eastAsia="Calibri"/>
                <w:color w:val="000000"/>
                <w:sz w:val="16"/>
                <w:szCs w:val="16"/>
                <w:lang w:eastAsia="en-US"/>
              </w:rPr>
              <w:t>нагрузка  -</w:t>
            </w:r>
            <w:proofErr w:type="gramEnd"/>
            <w:r w:rsidRPr="00B85950">
              <w:rPr>
                <w:rFonts w:eastAsia="Calibri"/>
                <w:color w:val="000000"/>
                <w:sz w:val="16"/>
                <w:szCs w:val="16"/>
                <w:lang w:eastAsia="en-US"/>
              </w:rPr>
              <w:t xml:space="preserve"> не более 800 Н.</w:t>
            </w:r>
          </w:p>
        </w:tc>
        <w:tc>
          <w:tcPr>
            <w:tcW w:w="3053" w:type="dxa"/>
            <w:shd w:val="clear" w:color="auto" w:fill="auto"/>
          </w:tcPr>
          <w:p w:rsidR="00B85950" w:rsidRPr="00B85950" w:rsidRDefault="00B85950" w:rsidP="00B85950">
            <w:pPr>
              <w:autoSpaceDE w:val="0"/>
              <w:autoSpaceDN w:val="0"/>
              <w:adjustRightInd w:val="0"/>
              <w:jc w:val="center"/>
              <w:rPr>
                <w:rFonts w:eastAsia="Calibri"/>
                <w:color w:val="000000"/>
                <w:sz w:val="16"/>
                <w:szCs w:val="16"/>
                <w:lang w:eastAsia="en-US"/>
              </w:rPr>
            </w:pPr>
            <w:r w:rsidRPr="00B85950">
              <w:rPr>
                <w:rFonts w:eastAsia="Calibri"/>
                <w:color w:val="000000"/>
                <w:sz w:val="16"/>
                <w:szCs w:val="16"/>
                <w:lang w:eastAsia="en-US"/>
              </w:rPr>
              <w:t xml:space="preserve">Декларации </w:t>
            </w:r>
            <w:proofErr w:type="gramStart"/>
            <w:r w:rsidRPr="00B85950">
              <w:rPr>
                <w:rFonts w:eastAsia="Calibri"/>
                <w:color w:val="000000"/>
                <w:sz w:val="16"/>
                <w:szCs w:val="16"/>
                <w:lang w:eastAsia="en-US"/>
              </w:rPr>
              <w:t>соответствия  требованиям</w:t>
            </w:r>
            <w:proofErr w:type="gramEnd"/>
            <w:r w:rsidRPr="00B85950">
              <w:rPr>
                <w:rFonts w:eastAsia="Calibri"/>
                <w:color w:val="000000"/>
                <w:sz w:val="16"/>
                <w:szCs w:val="16"/>
                <w:lang w:eastAsia="en-US"/>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требованиям ГОСТ Р 53538-2009. Сертификат соответствия требованиям ГОСТ Р 53538-2009.</w:t>
            </w:r>
          </w:p>
        </w:tc>
      </w:tr>
      <w:tr w:rsidR="00B85950" w:rsidRPr="00B85950" w:rsidTr="00B85950">
        <w:trPr>
          <w:gridAfter w:val="1"/>
          <w:wAfter w:w="70" w:type="dxa"/>
          <w:trHeight w:val="2830"/>
        </w:trPr>
        <w:tc>
          <w:tcPr>
            <w:tcW w:w="959" w:type="dxa"/>
            <w:shd w:val="clear" w:color="auto" w:fill="auto"/>
          </w:tcPr>
          <w:p w:rsidR="00B85950" w:rsidRPr="00B85950" w:rsidRDefault="00B85950" w:rsidP="00B85950">
            <w:pPr>
              <w:autoSpaceDE w:val="0"/>
              <w:autoSpaceDN w:val="0"/>
              <w:adjustRightInd w:val="0"/>
              <w:jc w:val="right"/>
              <w:rPr>
                <w:rFonts w:eastAsia="Calibri"/>
                <w:b/>
                <w:bCs/>
                <w:color w:val="000000"/>
                <w:sz w:val="20"/>
                <w:szCs w:val="20"/>
                <w:lang w:eastAsia="en-US"/>
              </w:rPr>
            </w:pPr>
            <w:r w:rsidRPr="00B85950">
              <w:rPr>
                <w:rFonts w:eastAsia="Calibri"/>
                <w:b/>
                <w:bCs/>
                <w:color w:val="000000"/>
                <w:sz w:val="20"/>
                <w:szCs w:val="20"/>
                <w:lang w:eastAsia="en-US"/>
              </w:rPr>
              <w:t>4</w:t>
            </w:r>
          </w:p>
        </w:tc>
        <w:tc>
          <w:tcPr>
            <w:tcW w:w="1701" w:type="dxa"/>
            <w:shd w:val="clear" w:color="auto" w:fill="auto"/>
          </w:tcPr>
          <w:p w:rsidR="00B85950" w:rsidRPr="00B85950" w:rsidRDefault="00B85950" w:rsidP="00B85950">
            <w:pPr>
              <w:autoSpaceDE w:val="0"/>
              <w:autoSpaceDN w:val="0"/>
              <w:adjustRightInd w:val="0"/>
              <w:rPr>
                <w:rFonts w:eastAsia="Calibri"/>
                <w:color w:val="000000"/>
                <w:sz w:val="16"/>
                <w:szCs w:val="16"/>
                <w:lang w:eastAsia="en-US"/>
              </w:rPr>
            </w:pPr>
            <w:proofErr w:type="spellStart"/>
            <w:r w:rsidRPr="00B85950">
              <w:rPr>
                <w:rFonts w:eastAsia="Calibri"/>
                <w:color w:val="000000"/>
                <w:sz w:val="16"/>
                <w:szCs w:val="16"/>
                <w:lang w:eastAsia="en-US"/>
              </w:rPr>
              <w:t>ТЦППт</w:t>
            </w:r>
            <w:proofErr w:type="spellEnd"/>
            <w:r w:rsidRPr="00B85950">
              <w:rPr>
                <w:rFonts w:eastAsia="Calibri"/>
                <w:color w:val="000000"/>
                <w:sz w:val="16"/>
                <w:szCs w:val="16"/>
                <w:lang w:eastAsia="en-US"/>
              </w:rPr>
              <w:t xml:space="preserve"> 4х2х0,52  </w:t>
            </w:r>
          </w:p>
        </w:tc>
        <w:tc>
          <w:tcPr>
            <w:tcW w:w="3964" w:type="dxa"/>
            <w:shd w:val="clear" w:color="auto" w:fill="auto"/>
          </w:tcPr>
          <w:p w:rsidR="00B85950" w:rsidRPr="00B85950" w:rsidRDefault="00B85950" w:rsidP="00B85950">
            <w:pPr>
              <w:autoSpaceDE w:val="0"/>
              <w:autoSpaceDN w:val="0"/>
              <w:adjustRightInd w:val="0"/>
              <w:jc w:val="center"/>
              <w:rPr>
                <w:rFonts w:eastAsia="Calibri"/>
                <w:color w:val="000000"/>
                <w:sz w:val="16"/>
                <w:szCs w:val="16"/>
                <w:lang w:eastAsia="en-US"/>
              </w:rPr>
            </w:pPr>
            <w:r w:rsidRPr="00B85950">
              <w:rPr>
                <w:rFonts w:eastAsia="Calibri"/>
                <w:color w:val="000000"/>
                <w:sz w:val="16"/>
                <w:szCs w:val="16"/>
                <w:lang w:eastAsia="en-US"/>
              </w:rPr>
              <w:t xml:space="preserve">Кабель с полиэтиленовой изоляцией восьми токопроводящих жил диаметром 0,52±0,01 мм, скрученных в пары с шагами, не равными и не кратными друг другу, пары скручены в сердечник однонаправленной скруткой в оболочке из </w:t>
            </w:r>
            <w:proofErr w:type="spellStart"/>
            <w:r w:rsidRPr="00B85950">
              <w:rPr>
                <w:rFonts w:eastAsia="Calibri"/>
                <w:color w:val="000000"/>
                <w:sz w:val="16"/>
                <w:szCs w:val="16"/>
                <w:lang w:eastAsia="en-US"/>
              </w:rPr>
              <w:t>свето</w:t>
            </w:r>
            <w:proofErr w:type="spellEnd"/>
            <w:r w:rsidRPr="00B85950">
              <w:rPr>
                <w:rFonts w:eastAsia="Calibri"/>
                <w:color w:val="000000"/>
                <w:sz w:val="16"/>
                <w:szCs w:val="16"/>
                <w:lang w:eastAsia="en-US"/>
              </w:rPr>
              <w:t xml:space="preserve"> и </w:t>
            </w:r>
            <w:proofErr w:type="spellStart"/>
            <w:r w:rsidRPr="00B85950">
              <w:rPr>
                <w:rFonts w:eastAsia="Calibri"/>
                <w:color w:val="000000"/>
                <w:sz w:val="16"/>
                <w:szCs w:val="16"/>
                <w:lang w:eastAsia="en-US"/>
              </w:rPr>
              <w:t>термостабилизированного</w:t>
            </w:r>
            <w:proofErr w:type="spellEnd"/>
            <w:r w:rsidRPr="00B85950">
              <w:rPr>
                <w:rFonts w:eastAsia="Calibri"/>
                <w:color w:val="000000"/>
                <w:sz w:val="16"/>
                <w:szCs w:val="16"/>
                <w:lang w:eastAsia="en-US"/>
              </w:rPr>
              <w:t xml:space="preserve"> полиэтилена или другого полимера с аналогичными свойствами, с внешним грузонесущим элементом, скрученным из семи стальных оцинкованных проволок диаметром не менее 0,5 мм, соединенным с основным кабелем перемычкой. Допустимая растягивающая нагрузка - не более 1900 Н.</w:t>
            </w:r>
          </w:p>
        </w:tc>
        <w:tc>
          <w:tcPr>
            <w:tcW w:w="3053" w:type="dxa"/>
            <w:shd w:val="clear" w:color="auto" w:fill="auto"/>
          </w:tcPr>
          <w:p w:rsidR="00B85950" w:rsidRPr="00B85950" w:rsidRDefault="00B85950" w:rsidP="00B85950">
            <w:pPr>
              <w:autoSpaceDE w:val="0"/>
              <w:autoSpaceDN w:val="0"/>
              <w:adjustRightInd w:val="0"/>
              <w:jc w:val="center"/>
              <w:rPr>
                <w:rFonts w:eastAsia="Calibri"/>
                <w:color w:val="000000"/>
                <w:sz w:val="16"/>
                <w:szCs w:val="16"/>
                <w:lang w:eastAsia="en-US"/>
              </w:rPr>
            </w:pPr>
            <w:r w:rsidRPr="00B85950">
              <w:rPr>
                <w:rFonts w:eastAsia="Calibri"/>
                <w:color w:val="000000"/>
                <w:sz w:val="16"/>
                <w:szCs w:val="16"/>
                <w:lang w:eastAsia="en-US"/>
              </w:rPr>
              <w:t xml:space="preserve">Декларации </w:t>
            </w:r>
            <w:proofErr w:type="gramStart"/>
            <w:r w:rsidRPr="00B85950">
              <w:rPr>
                <w:rFonts w:eastAsia="Calibri"/>
                <w:color w:val="000000"/>
                <w:sz w:val="16"/>
                <w:szCs w:val="16"/>
                <w:lang w:eastAsia="en-US"/>
              </w:rPr>
              <w:t>соответствия  требованиям</w:t>
            </w:r>
            <w:proofErr w:type="gramEnd"/>
            <w:r w:rsidRPr="00B85950">
              <w:rPr>
                <w:rFonts w:eastAsia="Calibri"/>
                <w:color w:val="000000"/>
                <w:sz w:val="16"/>
                <w:szCs w:val="16"/>
                <w:lang w:eastAsia="en-US"/>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требованиям ГОСТ Р 53538-2009. Сертификат соответствия требованиям ГОСТ Р 53538-2009.</w:t>
            </w:r>
          </w:p>
        </w:tc>
      </w:tr>
      <w:tr w:rsidR="00B85950" w:rsidRPr="00B85950" w:rsidTr="00B85950">
        <w:trPr>
          <w:gridAfter w:val="1"/>
          <w:wAfter w:w="70" w:type="dxa"/>
          <w:trHeight w:val="2395"/>
        </w:trPr>
        <w:tc>
          <w:tcPr>
            <w:tcW w:w="959" w:type="dxa"/>
            <w:shd w:val="clear" w:color="auto" w:fill="auto"/>
          </w:tcPr>
          <w:p w:rsidR="00B85950" w:rsidRPr="00B85950" w:rsidRDefault="00B85950" w:rsidP="00B85950">
            <w:pPr>
              <w:autoSpaceDE w:val="0"/>
              <w:autoSpaceDN w:val="0"/>
              <w:adjustRightInd w:val="0"/>
              <w:jc w:val="right"/>
              <w:rPr>
                <w:rFonts w:eastAsia="Calibri"/>
                <w:b/>
                <w:bCs/>
                <w:color w:val="000000"/>
                <w:sz w:val="20"/>
                <w:szCs w:val="20"/>
                <w:lang w:eastAsia="en-US"/>
              </w:rPr>
            </w:pPr>
            <w:r w:rsidRPr="00B85950">
              <w:rPr>
                <w:rFonts w:eastAsia="Calibri"/>
                <w:b/>
                <w:bCs/>
                <w:color w:val="000000"/>
                <w:sz w:val="20"/>
                <w:szCs w:val="20"/>
                <w:lang w:eastAsia="en-US"/>
              </w:rPr>
              <w:t>5</w:t>
            </w:r>
          </w:p>
        </w:tc>
        <w:tc>
          <w:tcPr>
            <w:tcW w:w="1701" w:type="dxa"/>
            <w:shd w:val="clear" w:color="auto" w:fill="auto"/>
          </w:tcPr>
          <w:p w:rsidR="00B85950" w:rsidRPr="00B85950" w:rsidRDefault="00B85950" w:rsidP="00B85950">
            <w:pPr>
              <w:autoSpaceDE w:val="0"/>
              <w:autoSpaceDN w:val="0"/>
              <w:adjustRightInd w:val="0"/>
              <w:rPr>
                <w:rFonts w:eastAsia="Calibri"/>
                <w:color w:val="000000"/>
                <w:sz w:val="16"/>
                <w:szCs w:val="16"/>
                <w:lang w:eastAsia="en-US"/>
              </w:rPr>
            </w:pPr>
            <w:proofErr w:type="spellStart"/>
            <w:r w:rsidRPr="00B85950">
              <w:rPr>
                <w:rFonts w:eastAsia="Calibri"/>
                <w:color w:val="000000"/>
                <w:sz w:val="16"/>
                <w:szCs w:val="16"/>
                <w:lang w:eastAsia="en-US"/>
              </w:rPr>
              <w:t>ТЦПмПт</w:t>
            </w:r>
            <w:proofErr w:type="spellEnd"/>
            <w:r w:rsidRPr="00B85950">
              <w:rPr>
                <w:rFonts w:eastAsia="Calibri"/>
                <w:color w:val="000000"/>
                <w:sz w:val="16"/>
                <w:szCs w:val="16"/>
                <w:lang w:eastAsia="en-US"/>
              </w:rPr>
              <w:t xml:space="preserve"> 1x2x0,9</w:t>
            </w:r>
          </w:p>
        </w:tc>
        <w:tc>
          <w:tcPr>
            <w:tcW w:w="3964" w:type="dxa"/>
            <w:shd w:val="clear" w:color="auto" w:fill="auto"/>
          </w:tcPr>
          <w:p w:rsidR="00B85950" w:rsidRPr="00B85950" w:rsidRDefault="00B85950" w:rsidP="00B85950">
            <w:pPr>
              <w:autoSpaceDE w:val="0"/>
              <w:autoSpaceDN w:val="0"/>
              <w:adjustRightInd w:val="0"/>
              <w:jc w:val="center"/>
              <w:rPr>
                <w:rFonts w:eastAsia="Calibri"/>
                <w:color w:val="000000"/>
                <w:sz w:val="16"/>
                <w:szCs w:val="16"/>
                <w:lang w:eastAsia="en-US"/>
              </w:rPr>
            </w:pPr>
            <w:r w:rsidRPr="00B85950">
              <w:rPr>
                <w:rFonts w:eastAsia="Calibri"/>
                <w:color w:val="000000"/>
                <w:sz w:val="16"/>
                <w:szCs w:val="16"/>
                <w:lang w:eastAsia="en-US"/>
              </w:rPr>
              <w:t xml:space="preserve">Кабель с полиэтиленовой изоляцией двух токопроводящих жил диаметром 0,64±0,01 мм, скрученных в пару в монолитной оболочке из </w:t>
            </w:r>
            <w:proofErr w:type="spellStart"/>
            <w:r w:rsidRPr="00B85950">
              <w:rPr>
                <w:rFonts w:eastAsia="Calibri"/>
                <w:color w:val="000000"/>
                <w:sz w:val="16"/>
                <w:szCs w:val="16"/>
                <w:lang w:eastAsia="en-US"/>
              </w:rPr>
              <w:t>свето</w:t>
            </w:r>
            <w:proofErr w:type="spellEnd"/>
            <w:r w:rsidRPr="00B85950">
              <w:rPr>
                <w:rFonts w:eastAsia="Calibri"/>
                <w:color w:val="000000"/>
                <w:sz w:val="16"/>
                <w:szCs w:val="16"/>
                <w:lang w:eastAsia="en-US"/>
              </w:rPr>
              <w:t xml:space="preserve"> и </w:t>
            </w:r>
            <w:proofErr w:type="spellStart"/>
            <w:r w:rsidRPr="00B85950">
              <w:rPr>
                <w:rFonts w:eastAsia="Calibri"/>
                <w:color w:val="000000"/>
                <w:sz w:val="16"/>
                <w:szCs w:val="16"/>
                <w:lang w:eastAsia="en-US"/>
              </w:rPr>
              <w:t>термостабилизированного</w:t>
            </w:r>
            <w:proofErr w:type="spellEnd"/>
            <w:r w:rsidRPr="00B85950">
              <w:rPr>
                <w:rFonts w:eastAsia="Calibri"/>
                <w:color w:val="000000"/>
                <w:sz w:val="16"/>
                <w:szCs w:val="16"/>
                <w:lang w:eastAsia="en-US"/>
              </w:rPr>
              <w:t xml:space="preserve"> полиэтилена или другого полимера с аналогичными свойствами, с внешним грузонесущим элементом, скрученным из семи стальных оцинкованных проволок диаметром не менее 0,3 мм, соединенным с основным кабелем перемычкой. Допустимая растягивающая нагрузка - не </w:t>
            </w:r>
            <w:proofErr w:type="gramStart"/>
            <w:r w:rsidRPr="00B85950">
              <w:rPr>
                <w:rFonts w:eastAsia="Calibri"/>
                <w:color w:val="000000"/>
                <w:sz w:val="16"/>
                <w:szCs w:val="16"/>
                <w:lang w:eastAsia="en-US"/>
              </w:rPr>
              <w:t>более  800</w:t>
            </w:r>
            <w:proofErr w:type="gramEnd"/>
            <w:r w:rsidRPr="00B85950">
              <w:rPr>
                <w:rFonts w:eastAsia="Calibri"/>
                <w:color w:val="000000"/>
                <w:sz w:val="16"/>
                <w:szCs w:val="16"/>
                <w:lang w:eastAsia="en-US"/>
              </w:rPr>
              <w:t xml:space="preserve"> Н.</w:t>
            </w:r>
          </w:p>
        </w:tc>
        <w:tc>
          <w:tcPr>
            <w:tcW w:w="3053" w:type="dxa"/>
            <w:shd w:val="clear" w:color="auto" w:fill="auto"/>
          </w:tcPr>
          <w:p w:rsidR="00B85950" w:rsidRPr="00B85950" w:rsidRDefault="00B85950" w:rsidP="00B85950">
            <w:pPr>
              <w:autoSpaceDE w:val="0"/>
              <w:autoSpaceDN w:val="0"/>
              <w:adjustRightInd w:val="0"/>
              <w:jc w:val="center"/>
              <w:rPr>
                <w:rFonts w:eastAsia="Calibri"/>
                <w:color w:val="000000"/>
                <w:sz w:val="16"/>
                <w:szCs w:val="16"/>
                <w:lang w:eastAsia="en-US"/>
              </w:rPr>
            </w:pPr>
            <w:r w:rsidRPr="00B85950">
              <w:rPr>
                <w:rFonts w:eastAsia="Calibri"/>
                <w:color w:val="000000"/>
                <w:sz w:val="16"/>
                <w:szCs w:val="16"/>
                <w:lang w:eastAsia="en-US"/>
              </w:rPr>
              <w:t xml:space="preserve">Декларации </w:t>
            </w:r>
            <w:proofErr w:type="gramStart"/>
            <w:r w:rsidRPr="00B85950">
              <w:rPr>
                <w:rFonts w:eastAsia="Calibri"/>
                <w:color w:val="000000"/>
                <w:sz w:val="16"/>
                <w:szCs w:val="16"/>
                <w:lang w:eastAsia="en-US"/>
              </w:rPr>
              <w:t>соответствия  требованиям</w:t>
            </w:r>
            <w:proofErr w:type="gramEnd"/>
            <w:r w:rsidRPr="00B85950">
              <w:rPr>
                <w:rFonts w:eastAsia="Calibri"/>
                <w:color w:val="000000"/>
                <w:sz w:val="16"/>
                <w:szCs w:val="16"/>
                <w:lang w:eastAsia="en-US"/>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требованиям ГОСТ Р 53538-2009. Сертификат соответствия требованиям ГОСТ Р 53538-2009.</w:t>
            </w:r>
          </w:p>
        </w:tc>
      </w:tr>
      <w:tr w:rsidR="00B85950" w:rsidRPr="00B85950" w:rsidTr="00B85950">
        <w:trPr>
          <w:gridAfter w:val="1"/>
          <w:wAfter w:w="70" w:type="dxa"/>
          <w:trHeight w:val="2614"/>
        </w:trPr>
        <w:tc>
          <w:tcPr>
            <w:tcW w:w="959" w:type="dxa"/>
            <w:shd w:val="clear" w:color="auto" w:fill="auto"/>
          </w:tcPr>
          <w:p w:rsidR="00B85950" w:rsidRPr="00B85950" w:rsidRDefault="00B85950" w:rsidP="00B85950">
            <w:pPr>
              <w:autoSpaceDE w:val="0"/>
              <w:autoSpaceDN w:val="0"/>
              <w:adjustRightInd w:val="0"/>
              <w:jc w:val="right"/>
              <w:rPr>
                <w:rFonts w:eastAsia="Calibri"/>
                <w:b/>
                <w:bCs/>
                <w:color w:val="000000"/>
                <w:sz w:val="20"/>
                <w:szCs w:val="20"/>
                <w:lang w:eastAsia="en-US"/>
              </w:rPr>
            </w:pPr>
            <w:r w:rsidRPr="00B85950">
              <w:rPr>
                <w:rFonts w:eastAsia="Calibri"/>
                <w:b/>
                <w:bCs/>
                <w:color w:val="000000"/>
                <w:sz w:val="20"/>
                <w:szCs w:val="20"/>
                <w:lang w:eastAsia="en-US"/>
              </w:rPr>
              <w:t>6</w:t>
            </w:r>
          </w:p>
        </w:tc>
        <w:tc>
          <w:tcPr>
            <w:tcW w:w="1701" w:type="dxa"/>
            <w:shd w:val="clear" w:color="auto" w:fill="auto"/>
          </w:tcPr>
          <w:p w:rsidR="00B85950" w:rsidRPr="00B85950" w:rsidRDefault="00B85950" w:rsidP="00B85950">
            <w:pPr>
              <w:autoSpaceDE w:val="0"/>
              <w:autoSpaceDN w:val="0"/>
              <w:adjustRightInd w:val="0"/>
              <w:rPr>
                <w:rFonts w:eastAsia="Calibri"/>
                <w:color w:val="000000"/>
                <w:sz w:val="16"/>
                <w:szCs w:val="16"/>
                <w:lang w:eastAsia="en-US"/>
              </w:rPr>
            </w:pPr>
            <w:proofErr w:type="spellStart"/>
            <w:r w:rsidRPr="00B85950">
              <w:rPr>
                <w:rFonts w:eastAsia="Calibri"/>
                <w:color w:val="000000"/>
                <w:sz w:val="16"/>
                <w:szCs w:val="16"/>
                <w:lang w:eastAsia="en-US"/>
              </w:rPr>
              <w:t>КСПт</w:t>
            </w:r>
            <w:proofErr w:type="spellEnd"/>
            <w:r w:rsidRPr="00B85950">
              <w:rPr>
                <w:rFonts w:eastAsia="Calibri"/>
                <w:color w:val="000000"/>
                <w:sz w:val="16"/>
                <w:szCs w:val="16"/>
                <w:lang w:eastAsia="en-US"/>
              </w:rPr>
              <w:t xml:space="preserve"> 5</w:t>
            </w:r>
            <w:proofErr w:type="gramStart"/>
            <w:r w:rsidRPr="00B85950">
              <w:rPr>
                <w:rFonts w:eastAsia="Calibri"/>
                <w:color w:val="000000"/>
                <w:sz w:val="16"/>
                <w:szCs w:val="16"/>
                <w:lang w:eastAsia="en-US"/>
              </w:rPr>
              <w:t>е  1</w:t>
            </w:r>
            <w:proofErr w:type="gramEnd"/>
            <w:r w:rsidRPr="00B85950">
              <w:rPr>
                <w:rFonts w:eastAsia="Calibri"/>
                <w:color w:val="000000"/>
                <w:sz w:val="16"/>
                <w:szCs w:val="16"/>
                <w:lang w:eastAsia="en-US"/>
              </w:rPr>
              <w:t>х2х0,52</w:t>
            </w:r>
          </w:p>
        </w:tc>
        <w:tc>
          <w:tcPr>
            <w:tcW w:w="3964" w:type="dxa"/>
            <w:shd w:val="clear" w:color="auto" w:fill="auto"/>
          </w:tcPr>
          <w:p w:rsidR="00B85950" w:rsidRPr="00B85950" w:rsidRDefault="00B85950" w:rsidP="00B85950">
            <w:pPr>
              <w:autoSpaceDE w:val="0"/>
              <w:autoSpaceDN w:val="0"/>
              <w:adjustRightInd w:val="0"/>
              <w:jc w:val="center"/>
              <w:rPr>
                <w:rFonts w:eastAsia="Calibri"/>
                <w:color w:val="000000"/>
                <w:sz w:val="16"/>
                <w:szCs w:val="16"/>
                <w:lang w:eastAsia="en-US"/>
              </w:rPr>
            </w:pPr>
            <w:r w:rsidRPr="00B85950">
              <w:rPr>
                <w:rFonts w:eastAsia="Calibri"/>
                <w:color w:val="000000"/>
                <w:sz w:val="16"/>
                <w:szCs w:val="16"/>
                <w:lang w:eastAsia="en-US"/>
              </w:rPr>
              <w:t xml:space="preserve">Кабель симметричный парной скрутки с полиэтиленовой изоляцией двух токопроводящих жил </w:t>
            </w:r>
            <w:proofErr w:type="gramStart"/>
            <w:r w:rsidRPr="00B85950">
              <w:rPr>
                <w:rFonts w:eastAsia="Calibri"/>
                <w:color w:val="000000"/>
                <w:sz w:val="16"/>
                <w:szCs w:val="16"/>
                <w:lang w:eastAsia="en-US"/>
              </w:rPr>
              <w:t>диаметром  0</w:t>
            </w:r>
            <w:proofErr w:type="gramEnd"/>
            <w:r w:rsidRPr="00B85950">
              <w:rPr>
                <w:rFonts w:eastAsia="Calibri"/>
                <w:color w:val="000000"/>
                <w:sz w:val="16"/>
                <w:szCs w:val="16"/>
                <w:lang w:eastAsia="en-US"/>
              </w:rPr>
              <w:t xml:space="preserve">,52±0,01 мм, скрученных в пару с шагами, не равными и не кратными друг другу, в оболочке  из </w:t>
            </w:r>
            <w:proofErr w:type="spellStart"/>
            <w:r w:rsidRPr="00B85950">
              <w:rPr>
                <w:rFonts w:eastAsia="Calibri"/>
                <w:color w:val="000000"/>
                <w:sz w:val="16"/>
                <w:szCs w:val="16"/>
                <w:lang w:eastAsia="en-US"/>
              </w:rPr>
              <w:t>свето</w:t>
            </w:r>
            <w:proofErr w:type="spellEnd"/>
            <w:r w:rsidRPr="00B85950">
              <w:rPr>
                <w:rFonts w:eastAsia="Calibri"/>
                <w:color w:val="000000"/>
                <w:sz w:val="16"/>
                <w:szCs w:val="16"/>
                <w:lang w:eastAsia="en-US"/>
              </w:rPr>
              <w:t xml:space="preserve"> и </w:t>
            </w:r>
            <w:proofErr w:type="spellStart"/>
            <w:r w:rsidRPr="00B85950">
              <w:rPr>
                <w:rFonts w:eastAsia="Calibri"/>
                <w:color w:val="000000"/>
                <w:sz w:val="16"/>
                <w:szCs w:val="16"/>
                <w:lang w:eastAsia="en-US"/>
              </w:rPr>
              <w:t>термостабилизированного</w:t>
            </w:r>
            <w:proofErr w:type="spellEnd"/>
            <w:r w:rsidRPr="00B85950">
              <w:rPr>
                <w:rFonts w:eastAsia="Calibri"/>
                <w:color w:val="000000"/>
                <w:sz w:val="16"/>
                <w:szCs w:val="16"/>
                <w:lang w:eastAsia="en-US"/>
              </w:rPr>
              <w:t xml:space="preserve"> полиэтилена или другого полимера с аналогичными свойствами, с внешним грузонесущим элементом, скрученным из семи стальных оцинкованных проволок диаметром не менее 0,3 мм, соединенным с основным кабелем перемычкой. Допустимая растягивающая нагрузка - не более 800 Н. </w:t>
            </w:r>
          </w:p>
        </w:tc>
        <w:tc>
          <w:tcPr>
            <w:tcW w:w="3053" w:type="dxa"/>
            <w:shd w:val="clear" w:color="auto" w:fill="auto"/>
          </w:tcPr>
          <w:p w:rsidR="00B85950" w:rsidRPr="00B85950" w:rsidRDefault="00B85950" w:rsidP="00B85950">
            <w:pPr>
              <w:autoSpaceDE w:val="0"/>
              <w:autoSpaceDN w:val="0"/>
              <w:adjustRightInd w:val="0"/>
              <w:jc w:val="center"/>
              <w:rPr>
                <w:rFonts w:eastAsia="Calibri"/>
                <w:color w:val="000000"/>
                <w:sz w:val="16"/>
                <w:szCs w:val="16"/>
                <w:lang w:eastAsia="en-US"/>
              </w:rPr>
            </w:pPr>
            <w:r w:rsidRPr="00B85950">
              <w:rPr>
                <w:rFonts w:eastAsia="Calibri"/>
                <w:color w:val="000000"/>
                <w:sz w:val="16"/>
                <w:szCs w:val="16"/>
                <w:lang w:eastAsia="en-US"/>
              </w:rPr>
              <w:t xml:space="preserve">Декларации </w:t>
            </w:r>
            <w:proofErr w:type="gramStart"/>
            <w:r w:rsidRPr="00B85950">
              <w:rPr>
                <w:rFonts w:eastAsia="Calibri"/>
                <w:color w:val="000000"/>
                <w:sz w:val="16"/>
                <w:szCs w:val="16"/>
                <w:lang w:eastAsia="en-US"/>
              </w:rPr>
              <w:t>соответствия  требованиям</w:t>
            </w:r>
            <w:proofErr w:type="gramEnd"/>
            <w:r w:rsidRPr="00B85950">
              <w:rPr>
                <w:rFonts w:eastAsia="Calibri"/>
                <w:color w:val="000000"/>
                <w:sz w:val="16"/>
                <w:szCs w:val="16"/>
                <w:lang w:eastAsia="en-US"/>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w:t>
            </w:r>
            <w:proofErr w:type="gramStart"/>
            <w:r w:rsidRPr="00B85950">
              <w:rPr>
                <w:rFonts w:eastAsia="Calibri"/>
                <w:color w:val="000000"/>
                <w:sz w:val="16"/>
                <w:szCs w:val="16"/>
                <w:lang w:eastAsia="en-US"/>
              </w:rPr>
              <w:t>требованиям  ГОСТ</w:t>
            </w:r>
            <w:proofErr w:type="gramEnd"/>
            <w:r w:rsidRPr="00B85950">
              <w:rPr>
                <w:rFonts w:eastAsia="Calibri"/>
                <w:color w:val="000000"/>
                <w:sz w:val="16"/>
                <w:szCs w:val="16"/>
                <w:lang w:eastAsia="en-US"/>
              </w:rPr>
              <w:t xml:space="preserve"> Р 54429-2011. Сертификат соответствия требованиям ГОСТ Р 54429-2011.</w:t>
            </w:r>
          </w:p>
        </w:tc>
      </w:tr>
      <w:tr w:rsidR="00B85950" w:rsidRPr="00B85950" w:rsidTr="00B85950">
        <w:trPr>
          <w:gridAfter w:val="1"/>
          <w:wAfter w:w="70" w:type="dxa"/>
          <w:trHeight w:val="2177"/>
        </w:trPr>
        <w:tc>
          <w:tcPr>
            <w:tcW w:w="959" w:type="dxa"/>
            <w:shd w:val="clear" w:color="auto" w:fill="auto"/>
          </w:tcPr>
          <w:p w:rsidR="00B85950" w:rsidRPr="00B85950" w:rsidRDefault="00B85950" w:rsidP="00B85950">
            <w:pPr>
              <w:autoSpaceDE w:val="0"/>
              <w:autoSpaceDN w:val="0"/>
              <w:adjustRightInd w:val="0"/>
              <w:jc w:val="right"/>
              <w:rPr>
                <w:rFonts w:eastAsia="Calibri"/>
                <w:b/>
                <w:bCs/>
                <w:color w:val="000000"/>
                <w:sz w:val="20"/>
                <w:szCs w:val="20"/>
                <w:lang w:eastAsia="en-US"/>
              </w:rPr>
            </w:pPr>
            <w:r w:rsidRPr="00B85950">
              <w:rPr>
                <w:rFonts w:eastAsia="Calibri"/>
                <w:b/>
                <w:bCs/>
                <w:color w:val="000000"/>
                <w:sz w:val="20"/>
                <w:szCs w:val="20"/>
                <w:lang w:eastAsia="en-US"/>
              </w:rPr>
              <w:t>7</w:t>
            </w:r>
          </w:p>
        </w:tc>
        <w:tc>
          <w:tcPr>
            <w:tcW w:w="1701" w:type="dxa"/>
            <w:shd w:val="clear" w:color="auto" w:fill="auto"/>
          </w:tcPr>
          <w:p w:rsidR="00B85950" w:rsidRPr="00B85950" w:rsidRDefault="00B85950" w:rsidP="00B85950">
            <w:pPr>
              <w:autoSpaceDE w:val="0"/>
              <w:autoSpaceDN w:val="0"/>
              <w:adjustRightInd w:val="0"/>
              <w:rPr>
                <w:rFonts w:eastAsia="Calibri"/>
                <w:color w:val="000000"/>
                <w:sz w:val="16"/>
                <w:szCs w:val="16"/>
                <w:lang w:eastAsia="en-US"/>
              </w:rPr>
            </w:pPr>
            <w:proofErr w:type="spellStart"/>
            <w:r w:rsidRPr="00B85950">
              <w:rPr>
                <w:rFonts w:eastAsia="Calibri"/>
                <w:color w:val="000000"/>
                <w:sz w:val="16"/>
                <w:szCs w:val="16"/>
                <w:lang w:eastAsia="en-US"/>
              </w:rPr>
              <w:t>ТЦППт</w:t>
            </w:r>
            <w:proofErr w:type="spellEnd"/>
            <w:r w:rsidRPr="00B85950">
              <w:rPr>
                <w:rFonts w:eastAsia="Calibri"/>
                <w:color w:val="000000"/>
                <w:sz w:val="16"/>
                <w:szCs w:val="16"/>
                <w:lang w:eastAsia="en-US"/>
              </w:rPr>
              <w:t xml:space="preserve"> 1х2х0,64</w:t>
            </w:r>
          </w:p>
        </w:tc>
        <w:tc>
          <w:tcPr>
            <w:tcW w:w="3964" w:type="dxa"/>
            <w:shd w:val="clear" w:color="auto" w:fill="auto"/>
          </w:tcPr>
          <w:p w:rsidR="00B85950" w:rsidRPr="00B85950" w:rsidRDefault="00B85950" w:rsidP="00B85950">
            <w:pPr>
              <w:autoSpaceDE w:val="0"/>
              <w:autoSpaceDN w:val="0"/>
              <w:adjustRightInd w:val="0"/>
              <w:jc w:val="center"/>
              <w:rPr>
                <w:rFonts w:eastAsia="Calibri"/>
                <w:color w:val="000000"/>
                <w:sz w:val="16"/>
                <w:szCs w:val="16"/>
                <w:lang w:eastAsia="en-US"/>
              </w:rPr>
            </w:pPr>
            <w:r w:rsidRPr="00B85950">
              <w:rPr>
                <w:rFonts w:eastAsia="Calibri"/>
                <w:color w:val="000000"/>
                <w:sz w:val="16"/>
                <w:szCs w:val="16"/>
                <w:lang w:eastAsia="en-US"/>
              </w:rPr>
              <w:t xml:space="preserve">Кабель с полиэтиленовой изоляцией двух токопроводящих жил диаметром 0,64±0,01 мм, скрученных в пару в оболочке из </w:t>
            </w:r>
            <w:proofErr w:type="spellStart"/>
            <w:r w:rsidRPr="00B85950">
              <w:rPr>
                <w:rFonts w:eastAsia="Calibri"/>
                <w:color w:val="000000"/>
                <w:sz w:val="16"/>
                <w:szCs w:val="16"/>
                <w:lang w:eastAsia="en-US"/>
              </w:rPr>
              <w:t>свето</w:t>
            </w:r>
            <w:proofErr w:type="spellEnd"/>
            <w:r w:rsidRPr="00B85950">
              <w:rPr>
                <w:rFonts w:eastAsia="Calibri"/>
                <w:color w:val="000000"/>
                <w:sz w:val="16"/>
                <w:szCs w:val="16"/>
                <w:lang w:eastAsia="en-US"/>
              </w:rPr>
              <w:t xml:space="preserve"> и </w:t>
            </w:r>
            <w:proofErr w:type="spellStart"/>
            <w:r w:rsidRPr="00B85950">
              <w:rPr>
                <w:rFonts w:eastAsia="Calibri"/>
                <w:color w:val="000000"/>
                <w:sz w:val="16"/>
                <w:szCs w:val="16"/>
                <w:lang w:eastAsia="en-US"/>
              </w:rPr>
              <w:t>термостабилизированного</w:t>
            </w:r>
            <w:proofErr w:type="spellEnd"/>
            <w:r w:rsidRPr="00B85950">
              <w:rPr>
                <w:rFonts w:eastAsia="Calibri"/>
                <w:color w:val="000000"/>
                <w:sz w:val="16"/>
                <w:szCs w:val="16"/>
                <w:lang w:eastAsia="en-US"/>
              </w:rPr>
              <w:t xml:space="preserve"> полиэтилена или другого полимера с аналогичными свойствами, с внешним грузонесущим элементом, скрученным из семи стальных оцинкованных проволок диаметром не менее 0,3 мм, соединенным с основным кабелем перемычкой. Допустимая растягивающая </w:t>
            </w:r>
            <w:proofErr w:type="gramStart"/>
            <w:r w:rsidRPr="00B85950">
              <w:rPr>
                <w:rFonts w:eastAsia="Calibri"/>
                <w:color w:val="000000"/>
                <w:sz w:val="16"/>
                <w:szCs w:val="16"/>
                <w:lang w:eastAsia="en-US"/>
              </w:rPr>
              <w:t>нагрузка  -</w:t>
            </w:r>
            <w:proofErr w:type="gramEnd"/>
            <w:r w:rsidRPr="00B85950">
              <w:rPr>
                <w:rFonts w:eastAsia="Calibri"/>
                <w:color w:val="000000"/>
                <w:sz w:val="16"/>
                <w:szCs w:val="16"/>
                <w:lang w:eastAsia="en-US"/>
              </w:rPr>
              <w:t xml:space="preserve"> не более 800 Н.</w:t>
            </w:r>
          </w:p>
        </w:tc>
        <w:tc>
          <w:tcPr>
            <w:tcW w:w="3053" w:type="dxa"/>
            <w:shd w:val="clear" w:color="auto" w:fill="auto"/>
          </w:tcPr>
          <w:p w:rsidR="00B85950" w:rsidRPr="00B85950" w:rsidRDefault="00B85950" w:rsidP="00B85950">
            <w:pPr>
              <w:autoSpaceDE w:val="0"/>
              <w:autoSpaceDN w:val="0"/>
              <w:adjustRightInd w:val="0"/>
              <w:jc w:val="center"/>
              <w:rPr>
                <w:rFonts w:eastAsia="Calibri"/>
                <w:color w:val="000000"/>
                <w:sz w:val="16"/>
                <w:szCs w:val="16"/>
                <w:lang w:eastAsia="en-US"/>
              </w:rPr>
            </w:pPr>
            <w:r w:rsidRPr="00B85950">
              <w:rPr>
                <w:rFonts w:eastAsia="Calibri"/>
                <w:color w:val="000000"/>
                <w:sz w:val="16"/>
                <w:szCs w:val="16"/>
                <w:lang w:eastAsia="en-US"/>
              </w:rPr>
              <w:t xml:space="preserve">Декларации </w:t>
            </w:r>
            <w:proofErr w:type="gramStart"/>
            <w:r w:rsidRPr="00B85950">
              <w:rPr>
                <w:rFonts w:eastAsia="Calibri"/>
                <w:color w:val="000000"/>
                <w:sz w:val="16"/>
                <w:szCs w:val="16"/>
                <w:lang w:eastAsia="en-US"/>
              </w:rPr>
              <w:t>соответствия  требованиям</w:t>
            </w:r>
            <w:proofErr w:type="gramEnd"/>
            <w:r w:rsidRPr="00B85950">
              <w:rPr>
                <w:rFonts w:eastAsia="Calibri"/>
                <w:color w:val="000000"/>
                <w:sz w:val="16"/>
                <w:szCs w:val="16"/>
                <w:lang w:eastAsia="en-US"/>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требованиям ГОСТ Р 53538-2009. Сертификат соответствия требованиям ГОСТ Р 53538-2009.</w:t>
            </w:r>
          </w:p>
        </w:tc>
      </w:tr>
      <w:tr w:rsidR="00B85950" w:rsidRPr="00B85950" w:rsidTr="00B85950">
        <w:trPr>
          <w:gridAfter w:val="1"/>
          <w:wAfter w:w="70" w:type="dxa"/>
          <w:trHeight w:val="2830"/>
        </w:trPr>
        <w:tc>
          <w:tcPr>
            <w:tcW w:w="959" w:type="dxa"/>
            <w:shd w:val="clear" w:color="auto" w:fill="auto"/>
          </w:tcPr>
          <w:p w:rsidR="00B85950" w:rsidRPr="00B85950" w:rsidRDefault="00B85950" w:rsidP="00B85950">
            <w:pPr>
              <w:autoSpaceDE w:val="0"/>
              <w:autoSpaceDN w:val="0"/>
              <w:adjustRightInd w:val="0"/>
              <w:jc w:val="right"/>
              <w:rPr>
                <w:rFonts w:eastAsia="Calibri"/>
                <w:b/>
                <w:bCs/>
                <w:color w:val="000000"/>
                <w:sz w:val="20"/>
                <w:szCs w:val="20"/>
                <w:lang w:eastAsia="en-US"/>
              </w:rPr>
            </w:pPr>
            <w:r w:rsidRPr="00B85950">
              <w:rPr>
                <w:rFonts w:eastAsia="Calibri"/>
                <w:b/>
                <w:bCs/>
                <w:color w:val="000000"/>
                <w:sz w:val="20"/>
                <w:szCs w:val="20"/>
                <w:lang w:eastAsia="en-US"/>
              </w:rPr>
              <w:t>8</w:t>
            </w:r>
          </w:p>
        </w:tc>
        <w:tc>
          <w:tcPr>
            <w:tcW w:w="1701" w:type="dxa"/>
            <w:shd w:val="clear" w:color="auto" w:fill="auto"/>
          </w:tcPr>
          <w:p w:rsidR="00B85950" w:rsidRPr="00B85950" w:rsidRDefault="00B85950" w:rsidP="00B85950">
            <w:pPr>
              <w:autoSpaceDE w:val="0"/>
              <w:autoSpaceDN w:val="0"/>
              <w:adjustRightInd w:val="0"/>
              <w:rPr>
                <w:rFonts w:eastAsia="Calibri"/>
                <w:color w:val="000000"/>
                <w:sz w:val="16"/>
                <w:szCs w:val="16"/>
                <w:lang w:eastAsia="en-US"/>
              </w:rPr>
            </w:pPr>
            <w:proofErr w:type="spellStart"/>
            <w:r w:rsidRPr="00B85950">
              <w:rPr>
                <w:rFonts w:eastAsia="Calibri"/>
                <w:color w:val="000000"/>
                <w:sz w:val="16"/>
                <w:szCs w:val="16"/>
                <w:lang w:eastAsia="en-US"/>
              </w:rPr>
              <w:t>ТЦППт</w:t>
            </w:r>
            <w:proofErr w:type="spellEnd"/>
            <w:r w:rsidRPr="00B85950">
              <w:rPr>
                <w:rFonts w:eastAsia="Calibri"/>
                <w:color w:val="000000"/>
                <w:sz w:val="16"/>
                <w:szCs w:val="16"/>
                <w:lang w:eastAsia="en-US"/>
              </w:rPr>
              <w:t xml:space="preserve"> 2х2х0,52</w:t>
            </w:r>
          </w:p>
        </w:tc>
        <w:tc>
          <w:tcPr>
            <w:tcW w:w="3964" w:type="dxa"/>
            <w:shd w:val="clear" w:color="auto" w:fill="auto"/>
          </w:tcPr>
          <w:p w:rsidR="00B85950" w:rsidRPr="00B85950" w:rsidRDefault="00B85950" w:rsidP="00B85950">
            <w:pPr>
              <w:autoSpaceDE w:val="0"/>
              <w:autoSpaceDN w:val="0"/>
              <w:adjustRightInd w:val="0"/>
              <w:jc w:val="center"/>
              <w:rPr>
                <w:rFonts w:eastAsia="Calibri"/>
                <w:color w:val="000000"/>
                <w:sz w:val="16"/>
                <w:szCs w:val="16"/>
                <w:lang w:eastAsia="en-US"/>
              </w:rPr>
            </w:pPr>
            <w:r w:rsidRPr="00B85950">
              <w:rPr>
                <w:rFonts w:eastAsia="Calibri"/>
                <w:color w:val="000000"/>
                <w:sz w:val="16"/>
                <w:szCs w:val="16"/>
                <w:lang w:eastAsia="en-US"/>
              </w:rPr>
              <w:t xml:space="preserve">Кабель с полиэтиленовой изоляцией четырех токопроводящих жил диаметром 0,52±0,01 мм, скрученных в пары с шагами, не равными и не кратными друг другу, пары скручены в сердечник однонаправленной скруткой в оболочке из </w:t>
            </w:r>
            <w:proofErr w:type="spellStart"/>
            <w:r w:rsidRPr="00B85950">
              <w:rPr>
                <w:rFonts w:eastAsia="Calibri"/>
                <w:color w:val="000000"/>
                <w:sz w:val="16"/>
                <w:szCs w:val="16"/>
                <w:lang w:eastAsia="en-US"/>
              </w:rPr>
              <w:t>свето</w:t>
            </w:r>
            <w:proofErr w:type="spellEnd"/>
            <w:r w:rsidRPr="00B85950">
              <w:rPr>
                <w:rFonts w:eastAsia="Calibri"/>
                <w:color w:val="000000"/>
                <w:sz w:val="16"/>
                <w:szCs w:val="16"/>
                <w:lang w:eastAsia="en-US"/>
              </w:rPr>
              <w:t xml:space="preserve"> и </w:t>
            </w:r>
            <w:proofErr w:type="spellStart"/>
            <w:r w:rsidRPr="00B85950">
              <w:rPr>
                <w:rFonts w:eastAsia="Calibri"/>
                <w:color w:val="000000"/>
                <w:sz w:val="16"/>
                <w:szCs w:val="16"/>
                <w:lang w:eastAsia="en-US"/>
              </w:rPr>
              <w:t>термостабилизированного</w:t>
            </w:r>
            <w:proofErr w:type="spellEnd"/>
            <w:r w:rsidRPr="00B85950">
              <w:rPr>
                <w:rFonts w:eastAsia="Calibri"/>
                <w:color w:val="000000"/>
                <w:sz w:val="16"/>
                <w:szCs w:val="16"/>
                <w:lang w:eastAsia="en-US"/>
              </w:rPr>
              <w:t xml:space="preserve"> полиэтилена или другого полимера с аналогичными свойствами, с внешним грузонесущим элементом, скрученным из семи стальных оцинкованных проволок диаметром не менее 0,3 мм, соединенным с основным кабелем перемычкой. Допустимая растягивающая нагрузка - не более 800 Н.</w:t>
            </w:r>
          </w:p>
        </w:tc>
        <w:tc>
          <w:tcPr>
            <w:tcW w:w="3053" w:type="dxa"/>
            <w:shd w:val="clear" w:color="auto" w:fill="auto"/>
          </w:tcPr>
          <w:p w:rsidR="00B85950" w:rsidRPr="00B85950" w:rsidRDefault="00B85950" w:rsidP="00B85950">
            <w:pPr>
              <w:autoSpaceDE w:val="0"/>
              <w:autoSpaceDN w:val="0"/>
              <w:adjustRightInd w:val="0"/>
              <w:jc w:val="center"/>
              <w:rPr>
                <w:rFonts w:eastAsia="Calibri"/>
                <w:color w:val="000000"/>
                <w:sz w:val="16"/>
                <w:szCs w:val="16"/>
                <w:lang w:eastAsia="en-US"/>
              </w:rPr>
            </w:pPr>
            <w:r w:rsidRPr="00B85950">
              <w:rPr>
                <w:rFonts w:eastAsia="Calibri"/>
                <w:color w:val="000000"/>
                <w:sz w:val="16"/>
                <w:szCs w:val="16"/>
                <w:lang w:eastAsia="en-US"/>
              </w:rPr>
              <w:t xml:space="preserve">Декларации </w:t>
            </w:r>
            <w:proofErr w:type="gramStart"/>
            <w:r w:rsidRPr="00B85950">
              <w:rPr>
                <w:rFonts w:eastAsia="Calibri"/>
                <w:color w:val="000000"/>
                <w:sz w:val="16"/>
                <w:szCs w:val="16"/>
                <w:lang w:eastAsia="en-US"/>
              </w:rPr>
              <w:t>соответствия  требованиям</w:t>
            </w:r>
            <w:proofErr w:type="gramEnd"/>
            <w:r w:rsidRPr="00B85950">
              <w:rPr>
                <w:rFonts w:eastAsia="Calibri"/>
                <w:color w:val="000000"/>
                <w:sz w:val="16"/>
                <w:szCs w:val="16"/>
                <w:lang w:eastAsia="en-US"/>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требованиям ГОСТ Р 53538-2009. Сертификат соответствия требованиям ГОСТ Р 53538-2009.</w:t>
            </w:r>
          </w:p>
        </w:tc>
      </w:tr>
      <w:tr w:rsidR="00B85950" w:rsidRPr="00B85950" w:rsidTr="00B85950">
        <w:trPr>
          <w:gridAfter w:val="1"/>
          <w:wAfter w:w="70" w:type="dxa"/>
          <w:trHeight w:val="3485"/>
        </w:trPr>
        <w:tc>
          <w:tcPr>
            <w:tcW w:w="959" w:type="dxa"/>
            <w:shd w:val="clear" w:color="auto" w:fill="auto"/>
          </w:tcPr>
          <w:p w:rsidR="00B85950" w:rsidRPr="00B85950" w:rsidRDefault="00B85950" w:rsidP="00B85950">
            <w:pPr>
              <w:autoSpaceDE w:val="0"/>
              <w:autoSpaceDN w:val="0"/>
              <w:adjustRightInd w:val="0"/>
              <w:jc w:val="right"/>
              <w:rPr>
                <w:rFonts w:eastAsia="Calibri"/>
                <w:b/>
                <w:bCs/>
                <w:color w:val="000000"/>
                <w:sz w:val="20"/>
                <w:szCs w:val="20"/>
                <w:lang w:eastAsia="en-US"/>
              </w:rPr>
            </w:pPr>
            <w:r w:rsidRPr="00B85950">
              <w:rPr>
                <w:rFonts w:eastAsia="Calibri"/>
                <w:b/>
                <w:bCs/>
                <w:color w:val="000000"/>
                <w:sz w:val="20"/>
                <w:szCs w:val="20"/>
                <w:lang w:eastAsia="en-US"/>
              </w:rPr>
              <w:t>9</w:t>
            </w:r>
          </w:p>
        </w:tc>
        <w:tc>
          <w:tcPr>
            <w:tcW w:w="1701" w:type="dxa"/>
            <w:shd w:val="clear" w:color="auto" w:fill="auto"/>
          </w:tcPr>
          <w:p w:rsidR="00B85950" w:rsidRPr="00B85950" w:rsidRDefault="00B85950" w:rsidP="00B85950">
            <w:pPr>
              <w:autoSpaceDE w:val="0"/>
              <w:autoSpaceDN w:val="0"/>
              <w:adjustRightInd w:val="0"/>
              <w:rPr>
                <w:rFonts w:eastAsia="Calibri"/>
                <w:color w:val="000000"/>
                <w:sz w:val="16"/>
                <w:szCs w:val="16"/>
                <w:lang w:eastAsia="en-US"/>
              </w:rPr>
            </w:pPr>
            <w:proofErr w:type="spellStart"/>
            <w:r w:rsidRPr="00B85950">
              <w:rPr>
                <w:rFonts w:eastAsia="Calibri"/>
                <w:color w:val="000000"/>
                <w:sz w:val="16"/>
                <w:szCs w:val="16"/>
                <w:lang w:eastAsia="en-US"/>
              </w:rPr>
              <w:t>КСПЭт</w:t>
            </w:r>
            <w:proofErr w:type="spellEnd"/>
            <w:r w:rsidRPr="00B85950">
              <w:rPr>
                <w:rFonts w:eastAsia="Calibri"/>
                <w:color w:val="000000"/>
                <w:sz w:val="16"/>
                <w:szCs w:val="16"/>
                <w:lang w:eastAsia="en-US"/>
              </w:rPr>
              <w:t xml:space="preserve"> 5е 2х2х0.52</w:t>
            </w:r>
          </w:p>
        </w:tc>
        <w:tc>
          <w:tcPr>
            <w:tcW w:w="3964" w:type="dxa"/>
            <w:shd w:val="clear" w:color="auto" w:fill="auto"/>
          </w:tcPr>
          <w:p w:rsidR="00B85950" w:rsidRPr="00B85950" w:rsidRDefault="00B85950" w:rsidP="00B85950">
            <w:pPr>
              <w:autoSpaceDE w:val="0"/>
              <w:autoSpaceDN w:val="0"/>
              <w:adjustRightInd w:val="0"/>
              <w:jc w:val="center"/>
              <w:rPr>
                <w:rFonts w:eastAsia="Calibri"/>
                <w:color w:val="000000"/>
                <w:sz w:val="16"/>
                <w:szCs w:val="16"/>
                <w:lang w:eastAsia="en-US"/>
              </w:rPr>
            </w:pPr>
            <w:r w:rsidRPr="00B85950">
              <w:rPr>
                <w:rFonts w:eastAsia="Calibri"/>
                <w:color w:val="000000"/>
                <w:sz w:val="16"/>
                <w:szCs w:val="16"/>
                <w:lang w:eastAsia="en-US"/>
              </w:rPr>
              <w:t xml:space="preserve">кабель симметричный парной скрутки с полиэтиленовой изоляцией четырех токопроводящих жил диаметром 0,52±0,01 мм, скрученных в пару с шагами, не равными и не кратными друг другу, в оболочке из </w:t>
            </w:r>
            <w:proofErr w:type="spellStart"/>
            <w:r w:rsidRPr="00B85950">
              <w:rPr>
                <w:rFonts w:eastAsia="Calibri"/>
                <w:color w:val="000000"/>
                <w:sz w:val="16"/>
                <w:szCs w:val="16"/>
                <w:lang w:eastAsia="en-US"/>
              </w:rPr>
              <w:t>свето</w:t>
            </w:r>
            <w:proofErr w:type="spellEnd"/>
            <w:r w:rsidRPr="00B85950">
              <w:rPr>
                <w:rFonts w:eastAsia="Calibri"/>
                <w:color w:val="000000"/>
                <w:sz w:val="16"/>
                <w:szCs w:val="16"/>
                <w:lang w:eastAsia="en-US"/>
              </w:rPr>
              <w:t xml:space="preserve"> и </w:t>
            </w:r>
            <w:proofErr w:type="spellStart"/>
            <w:r w:rsidRPr="00B85950">
              <w:rPr>
                <w:rFonts w:eastAsia="Calibri"/>
                <w:color w:val="000000"/>
                <w:sz w:val="16"/>
                <w:szCs w:val="16"/>
                <w:lang w:eastAsia="en-US"/>
              </w:rPr>
              <w:t>термостабилизированного</w:t>
            </w:r>
            <w:proofErr w:type="spellEnd"/>
            <w:r w:rsidRPr="00B85950">
              <w:rPr>
                <w:rFonts w:eastAsia="Calibri"/>
                <w:color w:val="000000"/>
                <w:sz w:val="16"/>
                <w:szCs w:val="16"/>
                <w:lang w:eastAsia="en-US"/>
              </w:rPr>
              <w:t xml:space="preserve"> полиэтилена или другого полимера с аналогичными свойствами, под оболочкой расположен экран из </w:t>
            </w:r>
            <w:proofErr w:type="spellStart"/>
            <w:r w:rsidRPr="00B85950">
              <w:rPr>
                <w:rFonts w:eastAsia="Calibri"/>
                <w:color w:val="000000"/>
                <w:sz w:val="16"/>
                <w:szCs w:val="16"/>
                <w:lang w:eastAsia="en-US"/>
              </w:rPr>
              <w:t>металлополимерной</w:t>
            </w:r>
            <w:proofErr w:type="spellEnd"/>
            <w:r w:rsidRPr="00B85950">
              <w:rPr>
                <w:rFonts w:eastAsia="Calibri"/>
                <w:color w:val="000000"/>
                <w:sz w:val="16"/>
                <w:szCs w:val="16"/>
                <w:lang w:eastAsia="en-US"/>
              </w:rPr>
              <w:t xml:space="preserve"> ленты или фольги с контактным проводником из медной или медной луженой проволоки, с внешним грузонесущим элементом, скрученным из семи стальных оцинкованных проволок диаметром не менее0,3 мм, соединенным с основным кабелем перемычкой. Допустимая растягивающая нагрузка - не более 800 Н.</w:t>
            </w:r>
          </w:p>
        </w:tc>
        <w:tc>
          <w:tcPr>
            <w:tcW w:w="3053" w:type="dxa"/>
            <w:shd w:val="clear" w:color="auto" w:fill="auto"/>
          </w:tcPr>
          <w:p w:rsidR="00B85950" w:rsidRPr="00B85950" w:rsidRDefault="00B85950" w:rsidP="00B85950">
            <w:pPr>
              <w:autoSpaceDE w:val="0"/>
              <w:autoSpaceDN w:val="0"/>
              <w:adjustRightInd w:val="0"/>
              <w:jc w:val="center"/>
              <w:rPr>
                <w:rFonts w:eastAsia="Calibri"/>
                <w:color w:val="000000"/>
                <w:sz w:val="16"/>
                <w:szCs w:val="16"/>
                <w:lang w:eastAsia="en-US"/>
              </w:rPr>
            </w:pPr>
            <w:r w:rsidRPr="00B85950">
              <w:rPr>
                <w:rFonts w:eastAsia="Calibri"/>
                <w:color w:val="000000"/>
                <w:sz w:val="16"/>
                <w:szCs w:val="16"/>
                <w:lang w:eastAsia="en-US"/>
              </w:rPr>
              <w:t xml:space="preserve">Декларации </w:t>
            </w:r>
            <w:proofErr w:type="gramStart"/>
            <w:r w:rsidRPr="00B85950">
              <w:rPr>
                <w:rFonts w:eastAsia="Calibri"/>
                <w:color w:val="000000"/>
                <w:sz w:val="16"/>
                <w:szCs w:val="16"/>
                <w:lang w:eastAsia="en-US"/>
              </w:rPr>
              <w:t>соответствия  требованиям</w:t>
            </w:r>
            <w:proofErr w:type="gramEnd"/>
            <w:r w:rsidRPr="00B85950">
              <w:rPr>
                <w:rFonts w:eastAsia="Calibri"/>
                <w:color w:val="000000"/>
                <w:sz w:val="16"/>
                <w:szCs w:val="16"/>
                <w:lang w:eastAsia="en-US"/>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w:t>
            </w:r>
            <w:proofErr w:type="gramStart"/>
            <w:r w:rsidRPr="00B85950">
              <w:rPr>
                <w:rFonts w:eastAsia="Calibri"/>
                <w:color w:val="000000"/>
                <w:sz w:val="16"/>
                <w:szCs w:val="16"/>
                <w:lang w:eastAsia="en-US"/>
              </w:rPr>
              <w:t>требованиям  ГОСТ</w:t>
            </w:r>
            <w:proofErr w:type="gramEnd"/>
            <w:r w:rsidRPr="00B85950">
              <w:rPr>
                <w:rFonts w:eastAsia="Calibri"/>
                <w:color w:val="000000"/>
                <w:sz w:val="16"/>
                <w:szCs w:val="16"/>
                <w:lang w:eastAsia="en-US"/>
              </w:rPr>
              <w:t xml:space="preserve"> Р 54429-2011. Сертификат соответствия требованиям ГОСТ Р 54429-2011.</w:t>
            </w:r>
          </w:p>
        </w:tc>
      </w:tr>
      <w:tr w:rsidR="00B85950" w:rsidRPr="00B85950" w:rsidTr="00B85950">
        <w:trPr>
          <w:gridAfter w:val="1"/>
          <w:wAfter w:w="70" w:type="dxa"/>
          <w:trHeight w:val="3048"/>
        </w:trPr>
        <w:tc>
          <w:tcPr>
            <w:tcW w:w="959" w:type="dxa"/>
            <w:shd w:val="clear" w:color="auto" w:fill="auto"/>
          </w:tcPr>
          <w:p w:rsidR="00B85950" w:rsidRPr="00B85950" w:rsidRDefault="00B85950" w:rsidP="00B85950">
            <w:pPr>
              <w:autoSpaceDE w:val="0"/>
              <w:autoSpaceDN w:val="0"/>
              <w:adjustRightInd w:val="0"/>
              <w:jc w:val="right"/>
              <w:rPr>
                <w:rFonts w:eastAsia="Calibri"/>
                <w:b/>
                <w:bCs/>
                <w:color w:val="000000"/>
                <w:sz w:val="20"/>
                <w:szCs w:val="20"/>
                <w:lang w:eastAsia="en-US"/>
              </w:rPr>
            </w:pPr>
            <w:r w:rsidRPr="00B85950">
              <w:rPr>
                <w:rFonts w:eastAsia="Calibri"/>
                <w:b/>
                <w:bCs/>
                <w:color w:val="000000"/>
                <w:sz w:val="20"/>
                <w:szCs w:val="20"/>
                <w:lang w:eastAsia="en-US"/>
              </w:rPr>
              <w:t>10</w:t>
            </w:r>
          </w:p>
        </w:tc>
        <w:tc>
          <w:tcPr>
            <w:tcW w:w="1701" w:type="dxa"/>
            <w:shd w:val="clear" w:color="auto" w:fill="auto"/>
          </w:tcPr>
          <w:p w:rsidR="00B85950" w:rsidRPr="00B85950" w:rsidRDefault="00B85950" w:rsidP="00B85950">
            <w:pPr>
              <w:autoSpaceDE w:val="0"/>
              <w:autoSpaceDN w:val="0"/>
              <w:adjustRightInd w:val="0"/>
              <w:rPr>
                <w:rFonts w:eastAsia="Calibri"/>
                <w:color w:val="000000"/>
                <w:sz w:val="16"/>
                <w:szCs w:val="16"/>
                <w:lang w:eastAsia="en-US"/>
              </w:rPr>
            </w:pPr>
            <w:proofErr w:type="spellStart"/>
            <w:r w:rsidRPr="00B85950">
              <w:rPr>
                <w:rFonts w:eastAsia="Calibri"/>
                <w:color w:val="000000"/>
                <w:sz w:val="16"/>
                <w:szCs w:val="16"/>
                <w:lang w:eastAsia="en-US"/>
              </w:rPr>
              <w:t>КСПт</w:t>
            </w:r>
            <w:proofErr w:type="spellEnd"/>
            <w:r w:rsidRPr="00B85950">
              <w:rPr>
                <w:rFonts w:eastAsia="Calibri"/>
                <w:color w:val="000000"/>
                <w:sz w:val="16"/>
                <w:szCs w:val="16"/>
                <w:lang w:eastAsia="en-US"/>
              </w:rPr>
              <w:t xml:space="preserve"> 5</w:t>
            </w:r>
            <w:proofErr w:type="gramStart"/>
            <w:r w:rsidRPr="00B85950">
              <w:rPr>
                <w:rFonts w:eastAsia="Calibri"/>
                <w:color w:val="000000"/>
                <w:sz w:val="16"/>
                <w:szCs w:val="16"/>
                <w:lang w:eastAsia="en-US"/>
              </w:rPr>
              <w:t>е  2</w:t>
            </w:r>
            <w:proofErr w:type="gramEnd"/>
            <w:r w:rsidRPr="00B85950">
              <w:rPr>
                <w:rFonts w:eastAsia="Calibri"/>
                <w:color w:val="000000"/>
                <w:sz w:val="16"/>
                <w:szCs w:val="16"/>
                <w:lang w:eastAsia="en-US"/>
              </w:rPr>
              <w:t>х2х0,52</w:t>
            </w:r>
          </w:p>
        </w:tc>
        <w:tc>
          <w:tcPr>
            <w:tcW w:w="3964" w:type="dxa"/>
            <w:shd w:val="clear" w:color="auto" w:fill="auto"/>
          </w:tcPr>
          <w:p w:rsidR="00B85950" w:rsidRPr="00B85950" w:rsidRDefault="00B85950" w:rsidP="00B85950">
            <w:pPr>
              <w:autoSpaceDE w:val="0"/>
              <w:autoSpaceDN w:val="0"/>
              <w:adjustRightInd w:val="0"/>
              <w:jc w:val="center"/>
              <w:rPr>
                <w:rFonts w:eastAsia="Calibri"/>
                <w:color w:val="000000"/>
                <w:sz w:val="16"/>
                <w:szCs w:val="16"/>
                <w:lang w:eastAsia="en-US"/>
              </w:rPr>
            </w:pPr>
            <w:r w:rsidRPr="00B85950">
              <w:rPr>
                <w:rFonts w:eastAsia="Calibri"/>
                <w:color w:val="000000"/>
                <w:sz w:val="16"/>
                <w:szCs w:val="16"/>
                <w:lang w:eastAsia="en-US"/>
              </w:rPr>
              <w:t xml:space="preserve">Кабель симметричный парной скрутки с полиэтиленовой изоляцией четырех токопроводящих жил </w:t>
            </w:r>
            <w:proofErr w:type="gramStart"/>
            <w:r w:rsidRPr="00B85950">
              <w:rPr>
                <w:rFonts w:eastAsia="Calibri"/>
                <w:color w:val="000000"/>
                <w:sz w:val="16"/>
                <w:szCs w:val="16"/>
                <w:lang w:eastAsia="en-US"/>
              </w:rPr>
              <w:t>диаметром  0</w:t>
            </w:r>
            <w:proofErr w:type="gramEnd"/>
            <w:r w:rsidRPr="00B85950">
              <w:rPr>
                <w:rFonts w:eastAsia="Calibri"/>
                <w:color w:val="000000"/>
                <w:sz w:val="16"/>
                <w:szCs w:val="16"/>
                <w:lang w:eastAsia="en-US"/>
              </w:rPr>
              <w:t xml:space="preserve">,52±0,01 мм, скрученных в пары с шагами, не равными и не кратными друг другу, в пары скручены в сердечник однонаправленной скруткой в оболочке из </w:t>
            </w:r>
            <w:proofErr w:type="spellStart"/>
            <w:r w:rsidRPr="00B85950">
              <w:rPr>
                <w:rFonts w:eastAsia="Calibri"/>
                <w:color w:val="000000"/>
                <w:sz w:val="16"/>
                <w:szCs w:val="16"/>
                <w:lang w:eastAsia="en-US"/>
              </w:rPr>
              <w:t>свето</w:t>
            </w:r>
            <w:proofErr w:type="spellEnd"/>
            <w:r w:rsidRPr="00B85950">
              <w:rPr>
                <w:rFonts w:eastAsia="Calibri"/>
                <w:color w:val="000000"/>
                <w:sz w:val="16"/>
                <w:szCs w:val="16"/>
                <w:lang w:eastAsia="en-US"/>
              </w:rPr>
              <w:t xml:space="preserve"> и </w:t>
            </w:r>
            <w:proofErr w:type="spellStart"/>
            <w:r w:rsidRPr="00B85950">
              <w:rPr>
                <w:rFonts w:eastAsia="Calibri"/>
                <w:color w:val="000000"/>
                <w:sz w:val="16"/>
                <w:szCs w:val="16"/>
                <w:lang w:eastAsia="en-US"/>
              </w:rPr>
              <w:t>термостабилизированного</w:t>
            </w:r>
            <w:proofErr w:type="spellEnd"/>
            <w:r w:rsidRPr="00B85950">
              <w:rPr>
                <w:rFonts w:eastAsia="Calibri"/>
                <w:color w:val="000000"/>
                <w:sz w:val="16"/>
                <w:szCs w:val="16"/>
                <w:lang w:eastAsia="en-US"/>
              </w:rPr>
              <w:t xml:space="preserve"> полиэтилена или другого полимера с аналогичными свойствами, с внешним грузонесущим элементом, скрученным из семи стальных оцинкованных проволок диаметром не менее 0,3 мм, соединенным с основным кабелем перемычкой. Допустимая растягивающая нагрузка - не более 800 Н.</w:t>
            </w:r>
          </w:p>
        </w:tc>
        <w:tc>
          <w:tcPr>
            <w:tcW w:w="3053" w:type="dxa"/>
            <w:shd w:val="clear" w:color="auto" w:fill="auto"/>
          </w:tcPr>
          <w:p w:rsidR="00B85950" w:rsidRPr="00B85950" w:rsidRDefault="00B85950" w:rsidP="00B85950">
            <w:pPr>
              <w:autoSpaceDE w:val="0"/>
              <w:autoSpaceDN w:val="0"/>
              <w:adjustRightInd w:val="0"/>
              <w:jc w:val="center"/>
              <w:rPr>
                <w:rFonts w:eastAsia="Calibri"/>
                <w:color w:val="000000"/>
                <w:sz w:val="16"/>
                <w:szCs w:val="16"/>
                <w:lang w:eastAsia="en-US"/>
              </w:rPr>
            </w:pPr>
            <w:r w:rsidRPr="00B85950">
              <w:rPr>
                <w:rFonts w:eastAsia="Calibri"/>
                <w:color w:val="000000"/>
                <w:sz w:val="16"/>
                <w:szCs w:val="16"/>
                <w:lang w:eastAsia="en-US"/>
              </w:rPr>
              <w:t xml:space="preserve">Декларации </w:t>
            </w:r>
            <w:proofErr w:type="gramStart"/>
            <w:r w:rsidRPr="00B85950">
              <w:rPr>
                <w:rFonts w:eastAsia="Calibri"/>
                <w:color w:val="000000"/>
                <w:sz w:val="16"/>
                <w:szCs w:val="16"/>
                <w:lang w:eastAsia="en-US"/>
              </w:rPr>
              <w:t>соответствия  требованиям</w:t>
            </w:r>
            <w:proofErr w:type="gramEnd"/>
            <w:r w:rsidRPr="00B85950">
              <w:rPr>
                <w:rFonts w:eastAsia="Calibri"/>
                <w:color w:val="000000"/>
                <w:sz w:val="16"/>
                <w:szCs w:val="16"/>
                <w:lang w:eastAsia="en-US"/>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w:t>
            </w:r>
            <w:proofErr w:type="gramStart"/>
            <w:r w:rsidRPr="00B85950">
              <w:rPr>
                <w:rFonts w:eastAsia="Calibri"/>
                <w:color w:val="000000"/>
                <w:sz w:val="16"/>
                <w:szCs w:val="16"/>
                <w:lang w:eastAsia="en-US"/>
              </w:rPr>
              <w:t>требованиям  ГОСТ</w:t>
            </w:r>
            <w:proofErr w:type="gramEnd"/>
            <w:r w:rsidRPr="00B85950">
              <w:rPr>
                <w:rFonts w:eastAsia="Calibri"/>
                <w:color w:val="000000"/>
                <w:sz w:val="16"/>
                <w:szCs w:val="16"/>
                <w:lang w:eastAsia="en-US"/>
              </w:rPr>
              <w:t xml:space="preserve"> Р 54429-2011. Сертификат соответствия требованиям ГОСТ Р 54429-2011.</w:t>
            </w:r>
          </w:p>
        </w:tc>
      </w:tr>
      <w:tr w:rsidR="00B85950" w:rsidRPr="00B85950" w:rsidTr="00B85950">
        <w:trPr>
          <w:gridAfter w:val="1"/>
          <w:wAfter w:w="70" w:type="dxa"/>
          <w:trHeight w:val="3048"/>
        </w:trPr>
        <w:tc>
          <w:tcPr>
            <w:tcW w:w="959" w:type="dxa"/>
            <w:shd w:val="clear" w:color="auto" w:fill="auto"/>
          </w:tcPr>
          <w:p w:rsidR="00B85950" w:rsidRPr="00B85950" w:rsidRDefault="00B85950" w:rsidP="00B85950">
            <w:pPr>
              <w:autoSpaceDE w:val="0"/>
              <w:autoSpaceDN w:val="0"/>
              <w:adjustRightInd w:val="0"/>
              <w:jc w:val="right"/>
              <w:rPr>
                <w:rFonts w:eastAsia="Calibri"/>
                <w:b/>
                <w:bCs/>
                <w:color w:val="000000"/>
                <w:sz w:val="20"/>
                <w:szCs w:val="20"/>
                <w:lang w:eastAsia="en-US"/>
              </w:rPr>
            </w:pPr>
            <w:r w:rsidRPr="00B85950">
              <w:rPr>
                <w:rFonts w:eastAsia="Calibri"/>
                <w:b/>
                <w:bCs/>
                <w:color w:val="000000"/>
                <w:sz w:val="20"/>
                <w:szCs w:val="20"/>
                <w:lang w:eastAsia="en-US"/>
              </w:rPr>
              <w:t>11</w:t>
            </w:r>
          </w:p>
        </w:tc>
        <w:tc>
          <w:tcPr>
            <w:tcW w:w="1701" w:type="dxa"/>
            <w:shd w:val="clear" w:color="auto" w:fill="auto"/>
          </w:tcPr>
          <w:p w:rsidR="00B85950" w:rsidRPr="00B85950" w:rsidRDefault="00B85950" w:rsidP="00B85950">
            <w:pPr>
              <w:autoSpaceDE w:val="0"/>
              <w:autoSpaceDN w:val="0"/>
              <w:adjustRightInd w:val="0"/>
              <w:rPr>
                <w:rFonts w:eastAsia="Calibri"/>
                <w:color w:val="000000"/>
                <w:sz w:val="16"/>
                <w:szCs w:val="16"/>
                <w:lang w:eastAsia="en-US"/>
              </w:rPr>
            </w:pPr>
            <w:proofErr w:type="spellStart"/>
            <w:r w:rsidRPr="00B85950">
              <w:rPr>
                <w:rFonts w:eastAsia="Calibri"/>
                <w:color w:val="000000"/>
                <w:sz w:val="16"/>
                <w:szCs w:val="16"/>
                <w:lang w:eastAsia="en-US"/>
              </w:rPr>
              <w:t>КСПт</w:t>
            </w:r>
            <w:proofErr w:type="spellEnd"/>
            <w:r w:rsidRPr="00B85950">
              <w:rPr>
                <w:rFonts w:eastAsia="Calibri"/>
                <w:color w:val="000000"/>
                <w:sz w:val="16"/>
                <w:szCs w:val="16"/>
                <w:lang w:eastAsia="en-US"/>
              </w:rPr>
              <w:t xml:space="preserve"> 5</w:t>
            </w:r>
            <w:proofErr w:type="gramStart"/>
            <w:r w:rsidRPr="00B85950">
              <w:rPr>
                <w:rFonts w:eastAsia="Calibri"/>
                <w:color w:val="000000"/>
                <w:sz w:val="16"/>
                <w:szCs w:val="16"/>
                <w:lang w:eastAsia="en-US"/>
              </w:rPr>
              <w:t>е  4</w:t>
            </w:r>
            <w:proofErr w:type="gramEnd"/>
            <w:r w:rsidRPr="00B85950">
              <w:rPr>
                <w:rFonts w:eastAsia="Calibri"/>
                <w:color w:val="000000"/>
                <w:sz w:val="16"/>
                <w:szCs w:val="16"/>
                <w:lang w:eastAsia="en-US"/>
              </w:rPr>
              <w:t>х2х0,52</w:t>
            </w:r>
          </w:p>
        </w:tc>
        <w:tc>
          <w:tcPr>
            <w:tcW w:w="3964" w:type="dxa"/>
            <w:shd w:val="clear" w:color="auto" w:fill="auto"/>
          </w:tcPr>
          <w:p w:rsidR="00B85950" w:rsidRPr="00B85950" w:rsidRDefault="00B85950" w:rsidP="00B85950">
            <w:pPr>
              <w:autoSpaceDE w:val="0"/>
              <w:autoSpaceDN w:val="0"/>
              <w:adjustRightInd w:val="0"/>
              <w:jc w:val="center"/>
              <w:rPr>
                <w:rFonts w:eastAsia="Calibri"/>
                <w:color w:val="000000"/>
                <w:sz w:val="16"/>
                <w:szCs w:val="16"/>
                <w:lang w:eastAsia="en-US"/>
              </w:rPr>
            </w:pPr>
            <w:r w:rsidRPr="00B85950">
              <w:rPr>
                <w:rFonts w:eastAsia="Calibri"/>
                <w:color w:val="000000"/>
                <w:sz w:val="16"/>
                <w:szCs w:val="16"/>
                <w:lang w:eastAsia="en-US"/>
              </w:rPr>
              <w:t xml:space="preserve">Кабель симметричный парной скрутки с полиэтиленовой изоляцией восьми токопроводящих жил </w:t>
            </w:r>
            <w:proofErr w:type="gramStart"/>
            <w:r w:rsidRPr="00B85950">
              <w:rPr>
                <w:rFonts w:eastAsia="Calibri"/>
                <w:color w:val="000000"/>
                <w:sz w:val="16"/>
                <w:szCs w:val="16"/>
                <w:lang w:eastAsia="en-US"/>
              </w:rPr>
              <w:t>диаметром  0</w:t>
            </w:r>
            <w:proofErr w:type="gramEnd"/>
            <w:r w:rsidRPr="00B85950">
              <w:rPr>
                <w:rFonts w:eastAsia="Calibri"/>
                <w:color w:val="000000"/>
                <w:sz w:val="16"/>
                <w:szCs w:val="16"/>
                <w:lang w:eastAsia="en-US"/>
              </w:rPr>
              <w:t xml:space="preserve">,52±0,01 мм, скрученных в пары с шагами, не равными и не кратными друг другу, пары скручены в сердечник однонаправленной скруткой в оболочке из </w:t>
            </w:r>
            <w:proofErr w:type="spellStart"/>
            <w:r w:rsidRPr="00B85950">
              <w:rPr>
                <w:rFonts w:eastAsia="Calibri"/>
                <w:color w:val="000000"/>
                <w:sz w:val="16"/>
                <w:szCs w:val="16"/>
                <w:lang w:eastAsia="en-US"/>
              </w:rPr>
              <w:t>свето</w:t>
            </w:r>
            <w:proofErr w:type="spellEnd"/>
            <w:r w:rsidRPr="00B85950">
              <w:rPr>
                <w:rFonts w:eastAsia="Calibri"/>
                <w:color w:val="000000"/>
                <w:sz w:val="16"/>
                <w:szCs w:val="16"/>
                <w:lang w:eastAsia="en-US"/>
              </w:rPr>
              <w:t xml:space="preserve"> и </w:t>
            </w:r>
            <w:proofErr w:type="spellStart"/>
            <w:r w:rsidRPr="00B85950">
              <w:rPr>
                <w:rFonts w:eastAsia="Calibri"/>
                <w:color w:val="000000"/>
                <w:sz w:val="16"/>
                <w:szCs w:val="16"/>
                <w:lang w:eastAsia="en-US"/>
              </w:rPr>
              <w:t>термостабилизированного</w:t>
            </w:r>
            <w:proofErr w:type="spellEnd"/>
            <w:r w:rsidRPr="00B85950">
              <w:rPr>
                <w:rFonts w:eastAsia="Calibri"/>
                <w:color w:val="000000"/>
                <w:sz w:val="16"/>
                <w:szCs w:val="16"/>
                <w:lang w:eastAsia="en-US"/>
              </w:rPr>
              <w:t xml:space="preserve"> полиэтилена или другого полимера с аналогичными свойствами, с внешним грузонесущим элементом, скрученным из семи стальных оцинкованных проволок диаметром не менее 0,5 мм, соединенным с основным кабелем перемычкой. Допустимая растягивающая нагрузка - не более 1900 Н. </w:t>
            </w:r>
          </w:p>
        </w:tc>
        <w:tc>
          <w:tcPr>
            <w:tcW w:w="3053" w:type="dxa"/>
            <w:shd w:val="clear" w:color="auto" w:fill="auto"/>
          </w:tcPr>
          <w:p w:rsidR="00B85950" w:rsidRPr="00B85950" w:rsidRDefault="00B85950" w:rsidP="00B85950">
            <w:pPr>
              <w:autoSpaceDE w:val="0"/>
              <w:autoSpaceDN w:val="0"/>
              <w:adjustRightInd w:val="0"/>
              <w:jc w:val="center"/>
              <w:rPr>
                <w:rFonts w:eastAsia="Calibri"/>
                <w:color w:val="000000"/>
                <w:sz w:val="16"/>
                <w:szCs w:val="16"/>
                <w:lang w:eastAsia="en-US"/>
              </w:rPr>
            </w:pPr>
            <w:r w:rsidRPr="00B85950">
              <w:rPr>
                <w:rFonts w:eastAsia="Calibri"/>
                <w:color w:val="000000"/>
                <w:sz w:val="16"/>
                <w:szCs w:val="16"/>
                <w:lang w:eastAsia="en-US"/>
              </w:rPr>
              <w:t xml:space="preserve">Декларации </w:t>
            </w:r>
            <w:proofErr w:type="gramStart"/>
            <w:r w:rsidRPr="00B85950">
              <w:rPr>
                <w:rFonts w:eastAsia="Calibri"/>
                <w:color w:val="000000"/>
                <w:sz w:val="16"/>
                <w:szCs w:val="16"/>
                <w:lang w:eastAsia="en-US"/>
              </w:rPr>
              <w:t>соответствия  требованиям</w:t>
            </w:r>
            <w:proofErr w:type="gramEnd"/>
            <w:r w:rsidRPr="00B85950">
              <w:rPr>
                <w:rFonts w:eastAsia="Calibri"/>
                <w:color w:val="000000"/>
                <w:sz w:val="16"/>
                <w:szCs w:val="16"/>
                <w:lang w:eastAsia="en-US"/>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w:t>
            </w:r>
            <w:proofErr w:type="gramStart"/>
            <w:r w:rsidRPr="00B85950">
              <w:rPr>
                <w:rFonts w:eastAsia="Calibri"/>
                <w:color w:val="000000"/>
                <w:sz w:val="16"/>
                <w:szCs w:val="16"/>
                <w:lang w:eastAsia="en-US"/>
              </w:rPr>
              <w:t>требованиям  ГОСТ</w:t>
            </w:r>
            <w:proofErr w:type="gramEnd"/>
            <w:r w:rsidRPr="00B85950">
              <w:rPr>
                <w:rFonts w:eastAsia="Calibri"/>
                <w:color w:val="000000"/>
                <w:sz w:val="16"/>
                <w:szCs w:val="16"/>
                <w:lang w:eastAsia="en-US"/>
              </w:rPr>
              <w:t xml:space="preserve"> Р 54429-2011. Сертификат соответствия требованиям ГОСТ Р 54429-2011.</w:t>
            </w:r>
          </w:p>
        </w:tc>
      </w:tr>
      <w:tr w:rsidR="00B85950" w:rsidRPr="00B85950" w:rsidTr="00B85950">
        <w:trPr>
          <w:gridAfter w:val="1"/>
          <w:wAfter w:w="70" w:type="dxa"/>
          <w:trHeight w:val="3701"/>
        </w:trPr>
        <w:tc>
          <w:tcPr>
            <w:tcW w:w="959" w:type="dxa"/>
            <w:shd w:val="clear" w:color="auto" w:fill="auto"/>
          </w:tcPr>
          <w:p w:rsidR="00B85950" w:rsidRPr="00B85950" w:rsidRDefault="00B85950" w:rsidP="00B85950">
            <w:pPr>
              <w:autoSpaceDE w:val="0"/>
              <w:autoSpaceDN w:val="0"/>
              <w:adjustRightInd w:val="0"/>
              <w:jc w:val="right"/>
              <w:rPr>
                <w:rFonts w:eastAsia="Calibri"/>
                <w:b/>
                <w:bCs/>
                <w:color w:val="000000"/>
                <w:sz w:val="20"/>
                <w:szCs w:val="20"/>
                <w:lang w:eastAsia="en-US"/>
              </w:rPr>
            </w:pPr>
            <w:r w:rsidRPr="00B85950">
              <w:rPr>
                <w:rFonts w:eastAsia="Calibri"/>
                <w:b/>
                <w:bCs/>
                <w:color w:val="000000"/>
                <w:sz w:val="20"/>
                <w:szCs w:val="20"/>
                <w:lang w:eastAsia="en-US"/>
              </w:rPr>
              <w:t>12</w:t>
            </w:r>
          </w:p>
        </w:tc>
        <w:tc>
          <w:tcPr>
            <w:tcW w:w="1701" w:type="dxa"/>
            <w:shd w:val="clear" w:color="auto" w:fill="auto"/>
          </w:tcPr>
          <w:p w:rsidR="00B85950" w:rsidRPr="00B85950" w:rsidRDefault="00B85950" w:rsidP="00B85950">
            <w:pPr>
              <w:autoSpaceDE w:val="0"/>
              <w:autoSpaceDN w:val="0"/>
              <w:adjustRightInd w:val="0"/>
              <w:rPr>
                <w:rFonts w:eastAsia="Calibri"/>
                <w:color w:val="000000"/>
                <w:sz w:val="16"/>
                <w:szCs w:val="16"/>
                <w:lang w:eastAsia="en-US"/>
              </w:rPr>
            </w:pPr>
            <w:proofErr w:type="spellStart"/>
            <w:r w:rsidRPr="00B85950">
              <w:rPr>
                <w:rFonts w:eastAsia="Calibri"/>
                <w:color w:val="000000"/>
                <w:sz w:val="16"/>
                <w:szCs w:val="16"/>
                <w:lang w:eastAsia="en-US"/>
              </w:rPr>
              <w:t>КСПЭт</w:t>
            </w:r>
            <w:proofErr w:type="spellEnd"/>
            <w:r w:rsidRPr="00B85950">
              <w:rPr>
                <w:rFonts w:eastAsia="Calibri"/>
                <w:color w:val="000000"/>
                <w:sz w:val="16"/>
                <w:szCs w:val="16"/>
                <w:lang w:eastAsia="en-US"/>
              </w:rPr>
              <w:t xml:space="preserve"> 5е 4х2х0,52 </w:t>
            </w:r>
          </w:p>
        </w:tc>
        <w:tc>
          <w:tcPr>
            <w:tcW w:w="3964" w:type="dxa"/>
            <w:shd w:val="clear" w:color="auto" w:fill="auto"/>
          </w:tcPr>
          <w:p w:rsidR="00B85950" w:rsidRPr="00B85950" w:rsidRDefault="00B85950" w:rsidP="00B85950">
            <w:pPr>
              <w:autoSpaceDE w:val="0"/>
              <w:autoSpaceDN w:val="0"/>
              <w:adjustRightInd w:val="0"/>
              <w:jc w:val="center"/>
              <w:rPr>
                <w:rFonts w:eastAsia="Calibri"/>
                <w:color w:val="000000"/>
                <w:sz w:val="16"/>
                <w:szCs w:val="16"/>
                <w:lang w:eastAsia="en-US"/>
              </w:rPr>
            </w:pPr>
            <w:r w:rsidRPr="00B85950">
              <w:rPr>
                <w:rFonts w:eastAsia="Calibri"/>
                <w:color w:val="000000"/>
                <w:sz w:val="16"/>
                <w:szCs w:val="16"/>
                <w:lang w:eastAsia="en-US"/>
              </w:rPr>
              <w:t xml:space="preserve">Кабель симметричный парной скрутки с полиэтиленовой изоляцией восьми токопроводящих жил диаметром  0,52±0,01 мм, скрученных в пары с шагами, не равными и не кратными друг другу, пары скручены в сердечник однонаправленной скруткой в оболочке из </w:t>
            </w:r>
            <w:proofErr w:type="spellStart"/>
            <w:r w:rsidRPr="00B85950">
              <w:rPr>
                <w:rFonts w:eastAsia="Calibri"/>
                <w:color w:val="000000"/>
                <w:sz w:val="16"/>
                <w:szCs w:val="16"/>
                <w:lang w:eastAsia="en-US"/>
              </w:rPr>
              <w:t>свето</w:t>
            </w:r>
            <w:proofErr w:type="spellEnd"/>
            <w:r w:rsidRPr="00B85950">
              <w:rPr>
                <w:rFonts w:eastAsia="Calibri"/>
                <w:color w:val="000000"/>
                <w:sz w:val="16"/>
                <w:szCs w:val="16"/>
                <w:lang w:eastAsia="en-US"/>
              </w:rPr>
              <w:t xml:space="preserve"> и </w:t>
            </w:r>
            <w:proofErr w:type="spellStart"/>
            <w:r w:rsidRPr="00B85950">
              <w:rPr>
                <w:rFonts w:eastAsia="Calibri"/>
                <w:color w:val="000000"/>
                <w:sz w:val="16"/>
                <w:szCs w:val="16"/>
                <w:lang w:eastAsia="en-US"/>
              </w:rPr>
              <w:t>термостабилизированного</w:t>
            </w:r>
            <w:proofErr w:type="spellEnd"/>
            <w:r w:rsidRPr="00B85950">
              <w:rPr>
                <w:rFonts w:eastAsia="Calibri"/>
                <w:color w:val="000000"/>
                <w:sz w:val="16"/>
                <w:szCs w:val="16"/>
                <w:lang w:eastAsia="en-US"/>
              </w:rPr>
              <w:t xml:space="preserve"> полиэтилена или другого полимера с аналогичными свойствами, под оболочкой расположен экран из </w:t>
            </w:r>
            <w:proofErr w:type="spellStart"/>
            <w:r w:rsidRPr="00B85950">
              <w:rPr>
                <w:rFonts w:eastAsia="Calibri"/>
                <w:color w:val="000000"/>
                <w:sz w:val="16"/>
                <w:szCs w:val="16"/>
                <w:lang w:eastAsia="en-US"/>
              </w:rPr>
              <w:t>металлополимерной</w:t>
            </w:r>
            <w:proofErr w:type="spellEnd"/>
            <w:r w:rsidRPr="00B85950">
              <w:rPr>
                <w:rFonts w:eastAsia="Calibri"/>
                <w:color w:val="000000"/>
                <w:sz w:val="16"/>
                <w:szCs w:val="16"/>
                <w:lang w:eastAsia="en-US"/>
              </w:rPr>
              <w:t xml:space="preserve"> ленты или фольги с контактным проводником из медной или медной луженой проволоки, с внешним грузонесущим элементом, скрученным из семи стальных оцинкованных проволок диаметром не менее 0,5 мм, соединенным с основным кабелем перемычкой. Допустимая растягивающая нагрузка - не более 1900 Н.</w:t>
            </w:r>
          </w:p>
        </w:tc>
        <w:tc>
          <w:tcPr>
            <w:tcW w:w="3053" w:type="dxa"/>
            <w:shd w:val="clear" w:color="auto" w:fill="auto"/>
          </w:tcPr>
          <w:p w:rsidR="00B85950" w:rsidRPr="00B85950" w:rsidRDefault="00B85950" w:rsidP="00B85950">
            <w:pPr>
              <w:autoSpaceDE w:val="0"/>
              <w:autoSpaceDN w:val="0"/>
              <w:adjustRightInd w:val="0"/>
              <w:jc w:val="center"/>
              <w:rPr>
                <w:rFonts w:eastAsia="Calibri"/>
                <w:color w:val="000000"/>
                <w:sz w:val="16"/>
                <w:szCs w:val="16"/>
                <w:lang w:eastAsia="en-US"/>
              </w:rPr>
            </w:pPr>
            <w:r w:rsidRPr="00B85950">
              <w:rPr>
                <w:rFonts w:eastAsia="Calibri"/>
                <w:color w:val="000000"/>
                <w:sz w:val="16"/>
                <w:szCs w:val="16"/>
                <w:lang w:eastAsia="en-US"/>
              </w:rPr>
              <w:t xml:space="preserve">Декларации </w:t>
            </w:r>
            <w:proofErr w:type="gramStart"/>
            <w:r w:rsidRPr="00B85950">
              <w:rPr>
                <w:rFonts w:eastAsia="Calibri"/>
                <w:color w:val="000000"/>
                <w:sz w:val="16"/>
                <w:szCs w:val="16"/>
                <w:lang w:eastAsia="en-US"/>
              </w:rPr>
              <w:t>соответствия  требованиям</w:t>
            </w:r>
            <w:proofErr w:type="gramEnd"/>
            <w:r w:rsidRPr="00B85950">
              <w:rPr>
                <w:rFonts w:eastAsia="Calibri"/>
                <w:color w:val="000000"/>
                <w:sz w:val="16"/>
                <w:szCs w:val="16"/>
                <w:lang w:eastAsia="en-US"/>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w:t>
            </w:r>
            <w:proofErr w:type="gramStart"/>
            <w:r w:rsidRPr="00B85950">
              <w:rPr>
                <w:rFonts w:eastAsia="Calibri"/>
                <w:color w:val="000000"/>
                <w:sz w:val="16"/>
                <w:szCs w:val="16"/>
                <w:lang w:eastAsia="en-US"/>
              </w:rPr>
              <w:t>требованиям  ГОСТ</w:t>
            </w:r>
            <w:proofErr w:type="gramEnd"/>
            <w:r w:rsidRPr="00B85950">
              <w:rPr>
                <w:rFonts w:eastAsia="Calibri"/>
                <w:color w:val="000000"/>
                <w:sz w:val="16"/>
                <w:szCs w:val="16"/>
                <w:lang w:eastAsia="en-US"/>
              </w:rPr>
              <w:t xml:space="preserve"> Р 54429-2011. Сертификат соответствия требованиям ГОСТ Р 54429-2011.</w:t>
            </w:r>
          </w:p>
        </w:tc>
      </w:tr>
      <w:tr w:rsidR="00B85950" w:rsidRPr="00B85950" w:rsidTr="00B85950">
        <w:trPr>
          <w:gridAfter w:val="1"/>
          <w:wAfter w:w="70" w:type="dxa"/>
          <w:trHeight w:val="2830"/>
        </w:trPr>
        <w:tc>
          <w:tcPr>
            <w:tcW w:w="959" w:type="dxa"/>
            <w:shd w:val="clear" w:color="auto" w:fill="auto"/>
          </w:tcPr>
          <w:p w:rsidR="00B85950" w:rsidRPr="00B85950" w:rsidRDefault="00B85950" w:rsidP="00B85950">
            <w:pPr>
              <w:autoSpaceDE w:val="0"/>
              <w:autoSpaceDN w:val="0"/>
              <w:adjustRightInd w:val="0"/>
              <w:jc w:val="right"/>
              <w:rPr>
                <w:rFonts w:eastAsia="Calibri"/>
                <w:b/>
                <w:bCs/>
                <w:color w:val="000000"/>
                <w:sz w:val="20"/>
                <w:szCs w:val="20"/>
                <w:lang w:eastAsia="en-US"/>
              </w:rPr>
            </w:pPr>
            <w:r w:rsidRPr="00B85950">
              <w:rPr>
                <w:rFonts w:eastAsia="Calibri"/>
                <w:b/>
                <w:bCs/>
                <w:color w:val="000000"/>
                <w:sz w:val="20"/>
                <w:szCs w:val="20"/>
                <w:lang w:eastAsia="en-US"/>
              </w:rPr>
              <w:t>13</w:t>
            </w:r>
          </w:p>
        </w:tc>
        <w:tc>
          <w:tcPr>
            <w:tcW w:w="1701" w:type="dxa"/>
            <w:shd w:val="clear" w:color="auto" w:fill="auto"/>
          </w:tcPr>
          <w:p w:rsidR="00B85950" w:rsidRPr="00B85950" w:rsidRDefault="00B85950" w:rsidP="00B85950">
            <w:pPr>
              <w:autoSpaceDE w:val="0"/>
              <w:autoSpaceDN w:val="0"/>
              <w:adjustRightInd w:val="0"/>
              <w:rPr>
                <w:rFonts w:eastAsia="Calibri"/>
                <w:color w:val="000000"/>
                <w:sz w:val="16"/>
                <w:szCs w:val="16"/>
                <w:lang w:eastAsia="en-US"/>
              </w:rPr>
            </w:pPr>
            <w:proofErr w:type="spellStart"/>
            <w:r w:rsidRPr="00B85950">
              <w:rPr>
                <w:rFonts w:eastAsia="Calibri"/>
                <w:color w:val="000000"/>
                <w:sz w:val="16"/>
                <w:szCs w:val="16"/>
                <w:lang w:eastAsia="en-US"/>
              </w:rPr>
              <w:t>ТЦППт</w:t>
            </w:r>
            <w:proofErr w:type="spellEnd"/>
            <w:r w:rsidRPr="00B85950">
              <w:rPr>
                <w:rFonts w:eastAsia="Calibri"/>
                <w:color w:val="000000"/>
                <w:sz w:val="16"/>
                <w:szCs w:val="16"/>
                <w:lang w:eastAsia="en-US"/>
              </w:rPr>
              <w:t xml:space="preserve"> 4х2х0,64</w:t>
            </w:r>
          </w:p>
        </w:tc>
        <w:tc>
          <w:tcPr>
            <w:tcW w:w="3964" w:type="dxa"/>
            <w:shd w:val="clear" w:color="auto" w:fill="auto"/>
          </w:tcPr>
          <w:p w:rsidR="00B85950" w:rsidRPr="00B85950" w:rsidRDefault="00B85950" w:rsidP="00B85950">
            <w:pPr>
              <w:autoSpaceDE w:val="0"/>
              <w:autoSpaceDN w:val="0"/>
              <w:adjustRightInd w:val="0"/>
              <w:jc w:val="center"/>
              <w:rPr>
                <w:rFonts w:eastAsia="Calibri"/>
                <w:color w:val="000000"/>
                <w:sz w:val="16"/>
                <w:szCs w:val="16"/>
                <w:lang w:eastAsia="en-US"/>
              </w:rPr>
            </w:pPr>
            <w:r w:rsidRPr="00B85950">
              <w:rPr>
                <w:rFonts w:eastAsia="Calibri"/>
                <w:color w:val="000000"/>
                <w:sz w:val="16"/>
                <w:szCs w:val="16"/>
                <w:lang w:eastAsia="en-US"/>
              </w:rPr>
              <w:t xml:space="preserve">Кабель с полиэтиленовой изоляцией восьми токопроводящих жил диаметром 0,64±0,01 мм, скрученных в пары с шагами, не равными и не кратными друг другу, пары скручены в сердечник однонаправленной скруткой в оболочке из </w:t>
            </w:r>
            <w:proofErr w:type="spellStart"/>
            <w:r w:rsidRPr="00B85950">
              <w:rPr>
                <w:rFonts w:eastAsia="Calibri"/>
                <w:color w:val="000000"/>
                <w:sz w:val="16"/>
                <w:szCs w:val="16"/>
                <w:lang w:eastAsia="en-US"/>
              </w:rPr>
              <w:t>свето</w:t>
            </w:r>
            <w:proofErr w:type="spellEnd"/>
            <w:r w:rsidRPr="00B85950">
              <w:rPr>
                <w:rFonts w:eastAsia="Calibri"/>
                <w:color w:val="000000"/>
                <w:sz w:val="16"/>
                <w:szCs w:val="16"/>
                <w:lang w:eastAsia="en-US"/>
              </w:rPr>
              <w:t xml:space="preserve"> и </w:t>
            </w:r>
            <w:proofErr w:type="spellStart"/>
            <w:r w:rsidRPr="00B85950">
              <w:rPr>
                <w:rFonts w:eastAsia="Calibri"/>
                <w:color w:val="000000"/>
                <w:sz w:val="16"/>
                <w:szCs w:val="16"/>
                <w:lang w:eastAsia="en-US"/>
              </w:rPr>
              <w:t>термостабилизированного</w:t>
            </w:r>
            <w:proofErr w:type="spellEnd"/>
            <w:r w:rsidRPr="00B85950">
              <w:rPr>
                <w:rFonts w:eastAsia="Calibri"/>
                <w:color w:val="000000"/>
                <w:sz w:val="16"/>
                <w:szCs w:val="16"/>
                <w:lang w:eastAsia="en-US"/>
              </w:rPr>
              <w:t xml:space="preserve"> полиэтилена или другого полимера с аналогичными свойствами, с внешним грузонесущим элементом, скрученным из семи стальных оцинкованных проволок диаметром не менее 0,5 мм, соединенным с основным кабелем перемычкой. Допустимая растягивающая нагрузка - не более 1900 Н.</w:t>
            </w:r>
          </w:p>
        </w:tc>
        <w:tc>
          <w:tcPr>
            <w:tcW w:w="3053" w:type="dxa"/>
            <w:shd w:val="clear" w:color="auto" w:fill="auto"/>
          </w:tcPr>
          <w:p w:rsidR="00B85950" w:rsidRPr="00B85950" w:rsidRDefault="00B85950" w:rsidP="00B85950">
            <w:pPr>
              <w:autoSpaceDE w:val="0"/>
              <w:autoSpaceDN w:val="0"/>
              <w:adjustRightInd w:val="0"/>
              <w:jc w:val="center"/>
              <w:rPr>
                <w:rFonts w:eastAsia="Calibri"/>
                <w:color w:val="000000"/>
                <w:sz w:val="16"/>
                <w:szCs w:val="16"/>
                <w:lang w:eastAsia="en-US"/>
              </w:rPr>
            </w:pPr>
            <w:r w:rsidRPr="00B85950">
              <w:rPr>
                <w:rFonts w:eastAsia="Calibri"/>
                <w:color w:val="000000"/>
                <w:sz w:val="16"/>
                <w:szCs w:val="16"/>
                <w:lang w:eastAsia="en-US"/>
              </w:rPr>
              <w:t xml:space="preserve">Декларации </w:t>
            </w:r>
            <w:proofErr w:type="gramStart"/>
            <w:r w:rsidRPr="00B85950">
              <w:rPr>
                <w:rFonts w:eastAsia="Calibri"/>
                <w:color w:val="000000"/>
                <w:sz w:val="16"/>
                <w:szCs w:val="16"/>
                <w:lang w:eastAsia="en-US"/>
              </w:rPr>
              <w:t>соответствия  требованиям</w:t>
            </w:r>
            <w:proofErr w:type="gramEnd"/>
            <w:r w:rsidRPr="00B85950">
              <w:rPr>
                <w:rFonts w:eastAsia="Calibri"/>
                <w:color w:val="000000"/>
                <w:sz w:val="16"/>
                <w:szCs w:val="16"/>
                <w:lang w:eastAsia="en-US"/>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требованиям ГОСТ Р 53538-2009. Сертификат соответствия требованиям ГОСТ Р 53538-2009.</w:t>
            </w:r>
          </w:p>
        </w:tc>
      </w:tr>
      <w:tr w:rsidR="00B85950" w:rsidRPr="00B85950" w:rsidTr="00B85950">
        <w:trPr>
          <w:gridAfter w:val="1"/>
          <w:wAfter w:w="70" w:type="dxa"/>
          <w:trHeight w:val="2395"/>
        </w:trPr>
        <w:tc>
          <w:tcPr>
            <w:tcW w:w="959" w:type="dxa"/>
            <w:shd w:val="clear" w:color="auto" w:fill="auto"/>
          </w:tcPr>
          <w:p w:rsidR="00B85950" w:rsidRPr="00B85950" w:rsidRDefault="00B85950" w:rsidP="00B85950">
            <w:pPr>
              <w:autoSpaceDE w:val="0"/>
              <w:autoSpaceDN w:val="0"/>
              <w:adjustRightInd w:val="0"/>
              <w:jc w:val="right"/>
              <w:rPr>
                <w:rFonts w:eastAsia="Calibri"/>
                <w:b/>
                <w:bCs/>
                <w:color w:val="000000"/>
                <w:sz w:val="20"/>
                <w:szCs w:val="20"/>
                <w:lang w:eastAsia="en-US"/>
              </w:rPr>
            </w:pPr>
            <w:r w:rsidRPr="00B85950">
              <w:rPr>
                <w:rFonts w:eastAsia="Calibri"/>
                <w:b/>
                <w:bCs/>
                <w:color w:val="000000"/>
                <w:sz w:val="20"/>
                <w:szCs w:val="20"/>
                <w:lang w:eastAsia="en-US"/>
              </w:rPr>
              <w:t>14</w:t>
            </w:r>
          </w:p>
        </w:tc>
        <w:tc>
          <w:tcPr>
            <w:tcW w:w="1701" w:type="dxa"/>
            <w:shd w:val="clear" w:color="auto" w:fill="auto"/>
          </w:tcPr>
          <w:p w:rsidR="00B85950" w:rsidRPr="00B85950" w:rsidRDefault="00B85950" w:rsidP="00B85950">
            <w:pPr>
              <w:autoSpaceDE w:val="0"/>
              <w:autoSpaceDN w:val="0"/>
              <w:adjustRightInd w:val="0"/>
              <w:rPr>
                <w:rFonts w:eastAsia="Calibri"/>
                <w:color w:val="000000"/>
                <w:sz w:val="16"/>
                <w:szCs w:val="16"/>
                <w:lang w:eastAsia="en-US"/>
              </w:rPr>
            </w:pPr>
            <w:proofErr w:type="spellStart"/>
            <w:r w:rsidRPr="00B85950">
              <w:rPr>
                <w:rFonts w:eastAsia="Calibri"/>
                <w:color w:val="000000"/>
                <w:sz w:val="16"/>
                <w:szCs w:val="16"/>
                <w:lang w:eastAsia="en-US"/>
              </w:rPr>
              <w:t>ТЦПмПт</w:t>
            </w:r>
            <w:proofErr w:type="spellEnd"/>
            <w:r w:rsidRPr="00B85950">
              <w:rPr>
                <w:rFonts w:eastAsia="Calibri"/>
                <w:color w:val="000000"/>
                <w:sz w:val="16"/>
                <w:szCs w:val="16"/>
                <w:lang w:eastAsia="en-US"/>
              </w:rPr>
              <w:t xml:space="preserve"> 1х2х0,64</w:t>
            </w:r>
          </w:p>
        </w:tc>
        <w:tc>
          <w:tcPr>
            <w:tcW w:w="3964" w:type="dxa"/>
            <w:shd w:val="clear" w:color="auto" w:fill="auto"/>
          </w:tcPr>
          <w:p w:rsidR="00B85950" w:rsidRPr="00B85950" w:rsidRDefault="00B85950" w:rsidP="00B85950">
            <w:pPr>
              <w:autoSpaceDE w:val="0"/>
              <w:autoSpaceDN w:val="0"/>
              <w:adjustRightInd w:val="0"/>
              <w:jc w:val="center"/>
              <w:rPr>
                <w:rFonts w:eastAsia="Calibri"/>
                <w:color w:val="000000"/>
                <w:sz w:val="16"/>
                <w:szCs w:val="16"/>
                <w:lang w:eastAsia="en-US"/>
              </w:rPr>
            </w:pPr>
            <w:r w:rsidRPr="00B85950">
              <w:rPr>
                <w:rFonts w:eastAsia="Calibri"/>
                <w:color w:val="000000"/>
                <w:sz w:val="16"/>
                <w:szCs w:val="16"/>
                <w:lang w:eastAsia="en-US"/>
              </w:rPr>
              <w:t xml:space="preserve">Кабель с полиэтиленовой изоляцией двух токопроводящих жил диаметром 0,64±0,01 мм, скрученных в пару в монолитной оболочке из </w:t>
            </w:r>
            <w:proofErr w:type="spellStart"/>
            <w:r w:rsidRPr="00B85950">
              <w:rPr>
                <w:rFonts w:eastAsia="Calibri"/>
                <w:color w:val="000000"/>
                <w:sz w:val="16"/>
                <w:szCs w:val="16"/>
                <w:lang w:eastAsia="en-US"/>
              </w:rPr>
              <w:t>свето</w:t>
            </w:r>
            <w:proofErr w:type="spellEnd"/>
            <w:r w:rsidRPr="00B85950">
              <w:rPr>
                <w:rFonts w:eastAsia="Calibri"/>
                <w:color w:val="000000"/>
                <w:sz w:val="16"/>
                <w:szCs w:val="16"/>
                <w:lang w:eastAsia="en-US"/>
              </w:rPr>
              <w:t xml:space="preserve"> и </w:t>
            </w:r>
            <w:proofErr w:type="spellStart"/>
            <w:r w:rsidRPr="00B85950">
              <w:rPr>
                <w:rFonts w:eastAsia="Calibri"/>
                <w:color w:val="000000"/>
                <w:sz w:val="16"/>
                <w:szCs w:val="16"/>
                <w:lang w:eastAsia="en-US"/>
              </w:rPr>
              <w:t>термостабилизированного</w:t>
            </w:r>
            <w:proofErr w:type="spellEnd"/>
            <w:r w:rsidRPr="00B85950">
              <w:rPr>
                <w:rFonts w:eastAsia="Calibri"/>
                <w:color w:val="000000"/>
                <w:sz w:val="16"/>
                <w:szCs w:val="16"/>
                <w:lang w:eastAsia="en-US"/>
              </w:rPr>
              <w:t xml:space="preserve"> полиэтилена или другого полимера с аналогичными свойствами, с внешним грузонесущим элементом, скрученным из семи стальных оцинкованных проволок диаметром не менее 0,3 мм, соединенным с основным кабелем перемычкой. Допустимая растягивающая нагрузка - не </w:t>
            </w:r>
            <w:proofErr w:type="gramStart"/>
            <w:r w:rsidRPr="00B85950">
              <w:rPr>
                <w:rFonts w:eastAsia="Calibri"/>
                <w:color w:val="000000"/>
                <w:sz w:val="16"/>
                <w:szCs w:val="16"/>
                <w:lang w:eastAsia="en-US"/>
              </w:rPr>
              <w:t>более  800</w:t>
            </w:r>
            <w:proofErr w:type="gramEnd"/>
            <w:r w:rsidRPr="00B85950">
              <w:rPr>
                <w:rFonts w:eastAsia="Calibri"/>
                <w:color w:val="000000"/>
                <w:sz w:val="16"/>
                <w:szCs w:val="16"/>
                <w:lang w:eastAsia="en-US"/>
              </w:rPr>
              <w:t xml:space="preserve"> Н.</w:t>
            </w:r>
          </w:p>
        </w:tc>
        <w:tc>
          <w:tcPr>
            <w:tcW w:w="3053" w:type="dxa"/>
            <w:shd w:val="clear" w:color="auto" w:fill="auto"/>
          </w:tcPr>
          <w:p w:rsidR="00B85950" w:rsidRPr="00B85950" w:rsidRDefault="00B85950" w:rsidP="00B85950">
            <w:pPr>
              <w:autoSpaceDE w:val="0"/>
              <w:autoSpaceDN w:val="0"/>
              <w:adjustRightInd w:val="0"/>
              <w:jc w:val="center"/>
              <w:rPr>
                <w:rFonts w:eastAsia="Calibri"/>
                <w:color w:val="000000"/>
                <w:sz w:val="16"/>
                <w:szCs w:val="16"/>
                <w:lang w:eastAsia="en-US"/>
              </w:rPr>
            </w:pPr>
            <w:r w:rsidRPr="00B85950">
              <w:rPr>
                <w:rFonts w:eastAsia="Calibri"/>
                <w:color w:val="000000"/>
                <w:sz w:val="16"/>
                <w:szCs w:val="16"/>
                <w:lang w:eastAsia="en-US"/>
              </w:rPr>
              <w:t xml:space="preserve">Декларации </w:t>
            </w:r>
            <w:proofErr w:type="gramStart"/>
            <w:r w:rsidRPr="00B85950">
              <w:rPr>
                <w:rFonts w:eastAsia="Calibri"/>
                <w:color w:val="000000"/>
                <w:sz w:val="16"/>
                <w:szCs w:val="16"/>
                <w:lang w:eastAsia="en-US"/>
              </w:rPr>
              <w:t>соответствия  требованиям</w:t>
            </w:r>
            <w:proofErr w:type="gramEnd"/>
            <w:r w:rsidRPr="00B85950">
              <w:rPr>
                <w:rFonts w:eastAsia="Calibri"/>
                <w:color w:val="000000"/>
                <w:sz w:val="16"/>
                <w:szCs w:val="16"/>
                <w:lang w:eastAsia="en-US"/>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требованиям ГОСТ Р 53538-2009. Сертификат соответствия требованиям ГОСТ Р 53538-2009.</w:t>
            </w:r>
          </w:p>
        </w:tc>
      </w:tr>
      <w:tr w:rsidR="00B85950" w:rsidRPr="00B85950" w:rsidTr="00B85950">
        <w:trPr>
          <w:gridAfter w:val="1"/>
          <w:wAfter w:w="70" w:type="dxa"/>
          <w:trHeight w:val="3485"/>
        </w:trPr>
        <w:tc>
          <w:tcPr>
            <w:tcW w:w="959" w:type="dxa"/>
            <w:shd w:val="clear" w:color="auto" w:fill="auto"/>
          </w:tcPr>
          <w:p w:rsidR="00B85950" w:rsidRPr="00B85950" w:rsidRDefault="00B85950" w:rsidP="00B85950">
            <w:pPr>
              <w:autoSpaceDE w:val="0"/>
              <w:autoSpaceDN w:val="0"/>
              <w:adjustRightInd w:val="0"/>
              <w:jc w:val="right"/>
              <w:rPr>
                <w:rFonts w:eastAsia="Calibri"/>
                <w:b/>
                <w:bCs/>
                <w:color w:val="000000"/>
                <w:sz w:val="20"/>
                <w:szCs w:val="20"/>
                <w:lang w:eastAsia="en-US"/>
              </w:rPr>
            </w:pPr>
            <w:r w:rsidRPr="00B85950">
              <w:rPr>
                <w:rFonts w:eastAsia="Calibri"/>
                <w:b/>
                <w:bCs/>
                <w:color w:val="000000"/>
                <w:sz w:val="20"/>
                <w:szCs w:val="20"/>
                <w:lang w:eastAsia="en-US"/>
              </w:rPr>
              <w:t>15</w:t>
            </w:r>
          </w:p>
        </w:tc>
        <w:tc>
          <w:tcPr>
            <w:tcW w:w="1701" w:type="dxa"/>
            <w:shd w:val="clear" w:color="auto" w:fill="auto"/>
          </w:tcPr>
          <w:p w:rsidR="00B85950" w:rsidRPr="00B85950" w:rsidRDefault="00B85950" w:rsidP="00B85950">
            <w:pPr>
              <w:autoSpaceDE w:val="0"/>
              <w:autoSpaceDN w:val="0"/>
              <w:adjustRightInd w:val="0"/>
              <w:rPr>
                <w:rFonts w:eastAsia="Calibri"/>
                <w:color w:val="000000"/>
                <w:sz w:val="16"/>
                <w:szCs w:val="16"/>
                <w:lang w:eastAsia="en-US"/>
              </w:rPr>
            </w:pPr>
            <w:proofErr w:type="spellStart"/>
            <w:r w:rsidRPr="00B85950">
              <w:rPr>
                <w:rFonts w:eastAsia="Calibri"/>
                <w:color w:val="000000"/>
                <w:sz w:val="16"/>
                <w:szCs w:val="16"/>
                <w:lang w:eastAsia="en-US"/>
              </w:rPr>
              <w:t>ТЦППтэ</w:t>
            </w:r>
            <w:proofErr w:type="spellEnd"/>
            <w:r w:rsidRPr="00B85950">
              <w:rPr>
                <w:rFonts w:eastAsia="Calibri"/>
                <w:color w:val="000000"/>
                <w:sz w:val="16"/>
                <w:szCs w:val="16"/>
                <w:lang w:eastAsia="en-US"/>
              </w:rPr>
              <w:t xml:space="preserve"> 4х2х0,52</w:t>
            </w:r>
          </w:p>
        </w:tc>
        <w:tc>
          <w:tcPr>
            <w:tcW w:w="3964" w:type="dxa"/>
            <w:shd w:val="clear" w:color="auto" w:fill="auto"/>
          </w:tcPr>
          <w:p w:rsidR="00B85950" w:rsidRPr="00B85950" w:rsidRDefault="00B85950" w:rsidP="00B85950">
            <w:pPr>
              <w:autoSpaceDE w:val="0"/>
              <w:autoSpaceDN w:val="0"/>
              <w:adjustRightInd w:val="0"/>
              <w:jc w:val="center"/>
              <w:rPr>
                <w:rFonts w:eastAsia="Calibri"/>
                <w:color w:val="000000"/>
                <w:sz w:val="16"/>
                <w:szCs w:val="16"/>
                <w:lang w:eastAsia="en-US"/>
              </w:rPr>
            </w:pPr>
            <w:r w:rsidRPr="00B85950">
              <w:rPr>
                <w:rFonts w:eastAsia="Calibri"/>
                <w:color w:val="000000"/>
                <w:sz w:val="16"/>
                <w:szCs w:val="16"/>
                <w:lang w:eastAsia="en-US"/>
              </w:rPr>
              <w:t xml:space="preserve">Кабель с полиэтиленовой изоляцией восьми токопроводящих жил диаметром 0,52±0,01 мм, скрученных в пары с шагами, не равными и не кратными друг другу, пары скручены в сердечник однонаправленной скруткой в оболочке из </w:t>
            </w:r>
            <w:proofErr w:type="spellStart"/>
            <w:r w:rsidRPr="00B85950">
              <w:rPr>
                <w:rFonts w:eastAsia="Calibri"/>
                <w:color w:val="000000"/>
                <w:sz w:val="16"/>
                <w:szCs w:val="16"/>
                <w:lang w:eastAsia="en-US"/>
              </w:rPr>
              <w:t>свето</w:t>
            </w:r>
            <w:proofErr w:type="spellEnd"/>
            <w:r w:rsidRPr="00B85950">
              <w:rPr>
                <w:rFonts w:eastAsia="Calibri"/>
                <w:color w:val="000000"/>
                <w:sz w:val="16"/>
                <w:szCs w:val="16"/>
                <w:lang w:eastAsia="en-US"/>
              </w:rPr>
              <w:t xml:space="preserve"> и </w:t>
            </w:r>
            <w:proofErr w:type="spellStart"/>
            <w:r w:rsidRPr="00B85950">
              <w:rPr>
                <w:rFonts w:eastAsia="Calibri"/>
                <w:color w:val="000000"/>
                <w:sz w:val="16"/>
                <w:szCs w:val="16"/>
                <w:lang w:eastAsia="en-US"/>
              </w:rPr>
              <w:t>термостабилизированного</w:t>
            </w:r>
            <w:proofErr w:type="spellEnd"/>
            <w:r w:rsidRPr="00B85950">
              <w:rPr>
                <w:rFonts w:eastAsia="Calibri"/>
                <w:color w:val="000000"/>
                <w:sz w:val="16"/>
                <w:szCs w:val="16"/>
                <w:lang w:eastAsia="en-US"/>
              </w:rPr>
              <w:t xml:space="preserve"> полиэтилена или другого полимера с аналогичными свойствами, под оболочкой расположен экран из </w:t>
            </w:r>
            <w:proofErr w:type="spellStart"/>
            <w:r w:rsidRPr="00B85950">
              <w:rPr>
                <w:rFonts w:eastAsia="Calibri"/>
                <w:color w:val="000000"/>
                <w:sz w:val="16"/>
                <w:szCs w:val="16"/>
                <w:lang w:eastAsia="en-US"/>
              </w:rPr>
              <w:t>металлополимерной</w:t>
            </w:r>
            <w:proofErr w:type="spellEnd"/>
            <w:r w:rsidRPr="00B85950">
              <w:rPr>
                <w:rFonts w:eastAsia="Calibri"/>
                <w:color w:val="000000"/>
                <w:sz w:val="16"/>
                <w:szCs w:val="16"/>
                <w:lang w:eastAsia="en-US"/>
              </w:rPr>
              <w:t xml:space="preserve"> ленты с контактным проводником из медной или медной луженой проволоки, с внешним грузонесущим элементом, скрученным из семи стальных оцинкованных проволок диаметром не менее 0,5 мм, соединенным с основным кабелем перемычкой. Допустимая растягивающая нагрузка - не более 1900 Н. </w:t>
            </w:r>
          </w:p>
        </w:tc>
        <w:tc>
          <w:tcPr>
            <w:tcW w:w="3053" w:type="dxa"/>
            <w:shd w:val="clear" w:color="auto" w:fill="auto"/>
          </w:tcPr>
          <w:p w:rsidR="00B85950" w:rsidRPr="00B85950" w:rsidRDefault="00B85950" w:rsidP="00B85950">
            <w:pPr>
              <w:autoSpaceDE w:val="0"/>
              <w:autoSpaceDN w:val="0"/>
              <w:adjustRightInd w:val="0"/>
              <w:jc w:val="center"/>
              <w:rPr>
                <w:rFonts w:eastAsia="Calibri"/>
                <w:color w:val="000000"/>
                <w:sz w:val="16"/>
                <w:szCs w:val="16"/>
                <w:lang w:eastAsia="en-US"/>
              </w:rPr>
            </w:pPr>
            <w:r w:rsidRPr="00B85950">
              <w:rPr>
                <w:rFonts w:eastAsia="Calibri"/>
                <w:color w:val="000000"/>
                <w:sz w:val="16"/>
                <w:szCs w:val="16"/>
                <w:lang w:eastAsia="en-US"/>
              </w:rPr>
              <w:t xml:space="preserve">Декларации </w:t>
            </w:r>
            <w:proofErr w:type="gramStart"/>
            <w:r w:rsidRPr="00B85950">
              <w:rPr>
                <w:rFonts w:eastAsia="Calibri"/>
                <w:color w:val="000000"/>
                <w:sz w:val="16"/>
                <w:szCs w:val="16"/>
                <w:lang w:eastAsia="en-US"/>
              </w:rPr>
              <w:t>соответствия  требованиям</w:t>
            </w:r>
            <w:proofErr w:type="gramEnd"/>
            <w:r w:rsidRPr="00B85950">
              <w:rPr>
                <w:rFonts w:eastAsia="Calibri"/>
                <w:color w:val="000000"/>
                <w:sz w:val="16"/>
                <w:szCs w:val="16"/>
                <w:lang w:eastAsia="en-US"/>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требованиям ГОСТ Р 53538-2009. Сертификат соответствия требованиям ГОСТ Р 53538-2009.</w:t>
            </w:r>
          </w:p>
        </w:tc>
      </w:tr>
      <w:tr w:rsidR="00B85950" w:rsidRPr="00B85950" w:rsidTr="00B85950">
        <w:trPr>
          <w:gridAfter w:val="1"/>
          <w:wAfter w:w="70" w:type="dxa"/>
          <w:trHeight w:val="4356"/>
        </w:trPr>
        <w:tc>
          <w:tcPr>
            <w:tcW w:w="959" w:type="dxa"/>
            <w:shd w:val="clear" w:color="auto" w:fill="auto"/>
          </w:tcPr>
          <w:p w:rsidR="00B85950" w:rsidRPr="00B85950" w:rsidRDefault="00B85950" w:rsidP="00B85950">
            <w:pPr>
              <w:autoSpaceDE w:val="0"/>
              <w:autoSpaceDN w:val="0"/>
              <w:adjustRightInd w:val="0"/>
              <w:jc w:val="right"/>
              <w:rPr>
                <w:rFonts w:eastAsia="Calibri"/>
                <w:b/>
                <w:bCs/>
                <w:color w:val="000000"/>
                <w:sz w:val="20"/>
                <w:szCs w:val="20"/>
                <w:lang w:eastAsia="en-US"/>
              </w:rPr>
            </w:pPr>
            <w:r w:rsidRPr="00B85950">
              <w:rPr>
                <w:rFonts w:eastAsia="Calibri"/>
                <w:b/>
                <w:bCs/>
                <w:color w:val="000000"/>
                <w:sz w:val="20"/>
                <w:szCs w:val="20"/>
                <w:lang w:eastAsia="en-US"/>
              </w:rPr>
              <w:t>16</w:t>
            </w:r>
          </w:p>
        </w:tc>
        <w:tc>
          <w:tcPr>
            <w:tcW w:w="1701" w:type="dxa"/>
            <w:shd w:val="clear" w:color="auto" w:fill="auto"/>
          </w:tcPr>
          <w:p w:rsidR="00B85950" w:rsidRPr="00B85950" w:rsidRDefault="00B85950" w:rsidP="00B85950">
            <w:pPr>
              <w:autoSpaceDE w:val="0"/>
              <w:autoSpaceDN w:val="0"/>
              <w:adjustRightInd w:val="0"/>
              <w:rPr>
                <w:rFonts w:eastAsia="Calibri"/>
                <w:color w:val="000000"/>
                <w:sz w:val="16"/>
                <w:szCs w:val="16"/>
                <w:lang w:eastAsia="en-US"/>
              </w:rPr>
            </w:pPr>
            <w:proofErr w:type="spellStart"/>
            <w:r w:rsidRPr="00B85950">
              <w:rPr>
                <w:rFonts w:eastAsia="Calibri"/>
                <w:color w:val="000000"/>
                <w:sz w:val="16"/>
                <w:szCs w:val="16"/>
                <w:lang w:eastAsia="en-US"/>
              </w:rPr>
              <w:t>ТЦППтвэ</w:t>
            </w:r>
            <w:proofErr w:type="spellEnd"/>
            <w:r w:rsidRPr="00B85950">
              <w:rPr>
                <w:rFonts w:eastAsia="Calibri"/>
                <w:color w:val="000000"/>
                <w:sz w:val="16"/>
                <w:szCs w:val="16"/>
                <w:lang w:eastAsia="en-US"/>
              </w:rPr>
              <w:t xml:space="preserve"> 2х2х0,52</w:t>
            </w:r>
          </w:p>
        </w:tc>
        <w:tc>
          <w:tcPr>
            <w:tcW w:w="3964" w:type="dxa"/>
            <w:shd w:val="clear" w:color="auto" w:fill="auto"/>
          </w:tcPr>
          <w:p w:rsidR="00B85950" w:rsidRPr="00B85950" w:rsidRDefault="00B85950" w:rsidP="00B85950">
            <w:pPr>
              <w:autoSpaceDE w:val="0"/>
              <w:autoSpaceDN w:val="0"/>
              <w:adjustRightInd w:val="0"/>
              <w:jc w:val="center"/>
              <w:rPr>
                <w:rFonts w:eastAsia="Calibri"/>
                <w:color w:val="000000"/>
                <w:sz w:val="16"/>
                <w:szCs w:val="16"/>
                <w:lang w:eastAsia="en-US"/>
              </w:rPr>
            </w:pPr>
            <w:r w:rsidRPr="00B85950">
              <w:rPr>
                <w:rFonts w:eastAsia="Calibri"/>
                <w:color w:val="000000"/>
                <w:sz w:val="16"/>
                <w:szCs w:val="16"/>
                <w:lang w:eastAsia="en-US"/>
              </w:rPr>
              <w:t xml:space="preserve">Кабель с полиэтиленовой изоляцией четырех токопроводящих жил диаметром 0,52±0,01 мм, скрученных в пары с шагами, не равными и не кратными друг другу, пары скручены в сердечник однонаправленной скруткой в оболочке из </w:t>
            </w:r>
            <w:proofErr w:type="spellStart"/>
            <w:r w:rsidRPr="00B85950">
              <w:rPr>
                <w:rFonts w:eastAsia="Calibri"/>
                <w:color w:val="000000"/>
                <w:sz w:val="16"/>
                <w:szCs w:val="16"/>
                <w:lang w:eastAsia="en-US"/>
              </w:rPr>
              <w:t>свето</w:t>
            </w:r>
            <w:proofErr w:type="spellEnd"/>
            <w:r w:rsidRPr="00B85950">
              <w:rPr>
                <w:rFonts w:eastAsia="Calibri"/>
                <w:color w:val="000000"/>
                <w:sz w:val="16"/>
                <w:szCs w:val="16"/>
                <w:lang w:eastAsia="en-US"/>
              </w:rPr>
              <w:t xml:space="preserve"> и </w:t>
            </w:r>
            <w:proofErr w:type="spellStart"/>
            <w:r w:rsidRPr="00B85950">
              <w:rPr>
                <w:rFonts w:eastAsia="Calibri"/>
                <w:color w:val="000000"/>
                <w:sz w:val="16"/>
                <w:szCs w:val="16"/>
                <w:lang w:eastAsia="en-US"/>
              </w:rPr>
              <w:t>термостабилизированного</w:t>
            </w:r>
            <w:proofErr w:type="spellEnd"/>
            <w:r w:rsidRPr="00B85950">
              <w:rPr>
                <w:rFonts w:eastAsia="Calibri"/>
                <w:color w:val="000000"/>
                <w:sz w:val="16"/>
                <w:szCs w:val="16"/>
                <w:lang w:eastAsia="en-US"/>
              </w:rPr>
              <w:t xml:space="preserve"> полиэтилена или другого полимера с аналогичными свойствами, с </w:t>
            </w:r>
            <w:proofErr w:type="spellStart"/>
            <w:r w:rsidRPr="00B85950">
              <w:rPr>
                <w:rFonts w:eastAsia="Calibri"/>
                <w:color w:val="000000"/>
                <w:sz w:val="16"/>
                <w:szCs w:val="16"/>
                <w:lang w:eastAsia="en-US"/>
              </w:rPr>
              <w:t>водоблокирующим</w:t>
            </w:r>
            <w:proofErr w:type="spellEnd"/>
            <w:r w:rsidRPr="00B85950">
              <w:rPr>
                <w:rFonts w:eastAsia="Calibri"/>
                <w:color w:val="000000"/>
                <w:sz w:val="16"/>
                <w:szCs w:val="16"/>
                <w:lang w:eastAsia="en-US"/>
              </w:rPr>
              <w:t xml:space="preserve"> элементом (нить или лента) не менее четырех, допускается применения меньшего числа нитей при условии применения поясной </w:t>
            </w:r>
            <w:proofErr w:type="spellStart"/>
            <w:r w:rsidRPr="00B85950">
              <w:rPr>
                <w:rFonts w:eastAsia="Calibri"/>
                <w:color w:val="000000"/>
                <w:sz w:val="16"/>
                <w:szCs w:val="16"/>
                <w:lang w:eastAsia="en-US"/>
              </w:rPr>
              <w:t>водоблокирующей</w:t>
            </w:r>
            <w:proofErr w:type="spellEnd"/>
            <w:r w:rsidRPr="00B85950">
              <w:rPr>
                <w:rFonts w:eastAsia="Calibri"/>
                <w:color w:val="000000"/>
                <w:sz w:val="16"/>
                <w:szCs w:val="16"/>
                <w:lang w:eastAsia="en-US"/>
              </w:rPr>
              <w:t xml:space="preserve"> ленты, под оболочкой расположен экран из </w:t>
            </w:r>
            <w:proofErr w:type="spellStart"/>
            <w:r w:rsidRPr="00B85950">
              <w:rPr>
                <w:rFonts w:eastAsia="Calibri"/>
                <w:color w:val="000000"/>
                <w:sz w:val="16"/>
                <w:szCs w:val="16"/>
                <w:lang w:eastAsia="en-US"/>
              </w:rPr>
              <w:t>металополимерной</w:t>
            </w:r>
            <w:proofErr w:type="spellEnd"/>
            <w:r w:rsidRPr="00B85950">
              <w:rPr>
                <w:rFonts w:eastAsia="Calibri"/>
                <w:color w:val="000000"/>
                <w:sz w:val="16"/>
                <w:szCs w:val="16"/>
                <w:lang w:eastAsia="en-US"/>
              </w:rPr>
              <w:t xml:space="preserve"> ленты с контактным проводником из медной или медной луженой проволоки, с внешним грузонесущим элементом, скрученным из семи стальных оцинкованных проволок диаметром не менее 0,3 мм, соединенным с основным кабелем перемычкой. Допустимая растягивающая нагрузка - не более 800 Н.</w:t>
            </w:r>
          </w:p>
        </w:tc>
        <w:tc>
          <w:tcPr>
            <w:tcW w:w="3053" w:type="dxa"/>
            <w:shd w:val="clear" w:color="auto" w:fill="auto"/>
          </w:tcPr>
          <w:p w:rsidR="00B85950" w:rsidRPr="00B85950" w:rsidRDefault="00B85950" w:rsidP="00B85950">
            <w:pPr>
              <w:autoSpaceDE w:val="0"/>
              <w:autoSpaceDN w:val="0"/>
              <w:adjustRightInd w:val="0"/>
              <w:jc w:val="center"/>
              <w:rPr>
                <w:rFonts w:eastAsia="Calibri"/>
                <w:color w:val="000000"/>
                <w:sz w:val="16"/>
                <w:szCs w:val="16"/>
                <w:lang w:eastAsia="en-US"/>
              </w:rPr>
            </w:pPr>
            <w:r w:rsidRPr="00B85950">
              <w:rPr>
                <w:rFonts w:eastAsia="Calibri"/>
                <w:color w:val="000000"/>
                <w:sz w:val="16"/>
                <w:szCs w:val="16"/>
                <w:lang w:eastAsia="en-US"/>
              </w:rPr>
              <w:t xml:space="preserve">Декларации </w:t>
            </w:r>
            <w:proofErr w:type="gramStart"/>
            <w:r w:rsidRPr="00B85950">
              <w:rPr>
                <w:rFonts w:eastAsia="Calibri"/>
                <w:color w:val="000000"/>
                <w:sz w:val="16"/>
                <w:szCs w:val="16"/>
                <w:lang w:eastAsia="en-US"/>
              </w:rPr>
              <w:t>соответствия  требованиям</w:t>
            </w:r>
            <w:proofErr w:type="gramEnd"/>
            <w:r w:rsidRPr="00B85950">
              <w:rPr>
                <w:rFonts w:eastAsia="Calibri"/>
                <w:color w:val="000000"/>
                <w:sz w:val="16"/>
                <w:szCs w:val="16"/>
                <w:lang w:eastAsia="en-US"/>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требованиям ГОСТ Р 53538-2009. Сертификат соответствия </w:t>
            </w:r>
          </w:p>
        </w:tc>
      </w:tr>
      <w:tr w:rsidR="00B85950" w:rsidRPr="00B85950" w:rsidTr="00B85950">
        <w:trPr>
          <w:gridAfter w:val="1"/>
          <w:wAfter w:w="70" w:type="dxa"/>
          <w:trHeight w:val="4356"/>
        </w:trPr>
        <w:tc>
          <w:tcPr>
            <w:tcW w:w="959" w:type="dxa"/>
            <w:shd w:val="clear" w:color="auto" w:fill="auto"/>
          </w:tcPr>
          <w:p w:rsidR="00B85950" w:rsidRPr="00B85950" w:rsidRDefault="00B85950" w:rsidP="00B85950">
            <w:pPr>
              <w:autoSpaceDE w:val="0"/>
              <w:autoSpaceDN w:val="0"/>
              <w:adjustRightInd w:val="0"/>
              <w:jc w:val="right"/>
              <w:rPr>
                <w:rFonts w:eastAsia="Calibri"/>
                <w:b/>
                <w:bCs/>
                <w:color w:val="000000"/>
                <w:sz w:val="20"/>
                <w:szCs w:val="20"/>
                <w:lang w:eastAsia="en-US"/>
              </w:rPr>
            </w:pPr>
            <w:r w:rsidRPr="00B85950">
              <w:rPr>
                <w:rFonts w:eastAsia="Calibri"/>
                <w:b/>
                <w:bCs/>
                <w:color w:val="000000"/>
                <w:sz w:val="20"/>
                <w:szCs w:val="20"/>
                <w:lang w:eastAsia="en-US"/>
              </w:rPr>
              <w:t>17</w:t>
            </w:r>
          </w:p>
        </w:tc>
        <w:tc>
          <w:tcPr>
            <w:tcW w:w="1701" w:type="dxa"/>
            <w:shd w:val="clear" w:color="auto" w:fill="auto"/>
          </w:tcPr>
          <w:p w:rsidR="00B85950" w:rsidRPr="00B85950" w:rsidRDefault="00B85950" w:rsidP="00B85950">
            <w:pPr>
              <w:autoSpaceDE w:val="0"/>
              <w:autoSpaceDN w:val="0"/>
              <w:adjustRightInd w:val="0"/>
              <w:rPr>
                <w:rFonts w:eastAsia="Calibri"/>
                <w:color w:val="000000"/>
                <w:sz w:val="16"/>
                <w:szCs w:val="16"/>
                <w:lang w:eastAsia="en-US"/>
              </w:rPr>
            </w:pPr>
            <w:proofErr w:type="spellStart"/>
            <w:r w:rsidRPr="00B85950">
              <w:rPr>
                <w:rFonts w:eastAsia="Calibri"/>
                <w:color w:val="000000"/>
                <w:sz w:val="16"/>
                <w:szCs w:val="16"/>
                <w:lang w:eastAsia="en-US"/>
              </w:rPr>
              <w:t>ТЦППтвэ</w:t>
            </w:r>
            <w:proofErr w:type="spellEnd"/>
            <w:r w:rsidRPr="00B85950">
              <w:rPr>
                <w:rFonts w:eastAsia="Calibri"/>
                <w:color w:val="000000"/>
                <w:sz w:val="16"/>
                <w:szCs w:val="16"/>
                <w:lang w:eastAsia="en-US"/>
              </w:rPr>
              <w:t xml:space="preserve"> 4х2х0,52</w:t>
            </w:r>
          </w:p>
        </w:tc>
        <w:tc>
          <w:tcPr>
            <w:tcW w:w="3964" w:type="dxa"/>
            <w:shd w:val="clear" w:color="auto" w:fill="auto"/>
          </w:tcPr>
          <w:p w:rsidR="00B85950" w:rsidRPr="00B85950" w:rsidRDefault="00B85950" w:rsidP="00B85950">
            <w:pPr>
              <w:autoSpaceDE w:val="0"/>
              <w:autoSpaceDN w:val="0"/>
              <w:adjustRightInd w:val="0"/>
              <w:jc w:val="center"/>
              <w:rPr>
                <w:rFonts w:eastAsia="Calibri"/>
                <w:color w:val="000000"/>
                <w:sz w:val="16"/>
                <w:szCs w:val="16"/>
                <w:lang w:eastAsia="en-US"/>
              </w:rPr>
            </w:pPr>
            <w:r w:rsidRPr="00B85950">
              <w:rPr>
                <w:rFonts w:eastAsia="Calibri"/>
                <w:color w:val="000000"/>
                <w:sz w:val="16"/>
                <w:szCs w:val="16"/>
                <w:lang w:eastAsia="en-US"/>
              </w:rPr>
              <w:t xml:space="preserve">Кабель с полиэтиленовой изоляцией восьми токопроводящих жил диаметром 0,52±0,01 мм, скрученных в пары с шагами, не равными и не кратными друг другу, пары скручены в сердечник однонаправленной скруткой в оболочке из </w:t>
            </w:r>
            <w:proofErr w:type="spellStart"/>
            <w:r w:rsidRPr="00B85950">
              <w:rPr>
                <w:rFonts w:eastAsia="Calibri"/>
                <w:color w:val="000000"/>
                <w:sz w:val="16"/>
                <w:szCs w:val="16"/>
                <w:lang w:eastAsia="en-US"/>
              </w:rPr>
              <w:t>свето</w:t>
            </w:r>
            <w:proofErr w:type="spellEnd"/>
            <w:r w:rsidRPr="00B85950">
              <w:rPr>
                <w:rFonts w:eastAsia="Calibri"/>
                <w:color w:val="000000"/>
                <w:sz w:val="16"/>
                <w:szCs w:val="16"/>
                <w:lang w:eastAsia="en-US"/>
              </w:rPr>
              <w:t xml:space="preserve"> и </w:t>
            </w:r>
            <w:proofErr w:type="spellStart"/>
            <w:r w:rsidRPr="00B85950">
              <w:rPr>
                <w:rFonts w:eastAsia="Calibri"/>
                <w:color w:val="000000"/>
                <w:sz w:val="16"/>
                <w:szCs w:val="16"/>
                <w:lang w:eastAsia="en-US"/>
              </w:rPr>
              <w:t>термостабилизированного</w:t>
            </w:r>
            <w:proofErr w:type="spellEnd"/>
            <w:r w:rsidRPr="00B85950">
              <w:rPr>
                <w:rFonts w:eastAsia="Calibri"/>
                <w:color w:val="000000"/>
                <w:sz w:val="16"/>
                <w:szCs w:val="16"/>
                <w:lang w:eastAsia="en-US"/>
              </w:rPr>
              <w:t xml:space="preserve"> полиэтилена или другого полимера с аналогичными свойствами, с </w:t>
            </w:r>
            <w:proofErr w:type="spellStart"/>
            <w:r w:rsidRPr="00B85950">
              <w:rPr>
                <w:rFonts w:eastAsia="Calibri"/>
                <w:color w:val="000000"/>
                <w:sz w:val="16"/>
                <w:szCs w:val="16"/>
                <w:lang w:eastAsia="en-US"/>
              </w:rPr>
              <w:t>водоблокирующим</w:t>
            </w:r>
            <w:proofErr w:type="spellEnd"/>
            <w:r w:rsidRPr="00B85950">
              <w:rPr>
                <w:rFonts w:eastAsia="Calibri"/>
                <w:color w:val="000000"/>
                <w:sz w:val="16"/>
                <w:szCs w:val="16"/>
                <w:lang w:eastAsia="en-US"/>
              </w:rPr>
              <w:t xml:space="preserve"> элементом (нить или лента) не менее восьми, допускается применения меньшего числа нитей при условии применения поясной </w:t>
            </w:r>
            <w:proofErr w:type="spellStart"/>
            <w:r w:rsidRPr="00B85950">
              <w:rPr>
                <w:rFonts w:eastAsia="Calibri"/>
                <w:color w:val="000000"/>
                <w:sz w:val="16"/>
                <w:szCs w:val="16"/>
                <w:lang w:eastAsia="en-US"/>
              </w:rPr>
              <w:t>водоблокирующей</w:t>
            </w:r>
            <w:proofErr w:type="spellEnd"/>
            <w:r w:rsidRPr="00B85950">
              <w:rPr>
                <w:rFonts w:eastAsia="Calibri"/>
                <w:color w:val="000000"/>
                <w:sz w:val="16"/>
                <w:szCs w:val="16"/>
                <w:lang w:eastAsia="en-US"/>
              </w:rPr>
              <w:t xml:space="preserve"> ленты, под оболочкой расположен экран из </w:t>
            </w:r>
            <w:proofErr w:type="spellStart"/>
            <w:r w:rsidRPr="00B85950">
              <w:rPr>
                <w:rFonts w:eastAsia="Calibri"/>
                <w:color w:val="000000"/>
                <w:sz w:val="16"/>
                <w:szCs w:val="16"/>
                <w:lang w:eastAsia="en-US"/>
              </w:rPr>
              <w:t>металополимерной</w:t>
            </w:r>
            <w:proofErr w:type="spellEnd"/>
            <w:r w:rsidRPr="00B85950">
              <w:rPr>
                <w:rFonts w:eastAsia="Calibri"/>
                <w:color w:val="000000"/>
                <w:sz w:val="16"/>
                <w:szCs w:val="16"/>
                <w:lang w:eastAsia="en-US"/>
              </w:rPr>
              <w:t xml:space="preserve"> ленты с контактным проводником из медной или медной луженой проволоки, с внешним грузонесущим элементом, скрученным из семи стальных оцинкованных проволок диаметром не менее 0,5 мм, соединенным с основным кабелем перемычкой. Допустимая растягивающая нагрузка - не более 1900 Н.</w:t>
            </w:r>
          </w:p>
        </w:tc>
        <w:tc>
          <w:tcPr>
            <w:tcW w:w="3053" w:type="dxa"/>
            <w:shd w:val="clear" w:color="auto" w:fill="auto"/>
          </w:tcPr>
          <w:p w:rsidR="00B85950" w:rsidRPr="00B85950" w:rsidRDefault="00B85950" w:rsidP="00B85950">
            <w:pPr>
              <w:autoSpaceDE w:val="0"/>
              <w:autoSpaceDN w:val="0"/>
              <w:adjustRightInd w:val="0"/>
              <w:jc w:val="center"/>
              <w:rPr>
                <w:rFonts w:eastAsia="Calibri"/>
                <w:color w:val="000000"/>
                <w:sz w:val="16"/>
                <w:szCs w:val="16"/>
                <w:lang w:eastAsia="en-US"/>
              </w:rPr>
            </w:pPr>
            <w:r w:rsidRPr="00B85950">
              <w:rPr>
                <w:rFonts w:eastAsia="Calibri"/>
                <w:color w:val="000000"/>
                <w:sz w:val="16"/>
                <w:szCs w:val="16"/>
                <w:lang w:eastAsia="en-US"/>
              </w:rPr>
              <w:t xml:space="preserve">Декларации </w:t>
            </w:r>
            <w:proofErr w:type="gramStart"/>
            <w:r w:rsidRPr="00B85950">
              <w:rPr>
                <w:rFonts w:eastAsia="Calibri"/>
                <w:color w:val="000000"/>
                <w:sz w:val="16"/>
                <w:szCs w:val="16"/>
                <w:lang w:eastAsia="en-US"/>
              </w:rPr>
              <w:t>соответствия  требованиям</w:t>
            </w:r>
            <w:proofErr w:type="gramEnd"/>
            <w:r w:rsidRPr="00B85950">
              <w:rPr>
                <w:rFonts w:eastAsia="Calibri"/>
                <w:color w:val="000000"/>
                <w:sz w:val="16"/>
                <w:szCs w:val="16"/>
                <w:lang w:eastAsia="en-US"/>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требованиям ГОСТ Р 53538-2009. Сертификат соответствия </w:t>
            </w:r>
          </w:p>
        </w:tc>
      </w:tr>
      <w:tr w:rsidR="00B85950" w:rsidRPr="00B85950" w:rsidTr="00B85950">
        <w:trPr>
          <w:gridAfter w:val="1"/>
          <w:wAfter w:w="70" w:type="dxa"/>
          <w:trHeight w:val="4356"/>
        </w:trPr>
        <w:tc>
          <w:tcPr>
            <w:tcW w:w="959" w:type="dxa"/>
            <w:shd w:val="clear" w:color="auto" w:fill="auto"/>
          </w:tcPr>
          <w:p w:rsidR="00B85950" w:rsidRPr="00B85950" w:rsidRDefault="00B85950" w:rsidP="00B85950">
            <w:pPr>
              <w:autoSpaceDE w:val="0"/>
              <w:autoSpaceDN w:val="0"/>
              <w:adjustRightInd w:val="0"/>
              <w:jc w:val="right"/>
              <w:rPr>
                <w:rFonts w:eastAsia="Calibri"/>
                <w:b/>
                <w:bCs/>
                <w:color w:val="000000"/>
                <w:sz w:val="20"/>
                <w:szCs w:val="20"/>
                <w:lang w:eastAsia="en-US"/>
              </w:rPr>
            </w:pPr>
            <w:r w:rsidRPr="00B85950">
              <w:rPr>
                <w:rFonts w:eastAsia="Calibri"/>
                <w:b/>
                <w:bCs/>
                <w:color w:val="000000"/>
                <w:sz w:val="20"/>
                <w:szCs w:val="20"/>
                <w:lang w:eastAsia="en-US"/>
              </w:rPr>
              <w:t>18</w:t>
            </w:r>
          </w:p>
        </w:tc>
        <w:tc>
          <w:tcPr>
            <w:tcW w:w="1701" w:type="dxa"/>
            <w:shd w:val="clear" w:color="auto" w:fill="auto"/>
          </w:tcPr>
          <w:p w:rsidR="00B85950" w:rsidRPr="00B85950" w:rsidRDefault="00B85950" w:rsidP="00B85950">
            <w:pPr>
              <w:autoSpaceDE w:val="0"/>
              <w:autoSpaceDN w:val="0"/>
              <w:adjustRightInd w:val="0"/>
              <w:rPr>
                <w:rFonts w:eastAsia="Calibri"/>
                <w:color w:val="000000"/>
                <w:sz w:val="16"/>
                <w:szCs w:val="16"/>
                <w:lang w:eastAsia="en-US"/>
              </w:rPr>
            </w:pPr>
            <w:proofErr w:type="spellStart"/>
            <w:r w:rsidRPr="00B85950">
              <w:rPr>
                <w:rFonts w:eastAsia="Calibri"/>
                <w:color w:val="000000"/>
                <w:sz w:val="16"/>
                <w:szCs w:val="16"/>
                <w:lang w:eastAsia="en-US"/>
              </w:rPr>
              <w:t>ТЦППтв</w:t>
            </w:r>
            <w:proofErr w:type="spellEnd"/>
            <w:r w:rsidRPr="00B85950">
              <w:rPr>
                <w:rFonts w:eastAsia="Calibri"/>
                <w:color w:val="000000"/>
                <w:sz w:val="16"/>
                <w:szCs w:val="16"/>
                <w:lang w:eastAsia="en-US"/>
              </w:rPr>
              <w:t xml:space="preserve"> 2х2х0,52</w:t>
            </w:r>
          </w:p>
        </w:tc>
        <w:tc>
          <w:tcPr>
            <w:tcW w:w="3964" w:type="dxa"/>
            <w:shd w:val="clear" w:color="auto" w:fill="auto"/>
          </w:tcPr>
          <w:p w:rsidR="00B85950" w:rsidRPr="00B85950" w:rsidRDefault="00B85950" w:rsidP="00B85950">
            <w:pPr>
              <w:autoSpaceDE w:val="0"/>
              <w:autoSpaceDN w:val="0"/>
              <w:adjustRightInd w:val="0"/>
              <w:jc w:val="center"/>
              <w:rPr>
                <w:rFonts w:eastAsia="Calibri"/>
                <w:color w:val="000000"/>
                <w:sz w:val="16"/>
                <w:szCs w:val="16"/>
                <w:lang w:eastAsia="en-US"/>
              </w:rPr>
            </w:pPr>
            <w:r w:rsidRPr="00B85950">
              <w:rPr>
                <w:rFonts w:eastAsia="Calibri"/>
                <w:color w:val="000000"/>
                <w:sz w:val="16"/>
                <w:szCs w:val="16"/>
                <w:lang w:eastAsia="en-US"/>
              </w:rPr>
              <w:t xml:space="preserve">Кабель с полиэтиленовой изоляцией четырех токопроводящих жил диаметром 0,52±0,01 мм, скрученных в пары с шагами, не равными и не кратными друг другу, пары скручены в сердечник однонаправленной скруткой в оболочке из </w:t>
            </w:r>
            <w:proofErr w:type="spellStart"/>
            <w:r w:rsidRPr="00B85950">
              <w:rPr>
                <w:rFonts w:eastAsia="Calibri"/>
                <w:color w:val="000000"/>
                <w:sz w:val="16"/>
                <w:szCs w:val="16"/>
                <w:lang w:eastAsia="en-US"/>
              </w:rPr>
              <w:t>свето</w:t>
            </w:r>
            <w:proofErr w:type="spellEnd"/>
            <w:r w:rsidRPr="00B85950">
              <w:rPr>
                <w:rFonts w:eastAsia="Calibri"/>
                <w:color w:val="000000"/>
                <w:sz w:val="16"/>
                <w:szCs w:val="16"/>
                <w:lang w:eastAsia="en-US"/>
              </w:rPr>
              <w:t xml:space="preserve"> и </w:t>
            </w:r>
            <w:proofErr w:type="spellStart"/>
            <w:r w:rsidRPr="00B85950">
              <w:rPr>
                <w:rFonts w:eastAsia="Calibri"/>
                <w:color w:val="000000"/>
                <w:sz w:val="16"/>
                <w:szCs w:val="16"/>
                <w:lang w:eastAsia="en-US"/>
              </w:rPr>
              <w:t>термостабилизированного</w:t>
            </w:r>
            <w:proofErr w:type="spellEnd"/>
            <w:r w:rsidRPr="00B85950">
              <w:rPr>
                <w:rFonts w:eastAsia="Calibri"/>
                <w:color w:val="000000"/>
                <w:sz w:val="16"/>
                <w:szCs w:val="16"/>
                <w:lang w:eastAsia="en-US"/>
              </w:rPr>
              <w:t xml:space="preserve"> полиэтилена или другого полимера с аналогичными свойствами, с </w:t>
            </w:r>
            <w:proofErr w:type="spellStart"/>
            <w:r w:rsidRPr="00B85950">
              <w:rPr>
                <w:rFonts w:eastAsia="Calibri"/>
                <w:color w:val="000000"/>
                <w:sz w:val="16"/>
                <w:szCs w:val="16"/>
                <w:lang w:eastAsia="en-US"/>
              </w:rPr>
              <w:t>водоблокирующим</w:t>
            </w:r>
            <w:proofErr w:type="spellEnd"/>
            <w:r w:rsidRPr="00B85950">
              <w:rPr>
                <w:rFonts w:eastAsia="Calibri"/>
                <w:color w:val="000000"/>
                <w:sz w:val="16"/>
                <w:szCs w:val="16"/>
                <w:lang w:eastAsia="en-US"/>
              </w:rPr>
              <w:t xml:space="preserve"> элементом (нить или лента) не менее четырех, допускается применения меньшего числа нитей при условии применения поясной </w:t>
            </w:r>
            <w:proofErr w:type="spellStart"/>
            <w:r w:rsidRPr="00B85950">
              <w:rPr>
                <w:rFonts w:eastAsia="Calibri"/>
                <w:color w:val="000000"/>
                <w:sz w:val="16"/>
                <w:szCs w:val="16"/>
                <w:lang w:eastAsia="en-US"/>
              </w:rPr>
              <w:t>водоблокирующей</w:t>
            </w:r>
            <w:proofErr w:type="spellEnd"/>
            <w:r w:rsidRPr="00B85950">
              <w:rPr>
                <w:rFonts w:eastAsia="Calibri"/>
                <w:color w:val="000000"/>
                <w:sz w:val="16"/>
                <w:szCs w:val="16"/>
                <w:lang w:eastAsia="en-US"/>
              </w:rPr>
              <w:t xml:space="preserve"> ленты, под оболочкой расположен экран из </w:t>
            </w:r>
            <w:proofErr w:type="spellStart"/>
            <w:r w:rsidRPr="00B85950">
              <w:rPr>
                <w:rFonts w:eastAsia="Calibri"/>
                <w:color w:val="000000"/>
                <w:sz w:val="16"/>
                <w:szCs w:val="16"/>
                <w:lang w:eastAsia="en-US"/>
              </w:rPr>
              <w:t>металополимерной</w:t>
            </w:r>
            <w:proofErr w:type="spellEnd"/>
            <w:r w:rsidRPr="00B85950">
              <w:rPr>
                <w:rFonts w:eastAsia="Calibri"/>
                <w:color w:val="000000"/>
                <w:sz w:val="16"/>
                <w:szCs w:val="16"/>
                <w:lang w:eastAsia="en-US"/>
              </w:rPr>
              <w:t xml:space="preserve"> ленты с контактным проводником из медной или медной луженой проволоки, с внешним грузонесущим элементом, скрученным из семи стальных оцинкованных проволок диаметром не менее 0,3 мм, соединенным с основным кабелем перемычкой. Допустимая растягивающая нагрузка - не более 800 Н.</w:t>
            </w:r>
          </w:p>
        </w:tc>
        <w:tc>
          <w:tcPr>
            <w:tcW w:w="3053" w:type="dxa"/>
            <w:shd w:val="clear" w:color="auto" w:fill="auto"/>
          </w:tcPr>
          <w:p w:rsidR="00B85950" w:rsidRPr="00B85950" w:rsidRDefault="00B85950" w:rsidP="00B85950">
            <w:pPr>
              <w:autoSpaceDE w:val="0"/>
              <w:autoSpaceDN w:val="0"/>
              <w:adjustRightInd w:val="0"/>
              <w:jc w:val="center"/>
              <w:rPr>
                <w:rFonts w:eastAsia="Calibri"/>
                <w:color w:val="000000"/>
                <w:sz w:val="16"/>
                <w:szCs w:val="16"/>
                <w:lang w:eastAsia="en-US"/>
              </w:rPr>
            </w:pPr>
            <w:r w:rsidRPr="00B85950">
              <w:rPr>
                <w:rFonts w:eastAsia="Calibri"/>
                <w:color w:val="000000"/>
                <w:sz w:val="16"/>
                <w:szCs w:val="16"/>
                <w:lang w:eastAsia="en-US"/>
              </w:rPr>
              <w:t xml:space="preserve">Декларации </w:t>
            </w:r>
            <w:proofErr w:type="gramStart"/>
            <w:r w:rsidRPr="00B85950">
              <w:rPr>
                <w:rFonts w:eastAsia="Calibri"/>
                <w:color w:val="000000"/>
                <w:sz w:val="16"/>
                <w:szCs w:val="16"/>
                <w:lang w:eastAsia="en-US"/>
              </w:rPr>
              <w:t>соответствия  требованиям</w:t>
            </w:r>
            <w:proofErr w:type="gramEnd"/>
            <w:r w:rsidRPr="00B85950">
              <w:rPr>
                <w:rFonts w:eastAsia="Calibri"/>
                <w:color w:val="000000"/>
                <w:sz w:val="16"/>
                <w:szCs w:val="16"/>
                <w:lang w:eastAsia="en-US"/>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требованиям ГОСТ Р 53538-2009. Сертификат соответствия требованиям ГОСТ Р 53538-2009. </w:t>
            </w:r>
          </w:p>
        </w:tc>
      </w:tr>
      <w:tr w:rsidR="00B85950" w:rsidRPr="00B85950" w:rsidTr="00B85950">
        <w:trPr>
          <w:gridAfter w:val="1"/>
          <w:wAfter w:w="70" w:type="dxa"/>
          <w:trHeight w:val="3048"/>
        </w:trPr>
        <w:tc>
          <w:tcPr>
            <w:tcW w:w="959" w:type="dxa"/>
            <w:shd w:val="clear" w:color="auto" w:fill="auto"/>
          </w:tcPr>
          <w:p w:rsidR="00B85950" w:rsidRPr="00B85950" w:rsidRDefault="00B85950" w:rsidP="00B85950">
            <w:pPr>
              <w:autoSpaceDE w:val="0"/>
              <w:autoSpaceDN w:val="0"/>
              <w:adjustRightInd w:val="0"/>
              <w:jc w:val="right"/>
              <w:rPr>
                <w:rFonts w:eastAsia="Calibri"/>
                <w:b/>
                <w:bCs/>
                <w:color w:val="000000"/>
                <w:sz w:val="20"/>
                <w:szCs w:val="20"/>
                <w:lang w:eastAsia="en-US"/>
              </w:rPr>
            </w:pPr>
            <w:r w:rsidRPr="00B85950">
              <w:rPr>
                <w:rFonts w:eastAsia="Calibri"/>
                <w:b/>
                <w:bCs/>
                <w:color w:val="000000"/>
                <w:sz w:val="20"/>
                <w:szCs w:val="20"/>
                <w:lang w:eastAsia="en-US"/>
              </w:rPr>
              <w:t>19</w:t>
            </w:r>
          </w:p>
        </w:tc>
        <w:tc>
          <w:tcPr>
            <w:tcW w:w="1701" w:type="dxa"/>
            <w:shd w:val="clear" w:color="auto" w:fill="auto"/>
          </w:tcPr>
          <w:p w:rsidR="00B85950" w:rsidRPr="00B85950" w:rsidRDefault="00B85950" w:rsidP="00B85950">
            <w:pPr>
              <w:autoSpaceDE w:val="0"/>
              <w:autoSpaceDN w:val="0"/>
              <w:adjustRightInd w:val="0"/>
              <w:rPr>
                <w:rFonts w:eastAsia="Calibri"/>
                <w:color w:val="000000"/>
                <w:sz w:val="16"/>
                <w:szCs w:val="16"/>
                <w:lang w:eastAsia="en-US"/>
              </w:rPr>
            </w:pPr>
            <w:proofErr w:type="spellStart"/>
            <w:r w:rsidRPr="00B85950">
              <w:rPr>
                <w:rFonts w:eastAsia="Calibri"/>
                <w:color w:val="000000"/>
                <w:sz w:val="16"/>
                <w:szCs w:val="16"/>
                <w:lang w:eastAsia="en-US"/>
              </w:rPr>
              <w:t>ТЦППтв</w:t>
            </w:r>
            <w:proofErr w:type="spellEnd"/>
            <w:r w:rsidRPr="00B85950">
              <w:rPr>
                <w:rFonts w:eastAsia="Calibri"/>
                <w:color w:val="000000"/>
                <w:sz w:val="16"/>
                <w:szCs w:val="16"/>
                <w:lang w:eastAsia="en-US"/>
              </w:rPr>
              <w:t xml:space="preserve"> 1х2х0,52</w:t>
            </w:r>
          </w:p>
        </w:tc>
        <w:tc>
          <w:tcPr>
            <w:tcW w:w="3964" w:type="dxa"/>
            <w:shd w:val="clear" w:color="auto" w:fill="auto"/>
          </w:tcPr>
          <w:p w:rsidR="00B85950" w:rsidRPr="00B85950" w:rsidRDefault="00B85950" w:rsidP="00B85950">
            <w:pPr>
              <w:autoSpaceDE w:val="0"/>
              <w:autoSpaceDN w:val="0"/>
              <w:adjustRightInd w:val="0"/>
              <w:jc w:val="center"/>
              <w:rPr>
                <w:rFonts w:eastAsia="Calibri"/>
                <w:color w:val="000000"/>
                <w:sz w:val="16"/>
                <w:szCs w:val="16"/>
                <w:lang w:eastAsia="en-US"/>
              </w:rPr>
            </w:pPr>
            <w:r w:rsidRPr="00B85950">
              <w:rPr>
                <w:rFonts w:eastAsia="Calibri"/>
                <w:color w:val="000000"/>
                <w:sz w:val="16"/>
                <w:szCs w:val="16"/>
                <w:lang w:eastAsia="en-US"/>
              </w:rPr>
              <w:t xml:space="preserve">Кабель с полиэтиленовой изоляцией двух токопроводящих жил диаметром 0,52±0,01 мм, скрученных в пару в оболочке из </w:t>
            </w:r>
            <w:proofErr w:type="spellStart"/>
            <w:r w:rsidRPr="00B85950">
              <w:rPr>
                <w:rFonts w:eastAsia="Calibri"/>
                <w:color w:val="000000"/>
                <w:sz w:val="16"/>
                <w:szCs w:val="16"/>
                <w:lang w:eastAsia="en-US"/>
              </w:rPr>
              <w:t>свето</w:t>
            </w:r>
            <w:proofErr w:type="spellEnd"/>
            <w:r w:rsidRPr="00B85950">
              <w:rPr>
                <w:rFonts w:eastAsia="Calibri"/>
                <w:color w:val="000000"/>
                <w:sz w:val="16"/>
                <w:szCs w:val="16"/>
                <w:lang w:eastAsia="en-US"/>
              </w:rPr>
              <w:t xml:space="preserve"> и </w:t>
            </w:r>
            <w:proofErr w:type="spellStart"/>
            <w:r w:rsidRPr="00B85950">
              <w:rPr>
                <w:rFonts w:eastAsia="Calibri"/>
                <w:color w:val="000000"/>
                <w:sz w:val="16"/>
                <w:szCs w:val="16"/>
                <w:lang w:eastAsia="en-US"/>
              </w:rPr>
              <w:t>термостабилизированного</w:t>
            </w:r>
            <w:proofErr w:type="spellEnd"/>
            <w:r w:rsidRPr="00B85950">
              <w:rPr>
                <w:rFonts w:eastAsia="Calibri"/>
                <w:color w:val="000000"/>
                <w:sz w:val="16"/>
                <w:szCs w:val="16"/>
                <w:lang w:eastAsia="en-US"/>
              </w:rPr>
              <w:t xml:space="preserve"> полиэтилена или другого полимера с аналогичными свойствами, с </w:t>
            </w:r>
            <w:proofErr w:type="spellStart"/>
            <w:r w:rsidRPr="00B85950">
              <w:rPr>
                <w:rFonts w:eastAsia="Calibri"/>
                <w:color w:val="000000"/>
                <w:sz w:val="16"/>
                <w:szCs w:val="16"/>
                <w:lang w:eastAsia="en-US"/>
              </w:rPr>
              <w:t>водоблокирующим</w:t>
            </w:r>
            <w:proofErr w:type="spellEnd"/>
            <w:r w:rsidRPr="00B85950">
              <w:rPr>
                <w:rFonts w:eastAsia="Calibri"/>
                <w:color w:val="000000"/>
                <w:sz w:val="16"/>
                <w:szCs w:val="16"/>
                <w:lang w:eastAsia="en-US"/>
              </w:rPr>
              <w:t xml:space="preserve"> элементом (нить или лента) не менее двух, допускается   применения  меньшего  числа  нитей  при  условии применения поясной </w:t>
            </w:r>
            <w:proofErr w:type="spellStart"/>
            <w:r w:rsidRPr="00B85950">
              <w:rPr>
                <w:rFonts w:eastAsia="Calibri"/>
                <w:color w:val="000000"/>
                <w:sz w:val="16"/>
                <w:szCs w:val="16"/>
                <w:lang w:eastAsia="en-US"/>
              </w:rPr>
              <w:t>водоблокирующей</w:t>
            </w:r>
            <w:proofErr w:type="spellEnd"/>
            <w:r w:rsidRPr="00B85950">
              <w:rPr>
                <w:rFonts w:eastAsia="Calibri"/>
                <w:color w:val="000000"/>
                <w:sz w:val="16"/>
                <w:szCs w:val="16"/>
                <w:lang w:eastAsia="en-US"/>
              </w:rPr>
              <w:t xml:space="preserve">  ленты, с внешним грузонесущим элементом, скрученным из семи стальных оцинкованных проволок диаметром не менее 0,3 мм, соединенным с основным кабелем перемычкой. Допустимая растягивающая нагрузка - не более 800 Н.</w:t>
            </w:r>
          </w:p>
        </w:tc>
        <w:tc>
          <w:tcPr>
            <w:tcW w:w="3053" w:type="dxa"/>
            <w:shd w:val="clear" w:color="auto" w:fill="auto"/>
          </w:tcPr>
          <w:p w:rsidR="00B85950" w:rsidRPr="00B85950" w:rsidRDefault="00B85950" w:rsidP="00B85950">
            <w:pPr>
              <w:autoSpaceDE w:val="0"/>
              <w:autoSpaceDN w:val="0"/>
              <w:adjustRightInd w:val="0"/>
              <w:jc w:val="center"/>
              <w:rPr>
                <w:rFonts w:eastAsia="Calibri"/>
                <w:color w:val="000000"/>
                <w:sz w:val="16"/>
                <w:szCs w:val="16"/>
                <w:lang w:eastAsia="en-US"/>
              </w:rPr>
            </w:pPr>
            <w:r w:rsidRPr="00B85950">
              <w:rPr>
                <w:rFonts w:eastAsia="Calibri"/>
                <w:color w:val="000000"/>
                <w:sz w:val="16"/>
                <w:szCs w:val="16"/>
                <w:lang w:eastAsia="en-US"/>
              </w:rPr>
              <w:t xml:space="preserve">Декларации </w:t>
            </w:r>
            <w:proofErr w:type="gramStart"/>
            <w:r w:rsidRPr="00B85950">
              <w:rPr>
                <w:rFonts w:eastAsia="Calibri"/>
                <w:color w:val="000000"/>
                <w:sz w:val="16"/>
                <w:szCs w:val="16"/>
                <w:lang w:eastAsia="en-US"/>
              </w:rPr>
              <w:t>соответствия  требованиям</w:t>
            </w:r>
            <w:proofErr w:type="gramEnd"/>
            <w:r w:rsidRPr="00B85950">
              <w:rPr>
                <w:rFonts w:eastAsia="Calibri"/>
                <w:color w:val="000000"/>
                <w:sz w:val="16"/>
                <w:szCs w:val="16"/>
                <w:lang w:eastAsia="en-US"/>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требованиям ГОСТ Р 53538-2009. Сертификат соответствия требованиям ГОСТ Р 53538-2009.</w:t>
            </w:r>
          </w:p>
        </w:tc>
      </w:tr>
      <w:tr w:rsidR="00B85950" w:rsidRPr="00B85950" w:rsidTr="00B85950">
        <w:trPr>
          <w:gridAfter w:val="1"/>
          <w:wAfter w:w="70" w:type="dxa"/>
          <w:trHeight w:val="3701"/>
        </w:trPr>
        <w:tc>
          <w:tcPr>
            <w:tcW w:w="959" w:type="dxa"/>
            <w:shd w:val="clear" w:color="auto" w:fill="auto"/>
          </w:tcPr>
          <w:p w:rsidR="00B85950" w:rsidRPr="00B85950" w:rsidRDefault="00B85950" w:rsidP="00B85950">
            <w:pPr>
              <w:autoSpaceDE w:val="0"/>
              <w:autoSpaceDN w:val="0"/>
              <w:adjustRightInd w:val="0"/>
              <w:jc w:val="right"/>
              <w:rPr>
                <w:rFonts w:eastAsia="Calibri"/>
                <w:b/>
                <w:bCs/>
                <w:color w:val="000000"/>
                <w:sz w:val="20"/>
                <w:szCs w:val="20"/>
                <w:lang w:eastAsia="en-US"/>
              </w:rPr>
            </w:pPr>
            <w:r w:rsidRPr="00B85950">
              <w:rPr>
                <w:rFonts w:eastAsia="Calibri"/>
                <w:b/>
                <w:bCs/>
                <w:color w:val="000000"/>
                <w:sz w:val="20"/>
                <w:szCs w:val="20"/>
                <w:lang w:eastAsia="en-US"/>
              </w:rPr>
              <w:t>20</w:t>
            </w:r>
          </w:p>
        </w:tc>
        <w:tc>
          <w:tcPr>
            <w:tcW w:w="1701" w:type="dxa"/>
            <w:shd w:val="clear" w:color="auto" w:fill="auto"/>
          </w:tcPr>
          <w:p w:rsidR="00B85950" w:rsidRPr="00B85950" w:rsidRDefault="00B85950" w:rsidP="00B85950">
            <w:pPr>
              <w:autoSpaceDE w:val="0"/>
              <w:autoSpaceDN w:val="0"/>
              <w:adjustRightInd w:val="0"/>
              <w:rPr>
                <w:rFonts w:eastAsia="Calibri"/>
                <w:color w:val="000000"/>
                <w:sz w:val="16"/>
                <w:szCs w:val="16"/>
                <w:lang w:eastAsia="en-US"/>
              </w:rPr>
            </w:pPr>
            <w:proofErr w:type="spellStart"/>
            <w:r w:rsidRPr="00B85950">
              <w:rPr>
                <w:rFonts w:eastAsia="Calibri"/>
                <w:color w:val="000000"/>
                <w:sz w:val="16"/>
                <w:szCs w:val="16"/>
                <w:lang w:eastAsia="en-US"/>
              </w:rPr>
              <w:t>ТЦППтв</w:t>
            </w:r>
            <w:proofErr w:type="spellEnd"/>
            <w:r w:rsidRPr="00B85950">
              <w:rPr>
                <w:rFonts w:eastAsia="Calibri"/>
                <w:color w:val="000000"/>
                <w:sz w:val="16"/>
                <w:szCs w:val="16"/>
                <w:lang w:eastAsia="en-US"/>
              </w:rPr>
              <w:t xml:space="preserve"> 4х2х0,52</w:t>
            </w:r>
          </w:p>
        </w:tc>
        <w:tc>
          <w:tcPr>
            <w:tcW w:w="3964" w:type="dxa"/>
            <w:shd w:val="clear" w:color="auto" w:fill="auto"/>
          </w:tcPr>
          <w:p w:rsidR="00B85950" w:rsidRPr="00B85950" w:rsidRDefault="00B85950" w:rsidP="00B85950">
            <w:pPr>
              <w:autoSpaceDE w:val="0"/>
              <w:autoSpaceDN w:val="0"/>
              <w:adjustRightInd w:val="0"/>
              <w:jc w:val="center"/>
              <w:rPr>
                <w:rFonts w:eastAsia="Calibri"/>
                <w:color w:val="000000"/>
                <w:sz w:val="16"/>
                <w:szCs w:val="16"/>
                <w:lang w:eastAsia="en-US"/>
              </w:rPr>
            </w:pPr>
            <w:r w:rsidRPr="00B85950">
              <w:rPr>
                <w:rFonts w:eastAsia="Calibri"/>
                <w:color w:val="000000"/>
                <w:sz w:val="16"/>
                <w:szCs w:val="16"/>
                <w:lang w:eastAsia="en-US"/>
              </w:rPr>
              <w:t xml:space="preserve">Кабель с полиэтиленовой изоляцией восьми токопроводящих жил диаметром 0,52±0,01 мм, скрученных в пары с шагами, не равными и не кратными друг другу, пары скручены в сердечник однонаправленной скруткой в оболочке  из </w:t>
            </w:r>
            <w:proofErr w:type="spellStart"/>
            <w:r w:rsidRPr="00B85950">
              <w:rPr>
                <w:rFonts w:eastAsia="Calibri"/>
                <w:color w:val="000000"/>
                <w:sz w:val="16"/>
                <w:szCs w:val="16"/>
                <w:lang w:eastAsia="en-US"/>
              </w:rPr>
              <w:t>свето</w:t>
            </w:r>
            <w:proofErr w:type="spellEnd"/>
            <w:r w:rsidRPr="00B85950">
              <w:rPr>
                <w:rFonts w:eastAsia="Calibri"/>
                <w:color w:val="000000"/>
                <w:sz w:val="16"/>
                <w:szCs w:val="16"/>
                <w:lang w:eastAsia="en-US"/>
              </w:rPr>
              <w:t xml:space="preserve"> и </w:t>
            </w:r>
            <w:proofErr w:type="spellStart"/>
            <w:r w:rsidRPr="00B85950">
              <w:rPr>
                <w:rFonts w:eastAsia="Calibri"/>
                <w:color w:val="000000"/>
                <w:sz w:val="16"/>
                <w:szCs w:val="16"/>
                <w:lang w:eastAsia="en-US"/>
              </w:rPr>
              <w:t>термостабилизированного</w:t>
            </w:r>
            <w:proofErr w:type="spellEnd"/>
            <w:r w:rsidRPr="00B85950">
              <w:rPr>
                <w:rFonts w:eastAsia="Calibri"/>
                <w:color w:val="000000"/>
                <w:sz w:val="16"/>
                <w:szCs w:val="16"/>
                <w:lang w:eastAsia="en-US"/>
              </w:rPr>
              <w:t xml:space="preserve"> полиэтилена или другого полимера с аналогичными свойствами, с </w:t>
            </w:r>
            <w:proofErr w:type="spellStart"/>
            <w:r w:rsidRPr="00B85950">
              <w:rPr>
                <w:rFonts w:eastAsia="Calibri"/>
                <w:color w:val="000000"/>
                <w:sz w:val="16"/>
                <w:szCs w:val="16"/>
                <w:lang w:eastAsia="en-US"/>
              </w:rPr>
              <w:t>водоблокирующим</w:t>
            </w:r>
            <w:proofErr w:type="spellEnd"/>
            <w:r w:rsidRPr="00B85950">
              <w:rPr>
                <w:rFonts w:eastAsia="Calibri"/>
                <w:color w:val="000000"/>
                <w:sz w:val="16"/>
                <w:szCs w:val="16"/>
                <w:lang w:eastAsia="en-US"/>
              </w:rPr>
              <w:t xml:space="preserve"> элементом (нить или лента) не менее восьми, допускается   применения  меньшего  числа  нитей  при  условии применения поясной </w:t>
            </w:r>
            <w:proofErr w:type="spellStart"/>
            <w:r w:rsidRPr="00B85950">
              <w:rPr>
                <w:rFonts w:eastAsia="Calibri"/>
                <w:color w:val="000000"/>
                <w:sz w:val="16"/>
                <w:szCs w:val="16"/>
                <w:lang w:eastAsia="en-US"/>
              </w:rPr>
              <w:t>водоблокирующей</w:t>
            </w:r>
            <w:proofErr w:type="spellEnd"/>
            <w:r w:rsidRPr="00B85950">
              <w:rPr>
                <w:rFonts w:eastAsia="Calibri"/>
                <w:color w:val="000000"/>
                <w:sz w:val="16"/>
                <w:szCs w:val="16"/>
                <w:lang w:eastAsia="en-US"/>
              </w:rPr>
              <w:t xml:space="preserve">  ленты, с внешним грузонесущим элементом, скрученным из семи стальных оцинкованных проволок диаметром не менее 0,5 мм, соединенным с основным кабелем перемычкой. Допустимая растягивающая нагрузка - не более 1900 Н.</w:t>
            </w:r>
          </w:p>
        </w:tc>
        <w:tc>
          <w:tcPr>
            <w:tcW w:w="3053" w:type="dxa"/>
            <w:shd w:val="clear" w:color="auto" w:fill="auto"/>
          </w:tcPr>
          <w:p w:rsidR="00B85950" w:rsidRPr="00B85950" w:rsidRDefault="00B85950" w:rsidP="00B85950">
            <w:pPr>
              <w:autoSpaceDE w:val="0"/>
              <w:autoSpaceDN w:val="0"/>
              <w:adjustRightInd w:val="0"/>
              <w:jc w:val="center"/>
              <w:rPr>
                <w:rFonts w:eastAsia="Calibri"/>
                <w:color w:val="000000"/>
                <w:sz w:val="16"/>
                <w:szCs w:val="16"/>
                <w:lang w:eastAsia="en-US"/>
              </w:rPr>
            </w:pPr>
            <w:r w:rsidRPr="00B85950">
              <w:rPr>
                <w:rFonts w:eastAsia="Calibri"/>
                <w:color w:val="000000"/>
                <w:sz w:val="16"/>
                <w:szCs w:val="16"/>
                <w:lang w:eastAsia="en-US"/>
              </w:rPr>
              <w:t xml:space="preserve">Декларации </w:t>
            </w:r>
            <w:proofErr w:type="gramStart"/>
            <w:r w:rsidRPr="00B85950">
              <w:rPr>
                <w:rFonts w:eastAsia="Calibri"/>
                <w:color w:val="000000"/>
                <w:sz w:val="16"/>
                <w:szCs w:val="16"/>
                <w:lang w:eastAsia="en-US"/>
              </w:rPr>
              <w:t>соответствия  требованиям</w:t>
            </w:r>
            <w:proofErr w:type="gramEnd"/>
            <w:r w:rsidRPr="00B85950">
              <w:rPr>
                <w:rFonts w:eastAsia="Calibri"/>
                <w:color w:val="000000"/>
                <w:sz w:val="16"/>
                <w:szCs w:val="16"/>
                <w:lang w:eastAsia="en-US"/>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требованиям ГОСТ Р 53538-2009. Сертификат соответствия требованиям ГОСТ Р 53538-2009.</w:t>
            </w:r>
          </w:p>
        </w:tc>
      </w:tr>
      <w:tr w:rsidR="00B85950" w:rsidRPr="00B85950" w:rsidTr="00B85950">
        <w:trPr>
          <w:gridAfter w:val="1"/>
          <w:wAfter w:w="70" w:type="dxa"/>
          <w:trHeight w:val="3048"/>
        </w:trPr>
        <w:tc>
          <w:tcPr>
            <w:tcW w:w="959" w:type="dxa"/>
            <w:shd w:val="clear" w:color="auto" w:fill="auto"/>
          </w:tcPr>
          <w:p w:rsidR="00B85950" w:rsidRPr="00B85950" w:rsidRDefault="00B85950" w:rsidP="00B85950">
            <w:pPr>
              <w:autoSpaceDE w:val="0"/>
              <w:autoSpaceDN w:val="0"/>
              <w:adjustRightInd w:val="0"/>
              <w:jc w:val="right"/>
              <w:rPr>
                <w:rFonts w:eastAsia="Calibri"/>
                <w:b/>
                <w:bCs/>
                <w:color w:val="000000"/>
                <w:sz w:val="20"/>
                <w:szCs w:val="20"/>
                <w:lang w:eastAsia="en-US"/>
              </w:rPr>
            </w:pPr>
            <w:r w:rsidRPr="00B85950">
              <w:rPr>
                <w:rFonts w:eastAsia="Calibri"/>
                <w:b/>
                <w:bCs/>
                <w:color w:val="000000"/>
                <w:sz w:val="20"/>
                <w:szCs w:val="20"/>
                <w:lang w:eastAsia="en-US"/>
              </w:rPr>
              <w:t>21</w:t>
            </w:r>
          </w:p>
        </w:tc>
        <w:tc>
          <w:tcPr>
            <w:tcW w:w="1701" w:type="dxa"/>
            <w:shd w:val="clear" w:color="auto" w:fill="auto"/>
          </w:tcPr>
          <w:p w:rsidR="00B85950" w:rsidRPr="00B85950" w:rsidRDefault="00B85950" w:rsidP="00B85950">
            <w:pPr>
              <w:autoSpaceDE w:val="0"/>
              <w:autoSpaceDN w:val="0"/>
              <w:adjustRightInd w:val="0"/>
              <w:rPr>
                <w:rFonts w:eastAsia="Calibri"/>
                <w:color w:val="000000"/>
                <w:sz w:val="16"/>
                <w:szCs w:val="16"/>
                <w:lang w:eastAsia="en-US"/>
              </w:rPr>
            </w:pPr>
            <w:proofErr w:type="spellStart"/>
            <w:r w:rsidRPr="00B85950">
              <w:rPr>
                <w:rFonts w:eastAsia="Calibri"/>
                <w:color w:val="000000"/>
                <w:sz w:val="16"/>
                <w:szCs w:val="16"/>
                <w:lang w:eastAsia="en-US"/>
              </w:rPr>
              <w:t>ТЦППтв</w:t>
            </w:r>
            <w:proofErr w:type="spellEnd"/>
            <w:r w:rsidRPr="00B85950">
              <w:rPr>
                <w:rFonts w:eastAsia="Calibri"/>
                <w:color w:val="000000"/>
                <w:sz w:val="16"/>
                <w:szCs w:val="16"/>
                <w:lang w:eastAsia="en-US"/>
              </w:rPr>
              <w:t xml:space="preserve"> 1х2х0,64 </w:t>
            </w:r>
          </w:p>
        </w:tc>
        <w:tc>
          <w:tcPr>
            <w:tcW w:w="3964" w:type="dxa"/>
            <w:shd w:val="clear" w:color="auto" w:fill="auto"/>
          </w:tcPr>
          <w:p w:rsidR="00B85950" w:rsidRPr="00B85950" w:rsidRDefault="00B85950" w:rsidP="00B85950">
            <w:pPr>
              <w:autoSpaceDE w:val="0"/>
              <w:autoSpaceDN w:val="0"/>
              <w:adjustRightInd w:val="0"/>
              <w:jc w:val="center"/>
              <w:rPr>
                <w:rFonts w:eastAsia="Calibri"/>
                <w:color w:val="000000"/>
                <w:sz w:val="16"/>
                <w:szCs w:val="16"/>
                <w:lang w:eastAsia="en-US"/>
              </w:rPr>
            </w:pPr>
            <w:r w:rsidRPr="00B85950">
              <w:rPr>
                <w:rFonts w:eastAsia="Calibri"/>
                <w:color w:val="000000"/>
                <w:sz w:val="16"/>
                <w:szCs w:val="16"/>
                <w:lang w:eastAsia="en-US"/>
              </w:rPr>
              <w:t xml:space="preserve">Кабель с полиэтиленовой изоляцией двух токопроводящих жил диаметром 0,64±0,01 мм, скрученных в пару в оболочке  из </w:t>
            </w:r>
            <w:proofErr w:type="spellStart"/>
            <w:r w:rsidRPr="00B85950">
              <w:rPr>
                <w:rFonts w:eastAsia="Calibri"/>
                <w:color w:val="000000"/>
                <w:sz w:val="16"/>
                <w:szCs w:val="16"/>
                <w:lang w:eastAsia="en-US"/>
              </w:rPr>
              <w:t>свето</w:t>
            </w:r>
            <w:proofErr w:type="spellEnd"/>
            <w:r w:rsidRPr="00B85950">
              <w:rPr>
                <w:rFonts w:eastAsia="Calibri"/>
                <w:color w:val="000000"/>
                <w:sz w:val="16"/>
                <w:szCs w:val="16"/>
                <w:lang w:eastAsia="en-US"/>
              </w:rPr>
              <w:t xml:space="preserve"> и </w:t>
            </w:r>
            <w:proofErr w:type="spellStart"/>
            <w:r w:rsidRPr="00B85950">
              <w:rPr>
                <w:rFonts w:eastAsia="Calibri"/>
                <w:color w:val="000000"/>
                <w:sz w:val="16"/>
                <w:szCs w:val="16"/>
                <w:lang w:eastAsia="en-US"/>
              </w:rPr>
              <w:t>термостабилизированного</w:t>
            </w:r>
            <w:proofErr w:type="spellEnd"/>
            <w:r w:rsidRPr="00B85950">
              <w:rPr>
                <w:rFonts w:eastAsia="Calibri"/>
                <w:color w:val="000000"/>
                <w:sz w:val="16"/>
                <w:szCs w:val="16"/>
                <w:lang w:eastAsia="en-US"/>
              </w:rPr>
              <w:t xml:space="preserve"> полиэтилена или другого полимера с аналогичными свойствами, с </w:t>
            </w:r>
            <w:proofErr w:type="spellStart"/>
            <w:r w:rsidRPr="00B85950">
              <w:rPr>
                <w:rFonts w:eastAsia="Calibri"/>
                <w:color w:val="000000"/>
                <w:sz w:val="16"/>
                <w:szCs w:val="16"/>
                <w:lang w:eastAsia="en-US"/>
              </w:rPr>
              <w:t>водоблокирующим</w:t>
            </w:r>
            <w:proofErr w:type="spellEnd"/>
            <w:r w:rsidRPr="00B85950">
              <w:rPr>
                <w:rFonts w:eastAsia="Calibri"/>
                <w:color w:val="000000"/>
                <w:sz w:val="16"/>
                <w:szCs w:val="16"/>
                <w:lang w:eastAsia="en-US"/>
              </w:rPr>
              <w:t xml:space="preserve"> элементом (нить или лента) не менее двух, допускается применения меньшего числа нитей при условии применения поясной </w:t>
            </w:r>
            <w:proofErr w:type="spellStart"/>
            <w:r w:rsidRPr="00B85950">
              <w:rPr>
                <w:rFonts w:eastAsia="Calibri"/>
                <w:color w:val="000000"/>
                <w:sz w:val="16"/>
                <w:szCs w:val="16"/>
                <w:lang w:eastAsia="en-US"/>
              </w:rPr>
              <w:t>водоблокирующей</w:t>
            </w:r>
            <w:proofErr w:type="spellEnd"/>
            <w:r w:rsidRPr="00B85950">
              <w:rPr>
                <w:rFonts w:eastAsia="Calibri"/>
                <w:color w:val="000000"/>
                <w:sz w:val="16"/>
                <w:szCs w:val="16"/>
                <w:lang w:eastAsia="en-US"/>
              </w:rPr>
              <w:t xml:space="preserve">  ленты, с внешним грузонесущим элементом, скрученным из семи стальных оцинкованных проволок диаметром не менее 0,3 мм, соединенным с основным кабелем перемычкой. Допустимая растягивающая нагрузка - не </w:t>
            </w:r>
            <w:proofErr w:type="gramStart"/>
            <w:r w:rsidRPr="00B85950">
              <w:rPr>
                <w:rFonts w:eastAsia="Calibri"/>
                <w:color w:val="000000"/>
                <w:sz w:val="16"/>
                <w:szCs w:val="16"/>
                <w:lang w:eastAsia="en-US"/>
              </w:rPr>
              <w:t>более  800</w:t>
            </w:r>
            <w:proofErr w:type="gramEnd"/>
            <w:r w:rsidRPr="00B85950">
              <w:rPr>
                <w:rFonts w:eastAsia="Calibri"/>
                <w:color w:val="000000"/>
                <w:sz w:val="16"/>
                <w:szCs w:val="16"/>
                <w:lang w:eastAsia="en-US"/>
              </w:rPr>
              <w:t xml:space="preserve"> Н.</w:t>
            </w:r>
          </w:p>
        </w:tc>
        <w:tc>
          <w:tcPr>
            <w:tcW w:w="3053" w:type="dxa"/>
            <w:shd w:val="clear" w:color="auto" w:fill="auto"/>
          </w:tcPr>
          <w:p w:rsidR="00B85950" w:rsidRPr="00B85950" w:rsidRDefault="00B85950" w:rsidP="00B85950">
            <w:pPr>
              <w:autoSpaceDE w:val="0"/>
              <w:autoSpaceDN w:val="0"/>
              <w:adjustRightInd w:val="0"/>
              <w:jc w:val="center"/>
              <w:rPr>
                <w:rFonts w:eastAsia="Calibri"/>
                <w:color w:val="000000"/>
                <w:sz w:val="16"/>
                <w:szCs w:val="16"/>
                <w:lang w:eastAsia="en-US"/>
              </w:rPr>
            </w:pPr>
            <w:r w:rsidRPr="00B85950">
              <w:rPr>
                <w:rFonts w:eastAsia="Calibri"/>
                <w:color w:val="000000"/>
                <w:sz w:val="16"/>
                <w:szCs w:val="16"/>
                <w:lang w:eastAsia="en-US"/>
              </w:rPr>
              <w:t xml:space="preserve">Декларации </w:t>
            </w:r>
            <w:proofErr w:type="gramStart"/>
            <w:r w:rsidRPr="00B85950">
              <w:rPr>
                <w:rFonts w:eastAsia="Calibri"/>
                <w:color w:val="000000"/>
                <w:sz w:val="16"/>
                <w:szCs w:val="16"/>
                <w:lang w:eastAsia="en-US"/>
              </w:rPr>
              <w:t>соответствия  требованиям</w:t>
            </w:r>
            <w:proofErr w:type="gramEnd"/>
            <w:r w:rsidRPr="00B85950">
              <w:rPr>
                <w:rFonts w:eastAsia="Calibri"/>
                <w:color w:val="000000"/>
                <w:sz w:val="16"/>
                <w:szCs w:val="16"/>
                <w:lang w:eastAsia="en-US"/>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требованиям ГОСТ Р 53538-2009. Сертификат соответствия требованиям ГОСТ Р 53538-2009.</w:t>
            </w:r>
          </w:p>
        </w:tc>
      </w:tr>
      <w:tr w:rsidR="00B85950" w:rsidRPr="00B85950" w:rsidTr="00B85950">
        <w:trPr>
          <w:gridAfter w:val="1"/>
          <w:wAfter w:w="70" w:type="dxa"/>
          <w:trHeight w:val="3701"/>
        </w:trPr>
        <w:tc>
          <w:tcPr>
            <w:tcW w:w="959" w:type="dxa"/>
            <w:shd w:val="clear" w:color="auto" w:fill="auto"/>
          </w:tcPr>
          <w:p w:rsidR="00B85950" w:rsidRPr="00B85950" w:rsidRDefault="00B85950" w:rsidP="00B85950">
            <w:pPr>
              <w:autoSpaceDE w:val="0"/>
              <w:autoSpaceDN w:val="0"/>
              <w:adjustRightInd w:val="0"/>
              <w:jc w:val="right"/>
              <w:rPr>
                <w:rFonts w:eastAsia="Calibri"/>
                <w:b/>
                <w:bCs/>
                <w:color w:val="000000"/>
                <w:sz w:val="20"/>
                <w:szCs w:val="20"/>
                <w:lang w:eastAsia="en-US"/>
              </w:rPr>
            </w:pPr>
            <w:r w:rsidRPr="00B85950">
              <w:rPr>
                <w:rFonts w:eastAsia="Calibri"/>
                <w:b/>
                <w:bCs/>
                <w:color w:val="000000"/>
                <w:sz w:val="20"/>
                <w:szCs w:val="20"/>
                <w:lang w:eastAsia="en-US"/>
              </w:rPr>
              <w:t>22</w:t>
            </w:r>
          </w:p>
        </w:tc>
        <w:tc>
          <w:tcPr>
            <w:tcW w:w="1701" w:type="dxa"/>
            <w:shd w:val="clear" w:color="auto" w:fill="auto"/>
          </w:tcPr>
          <w:p w:rsidR="00B85950" w:rsidRPr="00B85950" w:rsidRDefault="00B85950" w:rsidP="00B85950">
            <w:pPr>
              <w:autoSpaceDE w:val="0"/>
              <w:autoSpaceDN w:val="0"/>
              <w:adjustRightInd w:val="0"/>
              <w:rPr>
                <w:rFonts w:eastAsia="Calibri"/>
                <w:color w:val="000000"/>
                <w:sz w:val="16"/>
                <w:szCs w:val="16"/>
                <w:lang w:eastAsia="en-US"/>
              </w:rPr>
            </w:pPr>
            <w:proofErr w:type="spellStart"/>
            <w:r w:rsidRPr="00B85950">
              <w:rPr>
                <w:rFonts w:eastAsia="Calibri"/>
                <w:color w:val="000000"/>
                <w:sz w:val="16"/>
                <w:szCs w:val="16"/>
                <w:lang w:eastAsia="en-US"/>
              </w:rPr>
              <w:t>ТЦППтв</w:t>
            </w:r>
            <w:proofErr w:type="spellEnd"/>
            <w:r w:rsidRPr="00B85950">
              <w:rPr>
                <w:rFonts w:eastAsia="Calibri"/>
                <w:color w:val="000000"/>
                <w:sz w:val="16"/>
                <w:szCs w:val="16"/>
                <w:lang w:eastAsia="en-US"/>
              </w:rPr>
              <w:t xml:space="preserve"> 2х2х0,64</w:t>
            </w:r>
          </w:p>
        </w:tc>
        <w:tc>
          <w:tcPr>
            <w:tcW w:w="3964" w:type="dxa"/>
            <w:shd w:val="clear" w:color="auto" w:fill="auto"/>
          </w:tcPr>
          <w:p w:rsidR="00B85950" w:rsidRPr="00B85950" w:rsidRDefault="00B85950" w:rsidP="00B85950">
            <w:pPr>
              <w:autoSpaceDE w:val="0"/>
              <w:autoSpaceDN w:val="0"/>
              <w:adjustRightInd w:val="0"/>
              <w:jc w:val="center"/>
              <w:rPr>
                <w:rFonts w:eastAsia="Calibri"/>
                <w:color w:val="000000"/>
                <w:sz w:val="16"/>
                <w:szCs w:val="16"/>
                <w:lang w:eastAsia="en-US"/>
              </w:rPr>
            </w:pPr>
            <w:r w:rsidRPr="00B85950">
              <w:rPr>
                <w:rFonts w:eastAsia="Calibri"/>
                <w:color w:val="000000"/>
                <w:sz w:val="16"/>
                <w:szCs w:val="16"/>
                <w:lang w:eastAsia="en-US"/>
              </w:rPr>
              <w:t xml:space="preserve">Кабель с полиэтиленовой изоляцией четырех токопроводящих жил диаметром 0,64±0,01 мм, скрученных в пары с шагами, не равными и не кратными друг другу, пары скручены в сердечник однонаправленной скруткой в оболочке из </w:t>
            </w:r>
            <w:proofErr w:type="spellStart"/>
            <w:r w:rsidRPr="00B85950">
              <w:rPr>
                <w:rFonts w:eastAsia="Calibri"/>
                <w:color w:val="000000"/>
                <w:sz w:val="16"/>
                <w:szCs w:val="16"/>
                <w:lang w:eastAsia="en-US"/>
              </w:rPr>
              <w:t>свето</w:t>
            </w:r>
            <w:proofErr w:type="spellEnd"/>
            <w:r w:rsidRPr="00B85950">
              <w:rPr>
                <w:rFonts w:eastAsia="Calibri"/>
                <w:color w:val="000000"/>
                <w:sz w:val="16"/>
                <w:szCs w:val="16"/>
                <w:lang w:eastAsia="en-US"/>
              </w:rPr>
              <w:t xml:space="preserve"> и </w:t>
            </w:r>
            <w:proofErr w:type="spellStart"/>
            <w:r w:rsidRPr="00B85950">
              <w:rPr>
                <w:rFonts w:eastAsia="Calibri"/>
                <w:color w:val="000000"/>
                <w:sz w:val="16"/>
                <w:szCs w:val="16"/>
                <w:lang w:eastAsia="en-US"/>
              </w:rPr>
              <w:t>термостабилизированного</w:t>
            </w:r>
            <w:proofErr w:type="spellEnd"/>
            <w:r w:rsidRPr="00B85950">
              <w:rPr>
                <w:rFonts w:eastAsia="Calibri"/>
                <w:color w:val="000000"/>
                <w:sz w:val="16"/>
                <w:szCs w:val="16"/>
                <w:lang w:eastAsia="en-US"/>
              </w:rPr>
              <w:t xml:space="preserve"> полиэтилена или другого полимера с аналогичными свойствами, с </w:t>
            </w:r>
            <w:proofErr w:type="spellStart"/>
            <w:r w:rsidRPr="00B85950">
              <w:rPr>
                <w:rFonts w:eastAsia="Calibri"/>
                <w:color w:val="000000"/>
                <w:sz w:val="16"/>
                <w:szCs w:val="16"/>
                <w:lang w:eastAsia="en-US"/>
              </w:rPr>
              <w:t>водоблокирующим</w:t>
            </w:r>
            <w:proofErr w:type="spellEnd"/>
            <w:r w:rsidRPr="00B85950">
              <w:rPr>
                <w:rFonts w:eastAsia="Calibri"/>
                <w:color w:val="000000"/>
                <w:sz w:val="16"/>
                <w:szCs w:val="16"/>
                <w:lang w:eastAsia="en-US"/>
              </w:rPr>
              <w:t xml:space="preserve"> элементом (нить или лента) не менее четырех, допускается применения меньшего числа нитей  при условии применения поясной </w:t>
            </w:r>
            <w:proofErr w:type="spellStart"/>
            <w:r w:rsidRPr="00B85950">
              <w:rPr>
                <w:rFonts w:eastAsia="Calibri"/>
                <w:color w:val="000000"/>
                <w:sz w:val="16"/>
                <w:szCs w:val="16"/>
                <w:lang w:eastAsia="en-US"/>
              </w:rPr>
              <w:t>водоблокирующей</w:t>
            </w:r>
            <w:proofErr w:type="spellEnd"/>
            <w:r w:rsidRPr="00B85950">
              <w:rPr>
                <w:rFonts w:eastAsia="Calibri"/>
                <w:color w:val="000000"/>
                <w:sz w:val="16"/>
                <w:szCs w:val="16"/>
                <w:lang w:eastAsia="en-US"/>
              </w:rPr>
              <w:t xml:space="preserve"> ленты, с внешним грузонесущим элементом, скрученным из семи стальных оцинкованных проволок диаметром не менее 0,3 мм, соединенным с основным кабелем перемычкой. Допустимая растягивающая нагрузка - не более 800 Н.</w:t>
            </w:r>
          </w:p>
        </w:tc>
        <w:tc>
          <w:tcPr>
            <w:tcW w:w="3053" w:type="dxa"/>
            <w:shd w:val="clear" w:color="auto" w:fill="auto"/>
          </w:tcPr>
          <w:p w:rsidR="00B85950" w:rsidRPr="00B85950" w:rsidRDefault="00B85950" w:rsidP="00B85950">
            <w:pPr>
              <w:autoSpaceDE w:val="0"/>
              <w:autoSpaceDN w:val="0"/>
              <w:adjustRightInd w:val="0"/>
              <w:jc w:val="center"/>
              <w:rPr>
                <w:rFonts w:eastAsia="Calibri"/>
                <w:color w:val="000000"/>
                <w:sz w:val="16"/>
                <w:szCs w:val="16"/>
                <w:lang w:eastAsia="en-US"/>
              </w:rPr>
            </w:pPr>
            <w:r w:rsidRPr="00B85950">
              <w:rPr>
                <w:rFonts w:eastAsia="Calibri"/>
                <w:color w:val="000000"/>
                <w:sz w:val="16"/>
                <w:szCs w:val="16"/>
                <w:lang w:eastAsia="en-US"/>
              </w:rPr>
              <w:t xml:space="preserve">Декларации </w:t>
            </w:r>
            <w:proofErr w:type="gramStart"/>
            <w:r w:rsidRPr="00B85950">
              <w:rPr>
                <w:rFonts w:eastAsia="Calibri"/>
                <w:color w:val="000000"/>
                <w:sz w:val="16"/>
                <w:szCs w:val="16"/>
                <w:lang w:eastAsia="en-US"/>
              </w:rPr>
              <w:t>соответствия  требованиям</w:t>
            </w:r>
            <w:proofErr w:type="gramEnd"/>
            <w:r w:rsidRPr="00B85950">
              <w:rPr>
                <w:rFonts w:eastAsia="Calibri"/>
                <w:color w:val="000000"/>
                <w:sz w:val="16"/>
                <w:szCs w:val="16"/>
                <w:lang w:eastAsia="en-US"/>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требованиям ГОСТ Р 53538-2009. Сертификат соответствия требованиям ГОСТ Р 53538-2009.</w:t>
            </w:r>
          </w:p>
        </w:tc>
      </w:tr>
      <w:tr w:rsidR="00B85950" w:rsidRPr="00B85950" w:rsidTr="00B85950">
        <w:trPr>
          <w:gridAfter w:val="1"/>
          <w:wAfter w:w="70" w:type="dxa"/>
          <w:trHeight w:val="3701"/>
        </w:trPr>
        <w:tc>
          <w:tcPr>
            <w:tcW w:w="959" w:type="dxa"/>
            <w:shd w:val="clear" w:color="auto" w:fill="auto"/>
          </w:tcPr>
          <w:p w:rsidR="00B85950" w:rsidRPr="00B85950" w:rsidRDefault="00B85950" w:rsidP="00B85950">
            <w:pPr>
              <w:autoSpaceDE w:val="0"/>
              <w:autoSpaceDN w:val="0"/>
              <w:adjustRightInd w:val="0"/>
              <w:jc w:val="right"/>
              <w:rPr>
                <w:rFonts w:eastAsia="Calibri"/>
                <w:b/>
                <w:bCs/>
                <w:color w:val="000000"/>
                <w:sz w:val="20"/>
                <w:szCs w:val="20"/>
                <w:lang w:eastAsia="en-US"/>
              </w:rPr>
            </w:pPr>
            <w:r w:rsidRPr="00B85950">
              <w:rPr>
                <w:rFonts w:eastAsia="Calibri"/>
                <w:b/>
                <w:bCs/>
                <w:color w:val="000000"/>
                <w:sz w:val="20"/>
                <w:szCs w:val="20"/>
                <w:lang w:eastAsia="en-US"/>
              </w:rPr>
              <w:t>23</w:t>
            </w:r>
          </w:p>
        </w:tc>
        <w:tc>
          <w:tcPr>
            <w:tcW w:w="1701" w:type="dxa"/>
            <w:shd w:val="clear" w:color="auto" w:fill="auto"/>
          </w:tcPr>
          <w:p w:rsidR="00B85950" w:rsidRPr="00B85950" w:rsidRDefault="00B85950" w:rsidP="00B85950">
            <w:pPr>
              <w:autoSpaceDE w:val="0"/>
              <w:autoSpaceDN w:val="0"/>
              <w:adjustRightInd w:val="0"/>
              <w:rPr>
                <w:rFonts w:eastAsia="Calibri"/>
                <w:color w:val="000000"/>
                <w:sz w:val="16"/>
                <w:szCs w:val="16"/>
                <w:lang w:eastAsia="en-US"/>
              </w:rPr>
            </w:pPr>
            <w:proofErr w:type="spellStart"/>
            <w:r w:rsidRPr="00B85950">
              <w:rPr>
                <w:rFonts w:eastAsia="Calibri"/>
                <w:color w:val="000000"/>
                <w:sz w:val="16"/>
                <w:szCs w:val="16"/>
                <w:lang w:eastAsia="en-US"/>
              </w:rPr>
              <w:t>ТЦППтв</w:t>
            </w:r>
            <w:proofErr w:type="spellEnd"/>
            <w:r w:rsidRPr="00B85950">
              <w:rPr>
                <w:rFonts w:eastAsia="Calibri"/>
                <w:color w:val="000000"/>
                <w:sz w:val="16"/>
                <w:szCs w:val="16"/>
                <w:lang w:eastAsia="en-US"/>
              </w:rPr>
              <w:t xml:space="preserve"> 4х2х0,64</w:t>
            </w:r>
          </w:p>
        </w:tc>
        <w:tc>
          <w:tcPr>
            <w:tcW w:w="3964" w:type="dxa"/>
            <w:shd w:val="clear" w:color="auto" w:fill="auto"/>
          </w:tcPr>
          <w:p w:rsidR="00B85950" w:rsidRPr="00B85950" w:rsidRDefault="00B85950" w:rsidP="00B85950">
            <w:pPr>
              <w:autoSpaceDE w:val="0"/>
              <w:autoSpaceDN w:val="0"/>
              <w:adjustRightInd w:val="0"/>
              <w:jc w:val="center"/>
              <w:rPr>
                <w:rFonts w:eastAsia="Calibri"/>
                <w:color w:val="000000"/>
                <w:sz w:val="16"/>
                <w:szCs w:val="16"/>
                <w:lang w:eastAsia="en-US"/>
              </w:rPr>
            </w:pPr>
            <w:r w:rsidRPr="00B85950">
              <w:rPr>
                <w:rFonts w:eastAsia="Calibri"/>
                <w:color w:val="000000"/>
                <w:sz w:val="16"/>
                <w:szCs w:val="16"/>
                <w:lang w:eastAsia="en-US"/>
              </w:rPr>
              <w:t xml:space="preserve">Кабель с полиэтиленовой изоляцией восьми токопроводящих жил диаметром 0,64±0,01 мм, скрученных в пары с шагами, не равными и не кратными друг другу, пары скручены в сердечник однонаправленной скруткой в оболочке из </w:t>
            </w:r>
            <w:proofErr w:type="spellStart"/>
            <w:r w:rsidRPr="00B85950">
              <w:rPr>
                <w:rFonts w:eastAsia="Calibri"/>
                <w:color w:val="000000"/>
                <w:sz w:val="16"/>
                <w:szCs w:val="16"/>
                <w:lang w:eastAsia="en-US"/>
              </w:rPr>
              <w:t>свето</w:t>
            </w:r>
            <w:proofErr w:type="spellEnd"/>
            <w:r w:rsidRPr="00B85950">
              <w:rPr>
                <w:rFonts w:eastAsia="Calibri"/>
                <w:color w:val="000000"/>
                <w:sz w:val="16"/>
                <w:szCs w:val="16"/>
                <w:lang w:eastAsia="en-US"/>
              </w:rPr>
              <w:t xml:space="preserve"> и </w:t>
            </w:r>
            <w:proofErr w:type="spellStart"/>
            <w:r w:rsidRPr="00B85950">
              <w:rPr>
                <w:rFonts w:eastAsia="Calibri"/>
                <w:color w:val="000000"/>
                <w:sz w:val="16"/>
                <w:szCs w:val="16"/>
                <w:lang w:eastAsia="en-US"/>
              </w:rPr>
              <w:t>термостабилизированного</w:t>
            </w:r>
            <w:proofErr w:type="spellEnd"/>
            <w:r w:rsidRPr="00B85950">
              <w:rPr>
                <w:rFonts w:eastAsia="Calibri"/>
                <w:color w:val="000000"/>
                <w:sz w:val="16"/>
                <w:szCs w:val="16"/>
                <w:lang w:eastAsia="en-US"/>
              </w:rPr>
              <w:t xml:space="preserve"> полиэтилена или другого полимера с аналогичными свойствами, с </w:t>
            </w:r>
            <w:proofErr w:type="spellStart"/>
            <w:r w:rsidRPr="00B85950">
              <w:rPr>
                <w:rFonts w:eastAsia="Calibri"/>
                <w:color w:val="000000"/>
                <w:sz w:val="16"/>
                <w:szCs w:val="16"/>
                <w:lang w:eastAsia="en-US"/>
              </w:rPr>
              <w:t>водоблокирующим</w:t>
            </w:r>
            <w:proofErr w:type="spellEnd"/>
            <w:r w:rsidRPr="00B85950">
              <w:rPr>
                <w:rFonts w:eastAsia="Calibri"/>
                <w:color w:val="000000"/>
                <w:sz w:val="16"/>
                <w:szCs w:val="16"/>
                <w:lang w:eastAsia="en-US"/>
              </w:rPr>
              <w:t xml:space="preserve"> элементом (нить или лента) не менее восьми, допускается применения меньшего числа нитей  при условии применения поясной </w:t>
            </w:r>
            <w:proofErr w:type="spellStart"/>
            <w:r w:rsidRPr="00B85950">
              <w:rPr>
                <w:rFonts w:eastAsia="Calibri"/>
                <w:color w:val="000000"/>
                <w:sz w:val="16"/>
                <w:szCs w:val="16"/>
                <w:lang w:eastAsia="en-US"/>
              </w:rPr>
              <w:t>водоблокирующей</w:t>
            </w:r>
            <w:proofErr w:type="spellEnd"/>
            <w:r w:rsidRPr="00B85950">
              <w:rPr>
                <w:rFonts w:eastAsia="Calibri"/>
                <w:color w:val="000000"/>
                <w:sz w:val="16"/>
                <w:szCs w:val="16"/>
                <w:lang w:eastAsia="en-US"/>
              </w:rPr>
              <w:t xml:space="preserve"> ленты, с внешним грузонесущим элементом, скрученным из семи стальных оцинкованных проволок диаметром не менее 0,5 мм, соединенным с основным кабелем перемычкой. Допустимая растягивающая нагрузка - не более 1900 Н.</w:t>
            </w:r>
          </w:p>
        </w:tc>
        <w:tc>
          <w:tcPr>
            <w:tcW w:w="3053" w:type="dxa"/>
            <w:shd w:val="clear" w:color="auto" w:fill="auto"/>
          </w:tcPr>
          <w:p w:rsidR="00B85950" w:rsidRPr="00B85950" w:rsidRDefault="00B85950" w:rsidP="00B85950">
            <w:pPr>
              <w:autoSpaceDE w:val="0"/>
              <w:autoSpaceDN w:val="0"/>
              <w:adjustRightInd w:val="0"/>
              <w:jc w:val="center"/>
              <w:rPr>
                <w:rFonts w:eastAsia="Calibri"/>
                <w:color w:val="000000"/>
                <w:sz w:val="16"/>
                <w:szCs w:val="16"/>
                <w:lang w:eastAsia="en-US"/>
              </w:rPr>
            </w:pPr>
            <w:r w:rsidRPr="00B85950">
              <w:rPr>
                <w:rFonts w:eastAsia="Calibri"/>
                <w:color w:val="000000"/>
                <w:sz w:val="16"/>
                <w:szCs w:val="16"/>
                <w:lang w:eastAsia="en-US"/>
              </w:rPr>
              <w:t xml:space="preserve">Декларации </w:t>
            </w:r>
            <w:proofErr w:type="gramStart"/>
            <w:r w:rsidRPr="00B85950">
              <w:rPr>
                <w:rFonts w:eastAsia="Calibri"/>
                <w:color w:val="000000"/>
                <w:sz w:val="16"/>
                <w:szCs w:val="16"/>
                <w:lang w:eastAsia="en-US"/>
              </w:rPr>
              <w:t>соответствия  требованиям</w:t>
            </w:r>
            <w:proofErr w:type="gramEnd"/>
            <w:r w:rsidRPr="00B85950">
              <w:rPr>
                <w:rFonts w:eastAsia="Calibri"/>
                <w:color w:val="000000"/>
                <w:sz w:val="16"/>
                <w:szCs w:val="16"/>
                <w:lang w:eastAsia="en-US"/>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требованиям ГОСТ Р 53538-2009. Сертификат соответствия требованиям ГОСТ Р 53538-2009.</w:t>
            </w:r>
          </w:p>
        </w:tc>
      </w:tr>
      <w:tr w:rsidR="00B85950" w:rsidRPr="00B85950" w:rsidTr="00B85950">
        <w:trPr>
          <w:gridAfter w:val="1"/>
          <w:wAfter w:w="70" w:type="dxa"/>
          <w:trHeight w:val="3919"/>
        </w:trPr>
        <w:tc>
          <w:tcPr>
            <w:tcW w:w="959" w:type="dxa"/>
            <w:shd w:val="clear" w:color="auto" w:fill="auto"/>
          </w:tcPr>
          <w:p w:rsidR="00B85950" w:rsidRPr="00B85950" w:rsidRDefault="00B85950" w:rsidP="00B85950">
            <w:pPr>
              <w:autoSpaceDE w:val="0"/>
              <w:autoSpaceDN w:val="0"/>
              <w:adjustRightInd w:val="0"/>
              <w:jc w:val="right"/>
              <w:rPr>
                <w:rFonts w:eastAsia="Calibri"/>
                <w:b/>
                <w:bCs/>
                <w:color w:val="000000"/>
                <w:sz w:val="20"/>
                <w:szCs w:val="20"/>
                <w:lang w:eastAsia="en-US"/>
              </w:rPr>
            </w:pPr>
            <w:r w:rsidRPr="00B85950">
              <w:rPr>
                <w:rFonts w:eastAsia="Calibri"/>
                <w:b/>
                <w:bCs/>
                <w:color w:val="000000"/>
                <w:sz w:val="20"/>
                <w:szCs w:val="20"/>
                <w:lang w:eastAsia="en-US"/>
              </w:rPr>
              <w:t>24</w:t>
            </w:r>
          </w:p>
        </w:tc>
        <w:tc>
          <w:tcPr>
            <w:tcW w:w="1701" w:type="dxa"/>
            <w:shd w:val="clear" w:color="auto" w:fill="auto"/>
          </w:tcPr>
          <w:p w:rsidR="00B85950" w:rsidRPr="00B85950" w:rsidRDefault="00B85950" w:rsidP="00B85950">
            <w:pPr>
              <w:autoSpaceDE w:val="0"/>
              <w:autoSpaceDN w:val="0"/>
              <w:adjustRightInd w:val="0"/>
              <w:rPr>
                <w:rFonts w:eastAsia="Calibri"/>
                <w:color w:val="000000"/>
                <w:sz w:val="16"/>
                <w:szCs w:val="16"/>
                <w:lang w:eastAsia="en-US"/>
              </w:rPr>
            </w:pPr>
            <w:proofErr w:type="spellStart"/>
            <w:r w:rsidRPr="00B85950">
              <w:rPr>
                <w:rFonts w:eastAsia="Calibri"/>
                <w:color w:val="000000"/>
                <w:sz w:val="16"/>
                <w:szCs w:val="16"/>
                <w:lang w:eastAsia="en-US"/>
              </w:rPr>
              <w:t>ТЦППтвэ</w:t>
            </w:r>
            <w:proofErr w:type="spellEnd"/>
            <w:r w:rsidRPr="00B85950">
              <w:rPr>
                <w:rFonts w:eastAsia="Calibri"/>
                <w:color w:val="000000"/>
                <w:sz w:val="16"/>
                <w:szCs w:val="16"/>
                <w:lang w:eastAsia="en-US"/>
              </w:rPr>
              <w:t xml:space="preserve"> 1х2х0,52</w:t>
            </w:r>
          </w:p>
        </w:tc>
        <w:tc>
          <w:tcPr>
            <w:tcW w:w="3964" w:type="dxa"/>
            <w:shd w:val="clear" w:color="auto" w:fill="auto"/>
          </w:tcPr>
          <w:p w:rsidR="00B85950" w:rsidRPr="00B85950" w:rsidRDefault="00B85950" w:rsidP="00B85950">
            <w:pPr>
              <w:autoSpaceDE w:val="0"/>
              <w:autoSpaceDN w:val="0"/>
              <w:adjustRightInd w:val="0"/>
              <w:jc w:val="center"/>
              <w:rPr>
                <w:rFonts w:eastAsia="Calibri"/>
                <w:color w:val="000000"/>
                <w:sz w:val="16"/>
                <w:szCs w:val="16"/>
                <w:lang w:eastAsia="en-US"/>
              </w:rPr>
            </w:pPr>
            <w:r w:rsidRPr="00B85950">
              <w:rPr>
                <w:rFonts w:eastAsia="Calibri"/>
                <w:color w:val="000000"/>
                <w:sz w:val="16"/>
                <w:szCs w:val="16"/>
                <w:lang w:eastAsia="en-US"/>
              </w:rPr>
              <w:t xml:space="preserve">Кабель с полиэтиленовой изоляцией двух токопроводящих жил диаметром 0,52±0,01 мм, скрученных в пару в оболочке из </w:t>
            </w:r>
            <w:proofErr w:type="spellStart"/>
            <w:r w:rsidRPr="00B85950">
              <w:rPr>
                <w:rFonts w:eastAsia="Calibri"/>
                <w:color w:val="000000"/>
                <w:sz w:val="16"/>
                <w:szCs w:val="16"/>
                <w:lang w:eastAsia="en-US"/>
              </w:rPr>
              <w:t>свето</w:t>
            </w:r>
            <w:proofErr w:type="spellEnd"/>
            <w:r w:rsidRPr="00B85950">
              <w:rPr>
                <w:rFonts w:eastAsia="Calibri"/>
                <w:color w:val="000000"/>
                <w:sz w:val="16"/>
                <w:szCs w:val="16"/>
                <w:lang w:eastAsia="en-US"/>
              </w:rPr>
              <w:t xml:space="preserve"> и </w:t>
            </w:r>
            <w:proofErr w:type="spellStart"/>
            <w:r w:rsidRPr="00B85950">
              <w:rPr>
                <w:rFonts w:eastAsia="Calibri"/>
                <w:color w:val="000000"/>
                <w:sz w:val="16"/>
                <w:szCs w:val="16"/>
                <w:lang w:eastAsia="en-US"/>
              </w:rPr>
              <w:t>термостабилизированного</w:t>
            </w:r>
            <w:proofErr w:type="spellEnd"/>
            <w:r w:rsidRPr="00B85950">
              <w:rPr>
                <w:rFonts w:eastAsia="Calibri"/>
                <w:color w:val="000000"/>
                <w:sz w:val="16"/>
                <w:szCs w:val="16"/>
                <w:lang w:eastAsia="en-US"/>
              </w:rPr>
              <w:t xml:space="preserve"> полиэтилена или другого полимера с аналогичными свойствами, с </w:t>
            </w:r>
            <w:proofErr w:type="spellStart"/>
            <w:r w:rsidRPr="00B85950">
              <w:rPr>
                <w:rFonts w:eastAsia="Calibri"/>
                <w:color w:val="000000"/>
                <w:sz w:val="16"/>
                <w:szCs w:val="16"/>
                <w:lang w:eastAsia="en-US"/>
              </w:rPr>
              <w:t>водоблокирующим</w:t>
            </w:r>
            <w:proofErr w:type="spellEnd"/>
            <w:r w:rsidRPr="00B85950">
              <w:rPr>
                <w:rFonts w:eastAsia="Calibri"/>
                <w:color w:val="000000"/>
                <w:sz w:val="16"/>
                <w:szCs w:val="16"/>
                <w:lang w:eastAsia="en-US"/>
              </w:rPr>
              <w:t xml:space="preserve"> элементом (нить или лента) не менее двух, допускается применения меньшего числа нитей при условии применения поясной </w:t>
            </w:r>
            <w:proofErr w:type="spellStart"/>
            <w:r w:rsidRPr="00B85950">
              <w:rPr>
                <w:rFonts w:eastAsia="Calibri"/>
                <w:color w:val="000000"/>
                <w:sz w:val="16"/>
                <w:szCs w:val="16"/>
                <w:lang w:eastAsia="en-US"/>
              </w:rPr>
              <w:t>водоблокирующей</w:t>
            </w:r>
            <w:proofErr w:type="spellEnd"/>
            <w:r w:rsidRPr="00B85950">
              <w:rPr>
                <w:rFonts w:eastAsia="Calibri"/>
                <w:color w:val="000000"/>
                <w:sz w:val="16"/>
                <w:szCs w:val="16"/>
                <w:lang w:eastAsia="en-US"/>
              </w:rPr>
              <w:t xml:space="preserve"> ленты, под оболочкой расположен экран из </w:t>
            </w:r>
            <w:proofErr w:type="spellStart"/>
            <w:r w:rsidRPr="00B85950">
              <w:rPr>
                <w:rFonts w:eastAsia="Calibri"/>
                <w:color w:val="000000"/>
                <w:sz w:val="16"/>
                <w:szCs w:val="16"/>
                <w:lang w:eastAsia="en-US"/>
              </w:rPr>
              <w:t>металополимерной</w:t>
            </w:r>
            <w:proofErr w:type="spellEnd"/>
            <w:r w:rsidRPr="00B85950">
              <w:rPr>
                <w:rFonts w:eastAsia="Calibri"/>
                <w:color w:val="000000"/>
                <w:sz w:val="16"/>
                <w:szCs w:val="16"/>
                <w:lang w:eastAsia="en-US"/>
              </w:rPr>
              <w:t xml:space="preserve"> ленты с контактным проводником из медной или медной луженой проволоки, с внешним грузонесущим элементом, скрученным из семи стальных оцинкованных проволок диаметром не менее 0,3 мм, соединенным с основным кабелем перемычкой. Допустимая растягивающая нагрузка - не более 800 Н.</w:t>
            </w:r>
          </w:p>
        </w:tc>
        <w:tc>
          <w:tcPr>
            <w:tcW w:w="3053" w:type="dxa"/>
            <w:shd w:val="clear" w:color="auto" w:fill="auto"/>
          </w:tcPr>
          <w:p w:rsidR="00B85950" w:rsidRPr="00B85950" w:rsidRDefault="00B85950" w:rsidP="00B85950">
            <w:pPr>
              <w:autoSpaceDE w:val="0"/>
              <w:autoSpaceDN w:val="0"/>
              <w:adjustRightInd w:val="0"/>
              <w:jc w:val="center"/>
              <w:rPr>
                <w:rFonts w:eastAsia="Calibri"/>
                <w:color w:val="000000"/>
                <w:sz w:val="16"/>
                <w:szCs w:val="16"/>
                <w:lang w:eastAsia="en-US"/>
              </w:rPr>
            </w:pPr>
            <w:r w:rsidRPr="00B85950">
              <w:rPr>
                <w:rFonts w:eastAsia="Calibri"/>
                <w:color w:val="000000"/>
                <w:sz w:val="16"/>
                <w:szCs w:val="16"/>
                <w:lang w:eastAsia="en-US"/>
              </w:rPr>
              <w:t xml:space="preserve">Декларации </w:t>
            </w:r>
            <w:proofErr w:type="gramStart"/>
            <w:r w:rsidRPr="00B85950">
              <w:rPr>
                <w:rFonts w:eastAsia="Calibri"/>
                <w:color w:val="000000"/>
                <w:sz w:val="16"/>
                <w:szCs w:val="16"/>
                <w:lang w:eastAsia="en-US"/>
              </w:rPr>
              <w:t>соответствия  требованиям</w:t>
            </w:r>
            <w:proofErr w:type="gramEnd"/>
            <w:r w:rsidRPr="00B85950">
              <w:rPr>
                <w:rFonts w:eastAsia="Calibri"/>
                <w:color w:val="000000"/>
                <w:sz w:val="16"/>
                <w:szCs w:val="16"/>
                <w:lang w:eastAsia="en-US"/>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требованиям ГОСТ Р 53538-2009. Сертификат соответствия требованиям ГОСТ Р 53538-2009. Декларации </w:t>
            </w:r>
            <w:proofErr w:type="gramStart"/>
            <w:r w:rsidRPr="00B85950">
              <w:rPr>
                <w:rFonts w:eastAsia="Calibri"/>
                <w:color w:val="000000"/>
                <w:sz w:val="16"/>
                <w:szCs w:val="16"/>
                <w:lang w:eastAsia="en-US"/>
              </w:rPr>
              <w:t>соответствия  требованиям</w:t>
            </w:r>
            <w:proofErr w:type="gramEnd"/>
            <w:r w:rsidRPr="00B85950">
              <w:rPr>
                <w:rFonts w:eastAsia="Calibri"/>
                <w:color w:val="000000"/>
                <w:sz w:val="16"/>
                <w:szCs w:val="16"/>
                <w:lang w:eastAsia="en-US"/>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требованиям ГОСТ Р 53538-2009. Сертификат соответствия требованиям ГОСТ Р 53538-2009.</w:t>
            </w:r>
          </w:p>
        </w:tc>
      </w:tr>
      <w:tr w:rsidR="00B85950" w:rsidRPr="00B85950" w:rsidTr="00B85950">
        <w:trPr>
          <w:gridAfter w:val="1"/>
          <w:wAfter w:w="70" w:type="dxa"/>
          <w:trHeight w:val="2395"/>
        </w:trPr>
        <w:tc>
          <w:tcPr>
            <w:tcW w:w="959" w:type="dxa"/>
            <w:shd w:val="clear" w:color="auto" w:fill="auto"/>
          </w:tcPr>
          <w:p w:rsidR="00B85950" w:rsidRPr="00B85950" w:rsidRDefault="00B85950" w:rsidP="00B85950">
            <w:pPr>
              <w:autoSpaceDE w:val="0"/>
              <w:autoSpaceDN w:val="0"/>
              <w:adjustRightInd w:val="0"/>
              <w:jc w:val="right"/>
              <w:rPr>
                <w:rFonts w:eastAsia="Calibri"/>
                <w:b/>
                <w:bCs/>
                <w:color w:val="000000"/>
                <w:sz w:val="20"/>
                <w:szCs w:val="20"/>
                <w:lang w:eastAsia="en-US"/>
              </w:rPr>
            </w:pPr>
            <w:r w:rsidRPr="00B85950">
              <w:rPr>
                <w:rFonts w:eastAsia="Calibri"/>
                <w:b/>
                <w:bCs/>
                <w:color w:val="000000"/>
                <w:sz w:val="20"/>
                <w:szCs w:val="20"/>
                <w:lang w:eastAsia="en-US"/>
              </w:rPr>
              <w:t>25</w:t>
            </w:r>
          </w:p>
        </w:tc>
        <w:tc>
          <w:tcPr>
            <w:tcW w:w="1701" w:type="dxa"/>
            <w:shd w:val="clear" w:color="auto" w:fill="auto"/>
          </w:tcPr>
          <w:p w:rsidR="00B85950" w:rsidRPr="00B85950" w:rsidRDefault="00B85950" w:rsidP="00B85950">
            <w:pPr>
              <w:autoSpaceDE w:val="0"/>
              <w:autoSpaceDN w:val="0"/>
              <w:adjustRightInd w:val="0"/>
              <w:rPr>
                <w:rFonts w:eastAsia="Calibri"/>
                <w:color w:val="000000"/>
                <w:sz w:val="16"/>
                <w:szCs w:val="16"/>
                <w:lang w:eastAsia="en-US"/>
              </w:rPr>
            </w:pPr>
            <w:proofErr w:type="spellStart"/>
            <w:r w:rsidRPr="00B85950">
              <w:rPr>
                <w:rFonts w:eastAsia="Calibri"/>
                <w:color w:val="000000"/>
                <w:sz w:val="16"/>
                <w:szCs w:val="16"/>
                <w:lang w:eastAsia="en-US"/>
              </w:rPr>
              <w:t>ТЦПмПпт</w:t>
            </w:r>
            <w:proofErr w:type="spellEnd"/>
            <w:r w:rsidRPr="00B85950">
              <w:rPr>
                <w:rFonts w:eastAsia="Calibri"/>
                <w:color w:val="000000"/>
                <w:sz w:val="16"/>
                <w:szCs w:val="16"/>
                <w:lang w:eastAsia="en-US"/>
              </w:rPr>
              <w:t xml:space="preserve"> 2х2х0,9 </w:t>
            </w:r>
          </w:p>
        </w:tc>
        <w:tc>
          <w:tcPr>
            <w:tcW w:w="3964" w:type="dxa"/>
            <w:shd w:val="clear" w:color="auto" w:fill="auto"/>
          </w:tcPr>
          <w:p w:rsidR="00B85950" w:rsidRPr="00B85950" w:rsidRDefault="00B85950" w:rsidP="00B85950">
            <w:pPr>
              <w:autoSpaceDE w:val="0"/>
              <w:autoSpaceDN w:val="0"/>
              <w:adjustRightInd w:val="0"/>
              <w:jc w:val="center"/>
              <w:rPr>
                <w:rFonts w:eastAsia="Calibri"/>
                <w:color w:val="000000"/>
                <w:sz w:val="16"/>
                <w:szCs w:val="16"/>
                <w:lang w:eastAsia="en-US"/>
              </w:rPr>
            </w:pPr>
            <w:r w:rsidRPr="00B85950">
              <w:rPr>
                <w:rFonts w:eastAsia="Calibri"/>
                <w:color w:val="000000"/>
                <w:sz w:val="16"/>
                <w:szCs w:val="16"/>
                <w:lang w:eastAsia="en-US"/>
              </w:rPr>
              <w:t xml:space="preserve">Кабель с полиэтиленовой изоляцией четырех токопроводящих жил диаметром 0,9±0,015 </w:t>
            </w:r>
            <w:proofErr w:type="gramStart"/>
            <w:r w:rsidRPr="00B85950">
              <w:rPr>
                <w:rFonts w:eastAsia="Calibri"/>
                <w:color w:val="000000"/>
                <w:sz w:val="16"/>
                <w:szCs w:val="16"/>
                <w:lang w:eastAsia="en-US"/>
              </w:rPr>
              <w:t>мм,  скрученных</w:t>
            </w:r>
            <w:proofErr w:type="gramEnd"/>
            <w:r w:rsidRPr="00B85950">
              <w:rPr>
                <w:rFonts w:eastAsia="Calibri"/>
                <w:color w:val="000000"/>
                <w:sz w:val="16"/>
                <w:szCs w:val="16"/>
                <w:lang w:eastAsia="en-US"/>
              </w:rPr>
              <w:t xml:space="preserve"> в пары, пары укладываются  параллельно в монолитной оболочке  из </w:t>
            </w:r>
            <w:proofErr w:type="spellStart"/>
            <w:r w:rsidRPr="00B85950">
              <w:rPr>
                <w:rFonts w:eastAsia="Calibri"/>
                <w:color w:val="000000"/>
                <w:sz w:val="16"/>
                <w:szCs w:val="16"/>
                <w:lang w:eastAsia="en-US"/>
              </w:rPr>
              <w:t>свето</w:t>
            </w:r>
            <w:proofErr w:type="spellEnd"/>
            <w:r w:rsidRPr="00B85950">
              <w:rPr>
                <w:rFonts w:eastAsia="Calibri"/>
                <w:color w:val="000000"/>
                <w:sz w:val="16"/>
                <w:szCs w:val="16"/>
                <w:lang w:eastAsia="en-US"/>
              </w:rPr>
              <w:t xml:space="preserve"> и </w:t>
            </w:r>
            <w:proofErr w:type="spellStart"/>
            <w:r w:rsidRPr="00B85950">
              <w:rPr>
                <w:rFonts w:eastAsia="Calibri"/>
                <w:color w:val="000000"/>
                <w:sz w:val="16"/>
                <w:szCs w:val="16"/>
                <w:lang w:eastAsia="en-US"/>
              </w:rPr>
              <w:t>термостабилизированного</w:t>
            </w:r>
            <w:proofErr w:type="spellEnd"/>
            <w:r w:rsidRPr="00B85950">
              <w:rPr>
                <w:rFonts w:eastAsia="Calibri"/>
                <w:color w:val="000000"/>
                <w:sz w:val="16"/>
                <w:szCs w:val="16"/>
                <w:lang w:eastAsia="en-US"/>
              </w:rPr>
              <w:t xml:space="preserve"> полиэтилена или другого полимера с аналогичными свойствами, с внешним грузонесущим элементом, скрученным из семи стальных оцинкованных проволок диаметром не менее 0,5 мм, соединенным с основным кабелем перемычкой. Допустимая растягивающая нагрузка - не более 1900 Н.</w:t>
            </w:r>
          </w:p>
        </w:tc>
        <w:tc>
          <w:tcPr>
            <w:tcW w:w="3053" w:type="dxa"/>
            <w:shd w:val="clear" w:color="auto" w:fill="auto"/>
          </w:tcPr>
          <w:p w:rsidR="00B85950" w:rsidRPr="00B85950" w:rsidRDefault="00B85950" w:rsidP="00B85950">
            <w:pPr>
              <w:autoSpaceDE w:val="0"/>
              <w:autoSpaceDN w:val="0"/>
              <w:adjustRightInd w:val="0"/>
              <w:jc w:val="center"/>
              <w:rPr>
                <w:rFonts w:eastAsia="Calibri"/>
                <w:color w:val="000000"/>
                <w:sz w:val="16"/>
                <w:szCs w:val="16"/>
                <w:lang w:eastAsia="en-US"/>
              </w:rPr>
            </w:pPr>
            <w:r w:rsidRPr="00B85950">
              <w:rPr>
                <w:rFonts w:eastAsia="Calibri"/>
                <w:color w:val="000000"/>
                <w:sz w:val="16"/>
                <w:szCs w:val="16"/>
                <w:lang w:eastAsia="en-US"/>
              </w:rPr>
              <w:t xml:space="preserve">Декларации </w:t>
            </w:r>
            <w:proofErr w:type="gramStart"/>
            <w:r w:rsidRPr="00B85950">
              <w:rPr>
                <w:rFonts w:eastAsia="Calibri"/>
                <w:color w:val="000000"/>
                <w:sz w:val="16"/>
                <w:szCs w:val="16"/>
                <w:lang w:eastAsia="en-US"/>
              </w:rPr>
              <w:t>соответствия  требованиям</w:t>
            </w:r>
            <w:proofErr w:type="gramEnd"/>
            <w:r w:rsidRPr="00B85950">
              <w:rPr>
                <w:rFonts w:eastAsia="Calibri"/>
                <w:color w:val="000000"/>
                <w:sz w:val="16"/>
                <w:szCs w:val="16"/>
                <w:lang w:eastAsia="en-US"/>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требованиям ГОСТ Р 53538-2009. Сертификат соответствия требованиям ГОСТ Р 53538-2009.</w:t>
            </w:r>
          </w:p>
        </w:tc>
      </w:tr>
      <w:tr w:rsidR="00B85950" w:rsidRPr="00B85950" w:rsidTr="00B85950">
        <w:trPr>
          <w:gridAfter w:val="1"/>
          <w:wAfter w:w="70" w:type="dxa"/>
          <w:trHeight w:val="2395"/>
        </w:trPr>
        <w:tc>
          <w:tcPr>
            <w:tcW w:w="959" w:type="dxa"/>
            <w:shd w:val="clear" w:color="auto" w:fill="auto"/>
          </w:tcPr>
          <w:p w:rsidR="00B85950" w:rsidRPr="00B85950" w:rsidRDefault="00B85950" w:rsidP="00B85950">
            <w:pPr>
              <w:autoSpaceDE w:val="0"/>
              <w:autoSpaceDN w:val="0"/>
              <w:adjustRightInd w:val="0"/>
              <w:jc w:val="right"/>
              <w:rPr>
                <w:rFonts w:eastAsia="Calibri"/>
                <w:b/>
                <w:bCs/>
                <w:color w:val="000000"/>
                <w:sz w:val="20"/>
                <w:szCs w:val="20"/>
                <w:lang w:eastAsia="en-US"/>
              </w:rPr>
            </w:pPr>
            <w:r w:rsidRPr="00B85950">
              <w:rPr>
                <w:rFonts w:eastAsia="Calibri"/>
                <w:b/>
                <w:bCs/>
                <w:color w:val="000000"/>
                <w:sz w:val="20"/>
                <w:szCs w:val="20"/>
                <w:lang w:eastAsia="en-US"/>
              </w:rPr>
              <w:t>26</w:t>
            </w:r>
          </w:p>
        </w:tc>
        <w:tc>
          <w:tcPr>
            <w:tcW w:w="1701" w:type="dxa"/>
            <w:shd w:val="clear" w:color="auto" w:fill="auto"/>
          </w:tcPr>
          <w:p w:rsidR="00B85950" w:rsidRPr="00B85950" w:rsidRDefault="00B85950" w:rsidP="00B85950">
            <w:pPr>
              <w:autoSpaceDE w:val="0"/>
              <w:autoSpaceDN w:val="0"/>
              <w:adjustRightInd w:val="0"/>
              <w:rPr>
                <w:rFonts w:eastAsia="Calibri"/>
                <w:color w:val="000000"/>
                <w:sz w:val="16"/>
                <w:szCs w:val="16"/>
                <w:lang w:eastAsia="en-US"/>
              </w:rPr>
            </w:pPr>
            <w:proofErr w:type="spellStart"/>
            <w:r w:rsidRPr="00B85950">
              <w:rPr>
                <w:rFonts w:eastAsia="Calibri"/>
                <w:color w:val="000000"/>
                <w:sz w:val="16"/>
                <w:szCs w:val="16"/>
                <w:lang w:eastAsia="en-US"/>
              </w:rPr>
              <w:t>ТЦПмПпт</w:t>
            </w:r>
            <w:proofErr w:type="spellEnd"/>
            <w:r w:rsidRPr="00B85950">
              <w:rPr>
                <w:rFonts w:eastAsia="Calibri"/>
                <w:color w:val="000000"/>
                <w:sz w:val="16"/>
                <w:szCs w:val="16"/>
                <w:lang w:eastAsia="en-US"/>
              </w:rPr>
              <w:t xml:space="preserve"> 2х2х0,64</w:t>
            </w:r>
          </w:p>
        </w:tc>
        <w:tc>
          <w:tcPr>
            <w:tcW w:w="3964" w:type="dxa"/>
            <w:shd w:val="clear" w:color="auto" w:fill="auto"/>
          </w:tcPr>
          <w:p w:rsidR="00B85950" w:rsidRPr="00B85950" w:rsidRDefault="00B85950" w:rsidP="00B85950">
            <w:pPr>
              <w:autoSpaceDE w:val="0"/>
              <w:autoSpaceDN w:val="0"/>
              <w:adjustRightInd w:val="0"/>
              <w:jc w:val="center"/>
              <w:rPr>
                <w:rFonts w:eastAsia="Calibri"/>
                <w:color w:val="000000"/>
                <w:sz w:val="16"/>
                <w:szCs w:val="16"/>
                <w:lang w:eastAsia="en-US"/>
              </w:rPr>
            </w:pPr>
            <w:r w:rsidRPr="00B85950">
              <w:rPr>
                <w:rFonts w:eastAsia="Calibri"/>
                <w:color w:val="000000"/>
                <w:sz w:val="16"/>
                <w:szCs w:val="16"/>
                <w:lang w:eastAsia="en-US"/>
              </w:rPr>
              <w:t xml:space="preserve">Кабель с полиэтиленовой изоляцией четырех токопроводящих жил диаметром 0,64±0,01 </w:t>
            </w:r>
            <w:proofErr w:type="gramStart"/>
            <w:r w:rsidRPr="00B85950">
              <w:rPr>
                <w:rFonts w:eastAsia="Calibri"/>
                <w:color w:val="000000"/>
                <w:sz w:val="16"/>
                <w:szCs w:val="16"/>
                <w:lang w:eastAsia="en-US"/>
              </w:rPr>
              <w:t>мм,  скрученных</w:t>
            </w:r>
            <w:proofErr w:type="gramEnd"/>
            <w:r w:rsidRPr="00B85950">
              <w:rPr>
                <w:rFonts w:eastAsia="Calibri"/>
                <w:color w:val="000000"/>
                <w:sz w:val="16"/>
                <w:szCs w:val="16"/>
                <w:lang w:eastAsia="en-US"/>
              </w:rPr>
              <w:t xml:space="preserve"> в пары, пары укладываются параллельно в монолитной оболочке из </w:t>
            </w:r>
            <w:proofErr w:type="spellStart"/>
            <w:r w:rsidRPr="00B85950">
              <w:rPr>
                <w:rFonts w:eastAsia="Calibri"/>
                <w:color w:val="000000"/>
                <w:sz w:val="16"/>
                <w:szCs w:val="16"/>
                <w:lang w:eastAsia="en-US"/>
              </w:rPr>
              <w:t>свето</w:t>
            </w:r>
            <w:proofErr w:type="spellEnd"/>
            <w:r w:rsidRPr="00B85950">
              <w:rPr>
                <w:rFonts w:eastAsia="Calibri"/>
                <w:color w:val="000000"/>
                <w:sz w:val="16"/>
                <w:szCs w:val="16"/>
                <w:lang w:eastAsia="en-US"/>
              </w:rPr>
              <w:t xml:space="preserve"> и </w:t>
            </w:r>
            <w:proofErr w:type="spellStart"/>
            <w:r w:rsidRPr="00B85950">
              <w:rPr>
                <w:rFonts w:eastAsia="Calibri"/>
                <w:color w:val="000000"/>
                <w:sz w:val="16"/>
                <w:szCs w:val="16"/>
                <w:lang w:eastAsia="en-US"/>
              </w:rPr>
              <w:t>термостабилизированного</w:t>
            </w:r>
            <w:proofErr w:type="spellEnd"/>
            <w:r w:rsidRPr="00B85950">
              <w:rPr>
                <w:rFonts w:eastAsia="Calibri"/>
                <w:color w:val="000000"/>
                <w:sz w:val="16"/>
                <w:szCs w:val="16"/>
                <w:lang w:eastAsia="en-US"/>
              </w:rPr>
              <w:t xml:space="preserve"> полиэтилена или другого полимера с аналогичными свойствами, с внешним грузонесущим элементом, скрученным из семи стальных оцинкованных проволок диаметром не менее 0,5 мм, соединенным с основным кабелем перемычкой. Допустимая растягивающая нагрузка - не более 1900 Н.</w:t>
            </w:r>
          </w:p>
        </w:tc>
        <w:tc>
          <w:tcPr>
            <w:tcW w:w="3053" w:type="dxa"/>
            <w:shd w:val="clear" w:color="auto" w:fill="auto"/>
          </w:tcPr>
          <w:p w:rsidR="00B85950" w:rsidRPr="00B85950" w:rsidRDefault="00B85950" w:rsidP="00B85950">
            <w:pPr>
              <w:autoSpaceDE w:val="0"/>
              <w:autoSpaceDN w:val="0"/>
              <w:adjustRightInd w:val="0"/>
              <w:jc w:val="center"/>
              <w:rPr>
                <w:rFonts w:eastAsia="Calibri"/>
                <w:color w:val="000000"/>
                <w:sz w:val="16"/>
                <w:szCs w:val="16"/>
                <w:lang w:eastAsia="en-US"/>
              </w:rPr>
            </w:pPr>
            <w:r w:rsidRPr="00B85950">
              <w:rPr>
                <w:rFonts w:eastAsia="Calibri"/>
                <w:color w:val="000000"/>
                <w:sz w:val="16"/>
                <w:szCs w:val="16"/>
                <w:lang w:eastAsia="en-US"/>
              </w:rPr>
              <w:t xml:space="preserve">Декларации </w:t>
            </w:r>
            <w:proofErr w:type="gramStart"/>
            <w:r w:rsidRPr="00B85950">
              <w:rPr>
                <w:rFonts w:eastAsia="Calibri"/>
                <w:color w:val="000000"/>
                <w:sz w:val="16"/>
                <w:szCs w:val="16"/>
                <w:lang w:eastAsia="en-US"/>
              </w:rPr>
              <w:t>соответствия  требованиям</w:t>
            </w:r>
            <w:proofErr w:type="gramEnd"/>
            <w:r w:rsidRPr="00B85950">
              <w:rPr>
                <w:rFonts w:eastAsia="Calibri"/>
                <w:color w:val="000000"/>
                <w:sz w:val="16"/>
                <w:szCs w:val="16"/>
                <w:lang w:eastAsia="en-US"/>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требованиям ГОСТ Р 53538-2009. Сертификат соответствия требованиям ГОСТ Р 53538-2009.</w:t>
            </w:r>
          </w:p>
        </w:tc>
      </w:tr>
      <w:tr w:rsidR="00B85950" w:rsidRPr="00B85950" w:rsidTr="00B85950">
        <w:trPr>
          <w:gridAfter w:val="1"/>
          <w:wAfter w:w="70" w:type="dxa"/>
          <w:trHeight w:val="463"/>
        </w:trPr>
        <w:tc>
          <w:tcPr>
            <w:tcW w:w="9677" w:type="dxa"/>
            <w:gridSpan w:val="4"/>
            <w:shd w:val="clear" w:color="auto" w:fill="auto"/>
            <w:hideMark/>
          </w:tcPr>
          <w:p w:rsidR="00B85950" w:rsidRPr="00B85950" w:rsidRDefault="00B85950" w:rsidP="00B85950">
            <w:pPr>
              <w:jc w:val="center"/>
              <w:rPr>
                <w:b/>
                <w:bCs/>
                <w:color w:val="000000"/>
                <w:sz w:val="20"/>
                <w:szCs w:val="20"/>
              </w:rPr>
            </w:pPr>
            <w:r w:rsidRPr="00B85950">
              <w:rPr>
                <w:b/>
                <w:bCs/>
                <w:color w:val="000000"/>
                <w:sz w:val="20"/>
                <w:szCs w:val="20"/>
              </w:rPr>
              <w:t>ОТА внутренние работы</w:t>
            </w:r>
          </w:p>
        </w:tc>
      </w:tr>
      <w:tr w:rsidR="00B85950" w:rsidRPr="00B85950" w:rsidTr="00B85950">
        <w:trPr>
          <w:gridAfter w:val="1"/>
          <w:wAfter w:w="70" w:type="dxa"/>
          <w:trHeight w:val="1350"/>
        </w:trPr>
        <w:tc>
          <w:tcPr>
            <w:tcW w:w="959" w:type="dxa"/>
            <w:vMerge w:val="restart"/>
            <w:shd w:val="clear" w:color="auto" w:fill="auto"/>
            <w:hideMark/>
          </w:tcPr>
          <w:p w:rsidR="00B85950" w:rsidRPr="00B85950" w:rsidRDefault="00B85950" w:rsidP="00B85950">
            <w:pPr>
              <w:jc w:val="right"/>
              <w:rPr>
                <w:b/>
                <w:bCs/>
                <w:color w:val="000000"/>
                <w:sz w:val="20"/>
                <w:szCs w:val="20"/>
              </w:rPr>
            </w:pPr>
            <w:r w:rsidRPr="00B85950">
              <w:rPr>
                <w:b/>
                <w:bCs/>
                <w:color w:val="000000"/>
                <w:sz w:val="20"/>
                <w:szCs w:val="20"/>
              </w:rPr>
              <w:t>1</w:t>
            </w:r>
          </w:p>
        </w:tc>
        <w:tc>
          <w:tcPr>
            <w:tcW w:w="1701" w:type="dxa"/>
            <w:shd w:val="clear" w:color="auto" w:fill="auto"/>
            <w:hideMark/>
          </w:tcPr>
          <w:p w:rsidR="00B85950" w:rsidRPr="00B85950" w:rsidRDefault="00B85950" w:rsidP="00B85950">
            <w:pPr>
              <w:rPr>
                <w:color w:val="000000"/>
                <w:sz w:val="16"/>
                <w:szCs w:val="16"/>
              </w:rPr>
            </w:pPr>
            <w:r w:rsidRPr="00B85950">
              <w:rPr>
                <w:color w:val="000000"/>
                <w:sz w:val="16"/>
                <w:szCs w:val="16"/>
              </w:rPr>
              <w:t>КСВ 5е 1х2х0,5 или</w:t>
            </w:r>
          </w:p>
        </w:tc>
        <w:tc>
          <w:tcPr>
            <w:tcW w:w="3964" w:type="dxa"/>
            <w:vMerge w:val="restart"/>
            <w:shd w:val="clear" w:color="auto" w:fill="auto"/>
            <w:hideMark/>
          </w:tcPr>
          <w:p w:rsidR="00B85950" w:rsidRPr="00B85950" w:rsidRDefault="00B85950" w:rsidP="00B85950">
            <w:pPr>
              <w:jc w:val="center"/>
              <w:rPr>
                <w:color w:val="000000"/>
                <w:sz w:val="16"/>
                <w:szCs w:val="16"/>
              </w:rPr>
            </w:pPr>
            <w:r w:rsidRPr="00B85950">
              <w:rPr>
                <w:color w:val="000000"/>
                <w:sz w:val="16"/>
                <w:szCs w:val="16"/>
              </w:rPr>
              <w:t xml:space="preserve">Кабель симметричный парной скрутки с полиэтиленовой изоляцией двух токопроводящих жил диаметром 0,5±0,01 мм(24AWG), скрученных в пару в оболочке из поливинилхлоридного пластиката(PVC), не распространяющего горение, или другого полимера с аналогичными свойствами. </w:t>
            </w:r>
          </w:p>
        </w:tc>
        <w:tc>
          <w:tcPr>
            <w:tcW w:w="3053" w:type="dxa"/>
            <w:shd w:val="clear" w:color="auto" w:fill="auto"/>
            <w:hideMark/>
          </w:tcPr>
          <w:p w:rsidR="00B85950" w:rsidRPr="00B85950" w:rsidRDefault="00B85950" w:rsidP="00B85950">
            <w:pPr>
              <w:jc w:val="center"/>
              <w:rPr>
                <w:color w:val="000000"/>
                <w:sz w:val="16"/>
                <w:szCs w:val="16"/>
              </w:rPr>
            </w:pPr>
            <w:r w:rsidRPr="00B85950">
              <w:rPr>
                <w:color w:val="000000"/>
                <w:sz w:val="16"/>
                <w:szCs w:val="16"/>
              </w:rPr>
              <w:t xml:space="preserve">Декларации </w:t>
            </w:r>
            <w:proofErr w:type="gramStart"/>
            <w:r w:rsidRPr="00B85950">
              <w:rPr>
                <w:color w:val="000000"/>
                <w:sz w:val="16"/>
                <w:szCs w:val="16"/>
              </w:rPr>
              <w:t>соответствия  требованиям</w:t>
            </w:r>
            <w:proofErr w:type="gramEnd"/>
            <w:r w:rsidRPr="00B85950">
              <w:rPr>
                <w:color w:val="000000"/>
                <w:sz w:val="16"/>
                <w:szCs w:val="16"/>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w:t>
            </w:r>
            <w:proofErr w:type="gramStart"/>
            <w:r w:rsidRPr="00B85950">
              <w:rPr>
                <w:color w:val="000000"/>
                <w:sz w:val="16"/>
                <w:szCs w:val="16"/>
              </w:rPr>
              <w:t>требованиям  ГОСТ</w:t>
            </w:r>
            <w:proofErr w:type="gramEnd"/>
            <w:r w:rsidRPr="00B85950">
              <w:rPr>
                <w:color w:val="000000"/>
                <w:sz w:val="16"/>
                <w:szCs w:val="16"/>
              </w:rPr>
              <w:t xml:space="preserve"> Р 54429-2011. Сертификат соответствия требованиям ГОСТ Р 54429-2011.</w:t>
            </w:r>
          </w:p>
        </w:tc>
      </w:tr>
      <w:tr w:rsidR="00B85950" w:rsidRPr="00B85950" w:rsidTr="00B85950">
        <w:trPr>
          <w:gridAfter w:val="1"/>
          <w:wAfter w:w="70" w:type="dxa"/>
          <w:trHeight w:val="450"/>
        </w:trPr>
        <w:tc>
          <w:tcPr>
            <w:tcW w:w="959" w:type="dxa"/>
            <w:vMerge/>
            <w:shd w:val="clear" w:color="auto" w:fill="auto"/>
            <w:hideMark/>
          </w:tcPr>
          <w:p w:rsidR="00B85950" w:rsidRPr="00B85950" w:rsidRDefault="00B85950" w:rsidP="00B85950">
            <w:pPr>
              <w:rPr>
                <w:b/>
                <w:bCs/>
                <w:color w:val="000000"/>
                <w:sz w:val="20"/>
                <w:szCs w:val="20"/>
              </w:rPr>
            </w:pPr>
          </w:p>
        </w:tc>
        <w:tc>
          <w:tcPr>
            <w:tcW w:w="1701" w:type="dxa"/>
            <w:shd w:val="clear" w:color="auto" w:fill="auto"/>
            <w:hideMark/>
          </w:tcPr>
          <w:p w:rsidR="00B85950" w:rsidRPr="00B85950" w:rsidRDefault="00B85950" w:rsidP="00B85950">
            <w:pPr>
              <w:rPr>
                <w:color w:val="000000"/>
                <w:sz w:val="16"/>
                <w:szCs w:val="16"/>
                <w:lang w:val="en-US"/>
              </w:rPr>
            </w:pPr>
            <w:r w:rsidRPr="00B85950">
              <w:rPr>
                <w:color w:val="000000"/>
                <w:sz w:val="16"/>
                <w:szCs w:val="16"/>
                <w:lang w:val="en-US"/>
              </w:rPr>
              <w:t>UTP cat.5e 1pair 24AWG</w:t>
            </w:r>
          </w:p>
        </w:tc>
        <w:tc>
          <w:tcPr>
            <w:tcW w:w="3964" w:type="dxa"/>
            <w:vMerge/>
            <w:shd w:val="clear" w:color="auto" w:fill="auto"/>
            <w:hideMark/>
          </w:tcPr>
          <w:p w:rsidR="00B85950" w:rsidRPr="00B85950" w:rsidRDefault="00B85950" w:rsidP="00B85950">
            <w:pPr>
              <w:rPr>
                <w:color w:val="000000"/>
                <w:sz w:val="16"/>
                <w:szCs w:val="16"/>
                <w:lang w:val="en-US"/>
              </w:rPr>
            </w:pPr>
          </w:p>
        </w:tc>
        <w:tc>
          <w:tcPr>
            <w:tcW w:w="3053" w:type="dxa"/>
            <w:shd w:val="clear" w:color="auto" w:fill="auto"/>
            <w:hideMark/>
          </w:tcPr>
          <w:p w:rsidR="00B85950" w:rsidRPr="00B85950" w:rsidRDefault="00B85950" w:rsidP="00B85950">
            <w:pPr>
              <w:jc w:val="center"/>
              <w:rPr>
                <w:color w:val="000000"/>
                <w:sz w:val="16"/>
                <w:szCs w:val="16"/>
              </w:rPr>
            </w:pPr>
            <w:r w:rsidRPr="00B85950">
              <w:rPr>
                <w:color w:val="000000"/>
                <w:sz w:val="16"/>
                <w:szCs w:val="16"/>
              </w:rPr>
              <w:t xml:space="preserve">(Американский стандарт проводки </w:t>
            </w:r>
            <w:r w:rsidRPr="00B85950">
              <w:rPr>
                <w:sz w:val="16"/>
                <w:szCs w:val="16"/>
              </w:rPr>
              <w:t>EIA/TIA 568</w:t>
            </w:r>
            <w:r w:rsidRPr="00B85950">
              <w:rPr>
                <w:color w:val="000000"/>
                <w:sz w:val="16"/>
                <w:szCs w:val="16"/>
              </w:rPr>
              <w:t xml:space="preserve"> и в международном стандарте </w:t>
            </w:r>
            <w:r w:rsidRPr="00B85950">
              <w:rPr>
                <w:sz w:val="16"/>
                <w:szCs w:val="16"/>
              </w:rPr>
              <w:t>ISO 11801</w:t>
            </w:r>
          </w:p>
        </w:tc>
      </w:tr>
      <w:tr w:rsidR="00B85950" w:rsidRPr="00B85950" w:rsidTr="00B85950">
        <w:trPr>
          <w:gridAfter w:val="1"/>
          <w:wAfter w:w="70" w:type="dxa"/>
          <w:trHeight w:val="300"/>
        </w:trPr>
        <w:tc>
          <w:tcPr>
            <w:tcW w:w="959" w:type="dxa"/>
            <w:vMerge w:val="restart"/>
            <w:shd w:val="clear" w:color="auto" w:fill="auto"/>
            <w:hideMark/>
          </w:tcPr>
          <w:p w:rsidR="00B85950" w:rsidRPr="00B85950" w:rsidRDefault="00B85950" w:rsidP="00B85950">
            <w:pPr>
              <w:jc w:val="right"/>
              <w:rPr>
                <w:b/>
                <w:bCs/>
                <w:color w:val="000000"/>
                <w:sz w:val="20"/>
                <w:szCs w:val="20"/>
              </w:rPr>
            </w:pPr>
            <w:r w:rsidRPr="00B85950">
              <w:rPr>
                <w:b/>
                <w:bCs/>
                <w:color w:val="000000"/>
                <w:sz w:val="20"/>
                <w:szCs w:val="20"/>
              </w:rPr>
              <w:t>2</w:t>
            </w:r>
          </w:p>
        </w:tc>
        <w:tc>
          <w:tcPr>
            <w:tcW w:w="1701" w:type="dxa"/>
            <w:shd w:val="clear" w:color="auto" w:fill="auto"/>
            <w:hideMark/>
          </w:tcPr>
          <w:p w:rsidR="00B85950" w:rsidRPr="00B85950" w:rsidRDefault="00B85950" w:rsidP="00B85950">
            <w:pPr>
              <w:rPr>
                <w:color w:val="000000"/>
                <w:sz w:val="16"/>
                <w:szCs w:val="16"/>
              </w:rPr>
            </w:pPr>
            <w:r w:rsidRPr="00B85950">
              <w:rPr>
                <w:color w:val="000000"/>
                <w:sz w:val="16"/>
                <w:szCs w:val="16"/>
              </w:rPr>
              <w:t>КСВ 5е 1 х 2 х 0,52 или</w:t>
            </w:r>
          </w:p>
        </w:tc>
        <w:tc>
          <w:tcPr>
            <w:tcW w:w="3964" w:type="dxa"/>
            <w:vMerge w:val="restart"/>
            <w:shd w:val="clear" w:color="auto" w:fill="auto"/>
            <w:hideMark/>
          </w:tcPr>
          <w:p w:rsidR="00B85950" w:rsidRPr="00B85950" w:rsidRDefault="00B85950" w:rsidP="00B85950">
            <w:pPr>
              <w:jc w:val="center"/>
              <w:rPr>
                <w:color w:val="000000"/>
                <w:sz w:val="16"/>
                <w:szCs w:val="16"/>
              </w:rPr>
            </w:pPr>
            <w:r w:rsidRPr="00B85950">
              <w:rPr>
                <w:color w:val="000000"/>
                <w:sz w:val="16"/>
                <w:szCs w:val="16"/>
              </w:rPr>
              <w:t xml:space="preserve">Кабель симметричный парной скрутки с полиэтиленовой изоляцией двух токопроводящих жил диаметром 0,52±0,01 мм(24AWG), скрученных в пары с шагами, не равными и не кратными друг другу, пары уложены параллельно в оболочке из поливинилхлоридного пластиката(PVC), не распространяющего горение, или другого полимера с аналогичными свойствами. </w:t>
            </w:r>
          </w:p>
        </w:tc>
        <w:tc>
          <w:tcPr>
            <w:tcW w:w="3053" w:type="dxa"/>
            <w:vMerge w:val="restart"/>
            <w:shd w:val="clear" w:color="auto" w:fill="auto"/>
            <w:hideMark/>
          </w:tcPr>
          <w:p w:rsidR="00B85950" w:rsidRPr="00B85950" w:rsidRDefault="00B85950" w:rsidP="00B85950">
            <w:pPr>
              <w:jc w:val="center"/>
              <w:rPr>
                <w:color w:val="000000"/>
                <w:sz w:val="16"/>
                <w:szCs w:val="16"/>
              </w:rPr>
            </w:pPr>
            <w:r w:rsidRPr="00B85950">
              <w:rPr>
                <w:color w:val="000000"/>
                <w:sz w:val="16"/>
                <w:szCs w:val="16"/>
              </w:rPr>
              <w:t xml:space="preserve">Декларации </w:t>
            </w:r>
            <w:proofErr w:type="gramStart"/>
            <w:r w:rsidRPr="00B85950">
              <w:rPr>
                <w:color w:val="000000"/>
                <w:sz w:val="16"/>
                <w:szCs w:val="16"/>
              </w:rPr>
              <w:t>соответствия  требованиям</w:t>
            </w:r>
            <w:proofErr w:type="gramEnd"/>
            <w:r w:rsidRPr="00B85950">
              <w:rPr>
                <w:color w:val="000000"/>
                <w:sz w:val="16"/>
                <w:szCs w:val="16"/>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w:t>
            </w:r>
            <w:proofErr w:type="gramStart"/>
            <w:r w:rsidRPr="00B85950">
              <w:rPr>
                <w:color w:val="000000"/>
                <w:sz w:val="16"/>
                <w:szCs w:val="16"/>
              </w:rPr>
              <w:t>требованиям  ГОСТ</w:t>
            </w:r>
            <w:proofErr w:type="gramEnd"/>
            <w:r w:rsidRPr="00B85950">
              <w:rPr>
                <w:color w:val="000000"/>
                <w:sz w:val="16"/>
                <w:szCs w:val="16"/>
              </w:rPr>
              <w:t xml:space="preserve"> Р 54429-2011. Сертификат соответствия требованиям ГОСТ Р 54429-</w:t>
            </w:r>
            <w:proofErr w:type="gramStart"/>
            <w:r w:rsidRPr="00B85950">
              <w:rPr>
                <w:color w:val="000000"/>
                <w:sz w:val="16"/>
                <w:szCs w:val="16"/>
              </w:rPr>
              <w:t>2011.(</w:t>
            </w:r>
            <w:proofErr w:type="gramEnd"/>
            <w:r w:rsidRPr="00B85950">
              <w:rPr>
                <w:color w:val="000000"/>
                <w:sz w:val="16"/>
                <w:szCs w:val="16"/>
              </w:rPr>
              <w:t xml:space="preserve">Американский стандарт проводки </w:t>
            </w:r>
            <w:r w:rsidRPr="00B85950">
              <w:rPr>
                <w:sz w:val="16"/>
                <w:szCs w:val="16"/>
              </w:rPr>
              <w:t>EIA/TIA 568</w:t>
            </w:r>
            <w:r w:rsidRPr="00B85950">
              <w:rPr>
                <w:color w:val="000000"/>
                <w:sz w:val="16"/>
                <w:szCs w:val="16"/>
              </w:rPr>
              <w:t xml:space="preserve"> и в международном стандарте </w:t>
            </w:r>
            <w:r w:rsidRPr="00B85950">
              <w:rPr>
                <w:sz w:val="16"/>
                <w:szCs w:val="16"/>
              </w:rPr>
              <w:t>ISO 11801</w:t>
            </w:r>
          </w:p>
        </w:tc>
      </w:tr>
      <w:tr w:rsidR="00B85950" w:rsidRPr="002C37EA" w:rsidTr="00B85950">
        <w:trPr>
          <w:gridAfter w:val="1"/>
          <w:wAfter w:w="70" w:type="dxa"/>
          <w:trHeight w:val="300"/>
        </w:trPr>
        <w:tc>
          <w:tcPr>
            <w:tcW w:w="959" w:type="dxa"/>
            <w:vMerge/>
            <w:shd w:val="clear" w:color="auto" w:fill="auto"/>
            <w:hideMark/>
          </w:tcPr>
          <w:p w:rsidR="00B85950" w:rsidRPr="00B85950" w:rsidRDefault="00B85950" w:rsidP="00B85950">
            <w:pPr>
              <w:rPr>
                <w:b/>
                <w:bCs/>
                <w:color w:val="000000"/>
                <w:sz w:val="20"/>
                <w:szCs w:val="20"/>
              </w:rPr>
            </w:pPr>
          </w:p>
        </w:tc>
        <w:tc>
          <w:tcPr>
            <w:tcW w:w="1701" w:type="dxa"/>
            <w:shd w:val="clear" w:color="auto" w:fill="auto"/>
            <w:hideMark/>
          </w:tcPr>
          <w:p w:rsidR="00B85950" w:rsidRPr="00B85950" w:rsidRDefault="00B85950" w:rsidP="00B85950">
            <w:pPr>
              <w:rPr>
                <w:color w:val="000000"/>
                <w:sz w:val="16"/>
                <w:szCs w:val="16"/>
                <w:lang w:val="en-US"/>
              </w:rPr>
            </w:pPr>
            <w:r w:rsidRPr="00B85950">
              <w:rPr>
                <w:color w:val="000000"/>
                <w:sz w:val="16"/>
                <w:szCs w:val="16"/>
                <w:lang w:val="en-US"/>
              </w:rPr>
              <w:t>UTP cat.5e 1pair 24AWG</w:t>
            </w:r>
          </w:p>
        </w:tc>
        <w:tc>
          <w:tcPr>
            <w:tcW w:w="3964" w:type="dxa"/>
            <w:vMerge/>
            <w:shd w:val="clear" w:color="auto" w:fill="auto"/>
            <w:hideMark/>
          </w:tcPr>
          <w:p w:rsidR="00B85950" w:rsidRPr="00B85950" w:rsidRDefault="00B85950" w:rsidP="00B85950">
            <w:pPr>
              <w:rPr>
                <w:color w:val="000000"/>
                <w:sz w:val="16"/>
                <w:szCs w:val="16"/>
                <w:lang w:val="en-US"/>
              </w:rPr>
            </w:pPr>
          </w:p>
        </w:tc>
        <w:tc>
          <w:tcPr>
            <w:tcW w:w="3053" w:type="dxa"/>
            <w:vMerge/>
            <w:shd w:val="clear" w:color="auto" w:fill="auto"/>
            <w:hideMark/>
          </w:tcPr>
          <w:p w:rsidR="00B85950" w:rsidRPr="00B85950" w:rsidRDefault="00B85950" w:rsidP="00B85950">
            <w:pPr>
              <w:rPr>
                <w:color w:val="000000"/>
                <w:sz w:val="16"/>
                <w:szCs w:val="16"/>
                <w:lang w:val="en-US"/>
              </w:rPr>
            </w:pPr>
          </w:p>
        </w:tc>
      </w:tr>
      <w:tr w:rsidR="00B85950" w:rsidRPr="00B85950" w:rsidTr="00B85950">
        <w:trPr>
          <w:gridAfter w:val="1"/>
          <w:wAfter w:w="70" w:type="dxa"/>
          <w:trHeight w:val="1350"/>
        </w:trPr>
        <w:tc>
          <w:tcPr>
            <w:tcW w:w="959" w:type="dxa"/>
            <w:shd w:val="clear" w:color="auto" w:fill="auto"/>
            <w:hideMark/>
          </w:tcPr>
          <w:p w:rsidR="00B85950" w:rsidRPr="00B85950" w:rsidRDefault="00B85950" w:rsidP="00B85950">
            <w:pPr>
              <w:jc w:val="right"/>
              <w:rPr>
                <w:b/>
                <w:bCs/>
                <w:color w:val="000000"/>
                <w:sz w:val="20"/>
                <w:szCs w:val="20"/>
              </w:rPr>
            </w:pPr>
            <w:r w:rsidRPr="00B85950">
              <w:rPr>
                <w:b/>
                <w:bCs/>
                <w:color w:val="000000"/>
                <w:sz w:val="20"/>
                <w:szCs w:val="20"/>
              </w:rPr>
              <w:t>3</w:t>
            </w:r>
          </w:p>
        </w:tc>
        <w:tc>
          <w:tcPr>
            <w:tcW w:w="1701" w:type="dxa"/>
            <w:shd w:val="clear" w:color="auto" w:fill="auto"/>
            <w:hideMark/>
          </w:tcPr>
          <w:p w:rsidR="00B85950" w:rsidRPr="00B85950" w:rsidRDefault="00B85950" w:rsidP="00B85950">
            <w:pPr>
              <w:rPr>
                <w:color w:val="000000"/>
                <w:sz w:val="16"/>
                <w:szCs w:val="16"/>
              </w:rPr>
            </w:pPr>
            <w:r w:rsidRPr="00B85950">
              <w:rPr>
                <w:color w:val="000000"/>
                <w:sz w:val="16"/>
                <w:szCs w:val="16"/>
              </w:rPr>
              <w:t>ТЦПВ 1х2х0,52</w:t>
            </w:r>
          </w:p>
        </w:tc>
        <w:tc>
          <w:tcPr>
            <w:tcW w:w="3964" w:type="dxa"/>
            <w:shd w:val="clear" w:color="auto" w:fill="auto"/>
            <w:hideMark/>
          </w:tcPr>
          <w:p w:rsidR="00B85950" w:rsidRPr="00B85950" w:rsidRDefault="00B85950" w:rsidP="00B85950">
            <w:pPr>
              <w:jc w:val="center"/>
              <w:rPr>
                <w:color w:val="000000"/>
                <w:sz w:val="16"/>
                <w:szCs w:val="16"/>
              </w:rPr>
            </w:pPr>
            <w:r w:rsidRPr="00B85950">
              <w:rPr>
                <w:color w:val="000000"/>
                <w:sz w:val="16"/>
                <w:szCs w:val="16"/>
              </w:rPr>
              <w:t>Кабель с полиэтиленовой изоляцией двух токопроводящих жил диаметром 0,52±0,01 мм, скрученных в пару в оболочке из поливинилхлоридного пластиката, не распространяющего горение, или другого полимера с аналогичными свойствами.</w:t>
            </w:r>
          </w:p>
        </w:tc>
        <w:tc>
          <w:tcPr>
            <w:tcW w:w="3053" w:type="dxa"/>
            <w:shd w:val="clear" w:color="auto" w:fill="auto"/>
            <w:hideMark/>
          </w:tcPr>
          <w:p w:rsidR="00B85950" w:rsidRPr="00B85950" w:rsidRDefault="00B85950" w:rsidP="00B85950">
            <w:pPr>
              <w:jc w:val="center"/>
              <w:rPr>
                <w:color w:val="000000"/>
                <w:sz w:val="16"/>
                <w:szCs w:val="16"/>
              </w:rPr>
            </w:pPr>
            <w:r w:rsidRPr="00B85950">
              <w:rPr>
                <w:color w:val="000000"/>
                <w:sz w:val="16"/>
                <w:szCs w:val="16"/>
              </w:rPr>
              <w:t xml:space="preserve">Декларации </w:t>
            </w:r>
            <w:proofErr w:type="gramStart"/>
            <w:r w:rsidRPr="00B85950">
              <w:rPr>
                <w:color w:val="000000"/>
                <w:sz w:val="16"/>
                <w:szCs w:val="16"/>
              </w:rPr>
              <w:t>соответствия  требованиям</w:t>
            </w:r>
            <w:proofErr w:type="gramEnd"/>
            <w:r w:rsidRPr="00B85950">
              <w:rPr>
                <w:color w:val="000000"/>
                <w:sz w:val="16"/>
                <w:szCs w:val="16"/>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требованиям ГОСТ Р 53538-2009. Сертификат соответствия требованиям ГОСТ Р 53538-2009.</w:t>
            </w:r>
          </w:p>
        </w:tc>
      </w:tr>
      <w:tr w:rsidR="00B85950" w:rsidRPr="00B85950" w:rsidTr="00B85950">
        <w:trPr>
          <w:gridAfter w:val="1"/>
          <w:wAfter w:w="70" w:type="dxa"/>
          <w:trHeight w:val="300"/>
        </w:trPr>
        <w:tc>
          <w:tcPr>
            <w:tcW w:w="9677" w:type="dxa"/>
            <w:gridSpan w:val="4"/>
            <w:shd w:val="clear" w:color="auto" w:fill="auto"/>
            <w:hideMark/>
          </w:tcPr>
          <w:p w:rsidR="00B85950" w:rsidRPr="00B85950" w:rsidRDefault="00B85950" w:rsidP="00B85950">
            <w:pPr>
              <w:jc w:val="center"/>
              <w:rPr>
                <w:b/>
                <w:bCs/>
                <w:color w:val="000000"/>
                <w:sz w:val="20"/>
                <w:szCs w:val="20"/>
              </w:rPr>
            </w:pPr>
          </w:p>
          <w:p w:rsidR="00B85950" w:rsidRPr="00B85950" w:rsidRDefault="00B85950" w:rsidP="00B85950">
            <w:pPr>
              <w:jc w:val="center"/>
              <w:rPr>
                <w:b/>
                <w:bCs/>
                <w:color w:val="000000"/>
                <w:sz w:val="20"/>
                <w:szCs w:val="20"/>
              </w:rPr>
            </w:pPr>
            <w:r w:rsidRPr="00B85950">
              <w:rPr>
                <w:b/>
                <w:bCs/>
                <w:color w:val="000000"/>
                <w:sz w:val="20"/>
                <w:szCs w:val="20"/>
              </w:rPr>
              <w:t xml:space="preserve">ШПД </w:t>
            </w:r>
            <w:proofErr w:type="spellStart"/>
            <w:r w:rsidRPr="00B85950">
              <w:rPr>
                <w:b/>
                <w:bCs/>
                <w:color w:val="000000"/>
                <w:sz w:val="20"/>
                <w:szCs w:val="20"/>
              </w:rPr>
              <w:t>FTTx</w:t>
            </w:r>
            <w:proofErr w:type="spellEnd"/>
            <w:r w:rsidRPr="00B85950">
              <w:rPr>
                <w:b/>
                <w:bCs/>
                <w:color w:val="000000"/>
                <w:sz w:val="20"/>
                <w:szCs w:val="20"/>
              </w:rPr>
              <w:t>/IPTV/SIP наружные работы</w:t>
            </w:r>
          </w:p>
          <w:p w:rsidR="00B85950" w:rsidRPr="00B85950" w:rsidRDefault="00B85950" w:rsidP="00B85950">
            <w:pPr>
              <w:rPr>
                <w:b/>
                <w:bCs/>
                <w:color w:val="000000"/>
                <w:sz w:val="20"/>
                <w:szCs w:val="20"/>
              </w:rPr>
            </w:pPr>
          </w:p>
        </w:tc>
      </w:tr>
      <w:tr w:rsidR="00B85950" w:rsidRPr="00B85950" w:rsidTr="00B85950">
        <w:trPr>
          <w:gridAfter w:val="1"/>
          <w:wAfter w:w="70" w:type="dxa"/>
          <w:trHeight w:val="2700"/>
        </w:trPr>
        <w:tc>
          <w:tcPr>
            <w:tcW w:w="959" w:type="dxa"/>
            <w:shd w:val="clear" w:color="auto" w:fill="auto"/>
            <w:hideMark/>
          </w:tcPr>
          <w:p w:rsidR="00B85950" w:rsidRPr="00B85950" w:rsidRDefault="00B85950" w:rsidP="00B85950">
            <w:pPr>
              <w:jc w:val="right"/>
              <w:rPr>
                <w:b/>
                <w:bCs/>
                <w:color w:val="000000"/>
                <w:sz w:val="20"/>
                <w:szCs w:val="20"/>
              </w:rPr>
            </w:pPr>
            <w:r w:rsidRPr="00B85950">
              <w:rPr>
                <w:b/>
                <w:bCs/>
                <w:color w:val="000000"/>
                <w:sz w:val="20"/>
                <w:szCs w:val="20"/>
              </w:rPr>
              <w:t>1</w:t>
            </w:r>
          </w:p>
        </w:tc>
        <w:tc>
          <w:tcPr>
            <w:tcW w:w="1701" w:type="dxa"/>
            <w:shd w:val="clear" w:color="auto" w:fill="auto"/>
            <w:hideMark/>
          </w:tcPr>
          <w:p w:rsidR="00B85950" w:rsidRPr="00B85950" w:rsidRDefault="00B85950" w:rsidP="00B85950">
            <w:pPr>
              <w:rPr>
                <w:color w:val="000000"/>
                <w:sz w:val="16"/>
                <w:szCs w:val="16"/>
              </w:rPr>
            </w:pPr>
            <w:r w:rsidRPr="00B85950">
              <w:rPr>
                <w:color w:val="000000"/>
                <w:sz w:val="16"/>
                <w:szCs w:val="16"/>
              </w:rPr>
              <w:t xml:space="preserve">КСПЭ 5е 4х2х0,52 </w:t>
            </w:r>
          </w:p>
        </w:tc>
        <w:tc>
          <w:tcPr>
            <w:tcW w:w="3964" w:type="dxa"/>
            <w:shd w:val="clear" w:color="auto" w:fill="auto"/>
            <w:hideMark/>
          </w:tcPr>
          <w:p w:rsidR="00B85950" w:rsidRPr="00B85950" w:rsidRDefault="00B85950" w:rsidP="00B85950">
            <w:pPr>
              <w:jc w:val="center"/>
              <w:rPr>
                <w:color w:val="000000"/>
                <w:sz w:val="16"/>
                <w:szCs w:val="16"/>
              </w:rPr>
            </w:pPr>
            <w:r w:rsidRPr="00B85950">
              <w:rPr>
                <w:color w:val="000000"/>
                <w:sz w:val="16"/>
                <w:szCs w:val="16"/>
              </w:rPr>
              <w:t xml:space="preserve">Кабель симметричный парной скрутки с полиэтиленовой изоляцией восьми токопроводящих жил диаметром 0,52±0,01 мм, скрученных в пары с шагами, не равными и не кратными друг другу, пары скручены в сердечник однонаправленной скруткой, в оболочке из </w:t>
            </w:r>
            <w:proofErr w:type="spellStart"/>
            <w:r w:rsidRPr="00B85950">
              <w:rPr>
                <w:color w:val="000000"/>
                <w:sz w:val="16"/>
                <w:szCs w:val="16"/>
              </w:rPr>
              <w:t>свето</w:t>
            </w:r>
            <w:proofErr w:type="spellEnd"/>
            <w:r w:rsidRPr="00B85950">
              <w:rPr>
                <w:color w:val="000000"/>
                <w:sz w:val="16"/>
                <w:szCs w:val="16"/>
              </w:rPr>
              <w:t xml:space="preserve"> и </w:t>
            </w:r>
            <w:proofErr w:type="spellStart"/>
            <w:r w:rsidRPr="00B85950">
              <w:rPr>
                <w:color w:val="000000"/>
                <w:sz w:val="16"/>
                <w:szCs w:val="16"/>
              </w:rPr>
              <w:t>термостабилизированного</w:t>
            </w:r>
            <w:proofErr w:type="spellEnd"/>
            <w:r w:rsidRPr="00B85950">
              <w:rPr>
                <w:color w:val="000000"/>
                <w:sz w:val="16"/>
                <w:szCs w:val="16"/>
              </w:rPr>
              <w:t xml:space="preserve"> полиэтилена или другого полимера с аналогичными свойствами, под оболочкой расположен экран из </w:t>
            </w:r>
            <w:proofErr w:type="spellStart"/>
            <w:r w:rsidRPr="00B85950">
              <w:rPr>
                <w:color w:val="000000"/>
                <w:sz w:val="16"/>
                <w:szCs w:val="16"/>
              </w:rPr>
              <w:t>металлополимерной</w:t>
            </w:r>
            <w:proofErr w:type="spellEnd"/>
            <w:r w:rsidRPr="00B85950">
              <w:rPr>
                <w:color w:val="000000"/>
                <w:sz w:val="16"/>
                <w:szCs w:val="16"/>
              </w:rPr>
              <w:t xml:space="preserve"> ленты или фольги с контактным проводником из медной или медной луженой проволоки.</w:t>
            </w:r>
          </w:p>
        </w:tc>
        <w:tc>
          <w:tcPr>
            <w:tcW w:w="3053" w:type="dxa"/>
            <w:shd w:val="clear" w:color="auto" w:fill="auto"/>
            <w:hideMark/>
          </w:tcPr>
          <w:p w:rsidR="00B85950" w:rsidRPr="00B85950" w:rsidRDefault="00B85950" w:rsidP="00B85950">
            <w:pPr>
              <w:jc w:val="center"/>
              <w:rPr>
                <w:color w:val="000000"/>
                <w:sz w:val="16"/>
                <w:szCs w:val="16"/>
              </w:rPr>
            </w:pPr>
            <w:r w:rsidRPr="00B85950">
              <w:rPr>
                <w:color w:val="000000"/>
                <w:sz w:val="16"/>
                <w:szCs w:val="16"/>
              </w:rPr>
              <w:t xml:space="preserve">Декларации </w:t>
            </w:r>
            <w:proofErr w:type="gramStart"/>
            <w:r w:rsidRPr="00B85950">
              <w:rPr>
                <w:color w:val="000000"/>
                <w:sz w:val="16"/>
                <w:szCs w:val="16"/>
              </w:rPr>
              <w:t>соответствия  требованиям</w:t>
            </w:r>
            <w:proofErr w:type="gramEnd"/>
            <w:r w:rsidRPr="00B85950">
              <w:rPr>
                <w:color w:val="000000"/>
                <w:sz w:val="16"/>
                <w:szCs w:val="16"/>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w:t>
            </w:r>
            <w:proofErr w:type="gramStart"/>
            <w:r w:rsidRPr="00B85950">
              <w:rPr>
                <w:color w:val="000000"/>
                <w:sz w:val="16"/>
                <w:szCs w:val="16"/>
              </w:rPr>
              <w:t>требованиям  ГОСТ</w:t>
            </w:r>
            <w:proofErr w:type="gramEnd"/>
            <w:r w:rsidRPr="00B85950">
              <w:rPr>
                <w:color w:val="000000"/>
                <w:sz w:val="16"/>
                <w:szCs w:val="16"/>
              </w:rPr>
              <w:t xml:space="preserve"> Р 54429-2011. Сертификат соответствия требованиям ГОСТ Р 54429-2011.</w:t>
            </w:r>
          </w:p>
        </w:tc>
      </w:tr>
      <w:tr w:rsidR="00B85950" w:rsidRPr="00B85950" w:rsidTr="00B85950">
        <w:trPr>
          <w:gridAfter w:val="1"/>
          <w:wAfter w:w="70" w:type="dxa"/>
          <w:trHeight w:val="2700"/>
        </w:trPr>
        <w:tc>
          <w:tcPr>
            <w:tcW w:w="959" w:type="dxa"/>
            <w:shd w:val="clear" w:color="auto" w:fill="auto"/>
            <w:hideMark/>
          </w:tcPr>
          <w:p w:rsidR="00B85950" w:rsidRPr="00B85950" w:rsidRDefault="00B85950" w:rsidP="00B85950">
            <w:pPr>
              <w:jc w:val="right"/>
              <w:rPr>
                <w:b/>
                <w:bCs/>
                <w:color w:val="000000"/>
                <w:sz w:val="20"/>
                <w:szCs w:val="20"/>
              </w:rPr>
            </w:pPr>
            <w:r w:rsidRPr="00B85950">
              <w:rPr>
                <w:b/>
                <w:bCs/>
                <w:color w:val="000000"/>
                <w:sz w:val="20"/>
                <w:szCs w:val="20"/>
              </w:rPr>
              <w:t>2</w:t>
            </w:r>
          </w:p>
        </w:tc>
        <w:tc>
          <w:tcPr>
            <w:tcW w:w="1701" w:type="dxa"/>
            <w:shd w:val="clear" w:color="auto" w:fill="auto"/>
            <w:hideMark/>
          </w:tcPr>
          <w:p w:rsidR="00B85950" w:rsidRPr="00B85950" w:rsidRDefault="00B85950" w:rsidP="00B85950">
            <w:pPr>
              <w:rPr>
                <w:color w:val="000000"/>
                <w:sz w:val="16"/>
                <w:szCs w:val="16"/>
              </w:rPr>
            </w:pPr>
            <w:r w:rsidRPr="00B85950">
              <w:rPr>
                <w:color w:val="000000"/>
                <w:sz w:val="16"/>
                <w:szCs w:val="16"/>
              </w:rPr>
              <w:t>КСПЭ 5е 2х2х0,52</w:t>
            </w:r>
          </w:p>
        </w:tc>
        <w:tc>
          <w:tcPr>
            <w:tcW w:w="3964" w:type="dxa"/>
            <w:shd w:val="clear" w:color="auto" w:fill="auto"/>
            <w:hideMark/>
          </w:tcPr>
          <w:p w:rsidR="00B85950" w:rsidRPr="00B85950" w:rsidRDefault="00B85950" w:rsidP="00B85950">
            <w:pPr>
              <w:jc w:val="center"/>
              <w:rPr>
                <w:color w:val="000000"/>
                <w:sz w:val="16"/>
                <w:szCs w:val="16"/>
              </w:rPr>
            </w:pPr>
            <w:r w:rsidRPr="00B85950">
              <w:rPr>
                <w:color w:val="000000"/>
                <w:sz w:val="16"/>
                <w:szCs w:val="16"/>
              </w:rPr>
              <w:t xml:space="preserve">Кабель симметричный парной скрутки с полиэтиленовой изоляцией четырех токопроводящих жил диаметром 0,52±0,01 мм, скрученных в пары с шагами, не равными и не кратными друг другу, пары скручены в сердечник однонаправленной скруткой, в оболочке из </w:t>
            </w:r>
            <w:proofErr w:type="spellStart"/>
            <w:r w:rsidRPr="00B85950">
              <w:rPr>
                <w:color w:val="000000"/>
                <w:sz w:val="16"/>
                <w:szCs w:val="16"/>
              </w:rPr>
              <w:t>свето</w:t>
            </w:r>
            <w:proofErr w:type="spellEnd"/>
            <w:r w:rsidRPr="00B85950">
              <w:rPr>
                <w:color w:val="000000"/>
                <w:sz w:val="16"/>
                <w:szCs w:val="16"/>
              </w:rPr>
              <w:t xml:space="preserve"> и </w:t>
            </w:r>
            <w:proofErr w:type="spellStart"/>
            <w:r w:rsidRPr="00B85950">
              <w:rPr>
                <w:color w:val="000000"/>
                <w:sz w:val="16"/>
                <w:szCs w:val="16"/>
              </w:rPr>
              <w:t>термостабилизированного</w:t>
            </w:r>
            <w:proofErr w:type="spellEnd"/>
            <w:r w:rsidRPr="00B85950">
              <w:rPr>
                <w:color w:val="000000"/>
                <w:sz w:val="16"/>
                <w:szCs w:val="16"/>
              </w:rPr>
              <w:t xml:space="preserve"> полиэтилена или другого полимера с аналогичными свойствами, под оболочкой расположен экран из </w:t>
            </w:r>
            <w:proofErr w:type="spellStart"/>
            <w:r w:rsidRPr="00B85950">
              <w:rPr>
                <w:color w:val="000000"/>
                <w:sz w:val="16"/>
                <w:szCs w:val="16"/>
              </w:rPr>
              <w:t>металлополимерной</w:t>
            </w:r>
            <w:proofErr w:type="spellEnd"/>
            <w:r w:rsidRPr="00B85950">
              <w:rPr>
                <w:color w:val="000000"/>
                <w:sz w:val="16"/>
                <w:szCs w:val="16"/>
              </w:rPr>
              <w:t xml:space="preserve"> ленты или фольги с контактным проводником из медной или медной луженой проволоки.</w:t>
            </w:r>
          </w:p>
        </w:tc>
        <w:tc>
          <w:tcPr>
            <w:tcW w:w="3053" w:type="dxa"/>
            <w:shd w:val="clear" w:color="auto" w:fill="auto"/>
            <w:hideMark/>
          </w:tcPr>
          <w:p w:rsidR="00B85950" w:rsidRPr="00B85950" w:rsidRDefault="00B85950" w:rsidP="00B85950">
            <w:pPr>
              <w:jc w:val="center"/>
              <w:rPr>
                <w:color w:val="000000"/>
                <w:sz w:val="16"/>
                <w:szCs w:val="16"/>
              </w:rPr>
            </w:pPr>
            <w:r w:rsidRPr="00B85950">
              <w:rPr>
                <w:color w:val="000000"/>
                <w:sz w:val="16"/>
                <w:szCs w:val="16"/>
              </w:rPr>
              <w:t xml:space="preserve">Декларации </w:t>
            </w:r>
            <w:proofErr w:type="gramStart"/>
            <w:r w:rsidRPr="00B85950">
              <w:rPr>
                <w:color w:val="000000"/>
                <w:sz w:val="16"/>
                <w:szCs w:val="16"/>
              </w:rPr>
              <w:t>соответствия  требованиям</w:t>
            </w:r>
            <w:proofErr w:type="gramEnd"/>
            <w:r w:rsidRPr="00B85950">
              <w:rPr>
                <w:color w:val="000000"/>
                <w:sz w:val="16"/>
                <w:szCs w:val="16"/>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w:t>
            </w:r>
            <w:proofErr w:type="gramStart"/>
            <w:r w:rsidRPr="00B85950">
              <w:rPr>
                <w:color w:val="000000"/>
                <w:sz w:val="16"/>
                <w:szCs w:val="16"/>
              </w:rPr>
              <w:t>требованиям  ГОСТ</w:t>
            </w:r>
            <w:proofErr w:type="gramEnd"/>
            <w:r w:rsidRPr="00B85950">
              <w:rPr>
                <w:color w:val="000000"/>
                <w:sz w:val="16"/>
                <w:szCs w:val="16"/>
              </w:rPr>
              <w:t xml:space="preserve"> Р 54429-2011. Сертификат соответствия требованиям ГОСТ Р 54429-2011.</w:t>
            </w:r>
          </w:p>
        </w:tc>
      </w:tr>
      <w:tr w:rsidR="00B85950" w:rsidRPr="00B85950" w:rsidTr="00B85950">
        <w:trPr>
          <w:gridAfter w:val="1"/>
          <w:wAfter w:w="70" w:type="dxa"/>
          <w:trHeight w:val="2025"/>
        </w:trPr>
        <w:tc>
          <w:tcPr>
            <w:tcW w:w="959" w:type="dxa"/>
            <w:shd w:val="clear" w:color="auto" w:fill="auto"/>
            <w:hideMark/>
          </w:tcPr>
          <w:p w:rsidR="00B85950" w:rsidRPr="00B85950" w:rsidRDefault="00B85950" w:rsidP="00B85950">
            <w:pPr>
              <w:jc w:val="right"/>
              <w:rPr>
                <w:b/>
                <w:bCs/>
                <w:color w:val="000000"/>
                <w:sz w:val="20"/>
                <w:szCs w:val="20"/>
              </w:rPr>
            </w:pPr>
            <w:r w:rsidRPr="00B85950">
              <w:rPr>
                <w:b/>
                <w:bCs/>
                <w:color w:val="000000"/>
                <w:sz w:val="20"/>
                <w:szCs w:val="20"/>
              </w:rPr>
              <w:t>3</w:t>
            </w:r>
          </w:p>
        </w:tc>
        <w:tc>
          <w:tcPr>
            <w:tcW w:w="1701" w:type="dxa"/>
            <w:shd w:val="clear" w:color="auto" w:fill="auto"/>
            <w:hideMark/>
          </w:tcPr>
          <w:p w:rsidR="00B85950" w:rsidRPr="00B85950" w:rsidRDefault="00B85950" w:rsidP="00B85950">
            <w:pPr>
              <w:rPr>
                <w:color w:val="000000"/>
                <w:sz w:val="16"/>
                <w:szCs w:val="16"/>
              </w:rPr>
            </w:pPr>
            <w:r w:rsidRPr="00B85950">
              <w:rPr>
                <w:color w:val="000000"/>
                <w:sz w:val="16"/>
                <w:szCs w:val="16"/>
              </w:rPr>
              <w:t>КСП 5е 4х2х0,5</w:t>
            </w:r>
          </w:p>
        </w:tc>
        <w:tc>
          <w:tcPr>
            <w:tcW w:w="3964" w:type="dxa"/>
            <w:shd w:val="clear" w:color="auto" w:fill="auto"/>
            <w:hideMark/>
          </w:tcPr>
          <w:p w:rsidR="00B85950" w:rsidRPr="00B85950" w:rsidRDefault="00B85950" w:rsidP="00B85950">
            <w:pPr>
              <w:jc w:val="center"/>
              <w:rPr>
                <w:color w:val="000000"/>
                <w:sz w:val="16"/>
                <w:szCs w:val="16"/>
              </w:rPr>
            </w:pPr>
            <w:r w:rsidRPr="00B85950">
              <w:rPr>
                <w:color w:val="000000"/>
                <w:sz w:val="16"/>
                <w:szCs w:val="16"/>
              </w:rPr>
              <w:t xml:space="preserve">Кабель симметричный парной скрутки с полиэтиленовой изоляцией восьми токопроводящих жил диаметром 0,5±0,01 мм, скрученных в пары с шагами, не равными и не кратными друг другу, пары скручены в сердечник однонаправленной скруткой в оболочке из поливинилхлоридного пластиката, не распространяющего горение, или другого полимера с аналогичными свойствами. </w:t>
            </w:r>
          </w:p>
        </w:tc>
        <w:tc>
          <w:tcPr>
            <w:tcW w:w="3053" w:type="dxa"/>
            <w:shd w:val="clear" w:color="auto" w:fill="auto"/>
            <w:hideMark/>
          </w:tcPr>
          <w:p w:rsidR="00B85950" w:rsidRPr="00B85950" w:rsidRDefault="00B85950" w:rsidP="00B85950">
            <w:pPr>
              <w:jc w:val="center"/>
              <w:rPr>
                <w:color w:val="000000"/>
                <w:sz w:val="16"/>
                <w:szCs w:val="16"/>
              </w:rPr>
            </w:pPr>
            <w:r w:rsidRPr="00B85950">
              <w:rPr>
                <w:color w:val="000000"/>
                <w:sz w:val="16"/>
                <w:szCs w:val="16"/>
              </w:rPr>
              <w:t xml:space="preserve">Декларации </w:t>
            </w:r>
            <w:proofErr w:type="gramStart"/>
            <w:r w:rsidRPr="00B85950">
              <w:rPr>
                <w:color w:val="000000"/>
                <w:sz w:val="16"/>
                <w:szCs w:val="16"/>
              </w:rPr>
              <w:t>соответствия  требованиям</w:t>
            </w:r>
            <w:proofErr w:type="gramEnd"/>
            <w:r w:rsidRPr="00B85950">
              <w:rPr>
                <w:color w:val="000000"/>
                <w:sz w:val="16"/>
                <w:szCs w:val="16"/>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w:t>
            </w:r>
            <w:proofErr w:type="gramStart"/>
            <w:r w:rsidRPr="00B85950">
              <w:rPr>
                <w:color w:val="000000"/>
                <w:sz w:val="16"/>
                <w:szCs w:val="16"/>
              </w:rPr>
              <w:t>требованиям  ГОСТ</w:t>
            </w:r>
            <w:proofErr w:type="gramEnd"/>
            <w:r w:rsidRPr="00B85950">
              <w:rPr>
                <w:color w:val="000000"/>
                <w:sz w:val="16"/>
                <w:szCs w:val="16"/>
              </w:rPr>
              <w:t xml:space="preserve"> Р 54429-2011. Сертификат соответствия требованиям ГОСТ Р 54429-2011.</w:t>
            </w:r>
          </w:p>
        </w:tc>
      </w:tr>
      <w:tr w:rsidR="00B85950" w:rsidRPr="00B85950" w:rsidTr="00B85950">
        <w:trPr>
          <w:gridAfter w:val="1"/>
          <w:wAfter w:w="70" w:type="dxa"/>
          <w:trHeight w:val="1800"/>
        </w:trPr>
        <w:tc>
          <w:tcPr>
            <w:tcW w:w="959" w:type="dxa"/>
            <w:shd w:val="clear" w:color="auto" w:fill="auto"/>
            <w:hideMark/>
          </w:tcPr>
          <w:p w:rsidR="00B85950" w:rsidRPr="00B85950" w:rsidRDefault="00B85950" w:rsidP="00B85950">
            <w:pPr>
              <w:jc w:val="right"/>
              <w:rPr>
                <w:b/>
                <w:bCs/>
                <w:color w:val="000000"/>
                <w:sz w:val="20"/>
                <w:szCs w:val="20"/>
              </w:rPr>
            </w:pPr>
            <w:r w:rsidRPr="00B85950">
              <w:rPr>
                <w:b/>
                <w:bCs/>
                <w:color w:val="000000"/>
                <w:sz w:val="20"/>
                <w:szCs w:val="20"/>
              </w:rPr>
              <w:t>4</w:t>
            </w:r>
          </w:p>
        </w:tc>
        <w:tc>
          <w:tcPr>
            <w:tcW w:w="1701" w:type="dxa"/>
            <w:shd w:val="clear" w:color="auto" w:fill="auto"/>
            <w:hideMark/>
          </w:tcPr>
          <w:p w:rsidR="00B85950" w:rsidRPr="00B85950" w:rsidRDefault="00B85950" w:rsidP="00B85950">
            <w:pPr>
              <w:rPr>
                <w:color w:val="000000"/>
                <w:sz w:val="16"/>
                <w:szCs w:val="16"/>
              </w:rPr>
            </w:pPr>
            <w:r w:rsidRPr="00B85950">
              <w:rPr>
                <w:color w:val="000000"/>
                <w:sz w:val="16"/>
                <w:szCs w:val="16"/>
              </w:rPr>
              <w:t>КСП 5е 2х2х0,5</w:t>
            </w:r>
          </w:p>
        </w:tc>
        <w:tc>
          <w:tcPr>
            <w:tcW w:w="3964" w:type="dxa"/>
            <w:shd w:val="clear" w:color="auto" w:fill="auto"/>
            <w:hideMark/>
          </w:tcPr>
          <w:p w:rsidR="00B85950" w:rsidRPr="00B85950" w:rsidRDefault="00B85950" w:rsidP="00B85950">
            <w:pPr>
              <w:jc w:val="center"/>
              <w:rPr>
                <w:color w:val="000000"/>
                <w:sz w:val="16"/>
                <w:szCs w:val="16"/>
              </w:rPr>
            </w:pPr>
            <w:r w:rsidRPr="00B85950">
              <w:rPr>
                <w:color w:val="000000"/>
                <w:sz w:val="16"/>
                <w:szCs w:val="16"/>
              </w:rPr>
              <w:t xml:space="preserve">Кабель симметричный парной скрутки с полиэтиленовой изоляцией четырех токопроводящих жил диаметром 0,5±0,01 мм, скрученных в пары с шагами, не равными и не кратными друг другу, пары уложены параллельно в </w:t>
            </w:r>
            <w:proofErr w:type="gramStart"/>
            <w:r w:rsidRPr="00B85950">
              <w:rPr>
                <w:color w:val="000000"/>
                <w:sz w:val="16"/>
                <w:szCs w:val="16"/>
              </w:rPr>
              <w:t>оболочке  из</w:t>
            </w:r>
            <w:proofErr w:type="gramEnd"/>
            <w:r w:rsidRPr="00B85950">
              <w:rPr>
                <w:color w:val="000000"/>
                <w:sz w:val="16"/>
                <w:szCs w:val="16"/>
              </w:rPr>
              <w:t xml:space="preserve"> </w:t>
            </w:r>
            <w:proofErr w:type="spellStart"/>
            <w:r w:rsidRPr="00B85950">
              <w:rPr>
                <w:color w:val="000000"/>
                <w:sz w:val="16"/>
                <w:szCs w:val="16"/>
              </w:rPr>
              <w:t>свето</w:t>
            </w:r>
            <w:proofErr w:type="spellEnd"/>
            <w:r w:rsidRPr="00B85950">
              <w:rPr>
                <w:color w:val="000000"/>
                <w:sz w:val="16"/>
                <w:szCs w:val="16"/>
              </w:rPr>
              <w:t xml:space="preserve"> и </w:t>
            </w:r>
            <w:proofErr w:type="spellStart"/>
            <w:r w:rsidRPr="00B85950">
              <w:rPr>
                <w:color w:val="000000"/>
                <w:sz w:val="16"/>
                <w:szCs w:val="16"/>
              </w:rPr>
              <w:t>термостабилизированного</w:t>
            </w:r>
            <w:proofErr w:type="spellEnd"/>
            <w:r w:rsidRPr="00B85950">
              <w:rPr>
                <w:color w:val="000000"/>
                <w:sz w:val="16"/>
                <w:szCs w:val="16"/>
              </w:rPr>
              <w:t xml:space="preserve"> полиэтилена или другого полимера с аналогичными свойствами.</w:t>
            </w:r>
          </w:p>
        </w:tc>
        <w:tc>
          <w:tcPr>
            <w:tcW w:w="3053" w:type="dxa"/>
            <w:shd w:val="clear" w:color="auto" w:fill="auto"/>
            <w:hideMark/>
          </w:tcPr>
          <w:p w:rsidR="00B85950" w:rsidRPr="00B85950" w:rsidRDefault="00B85950" w:rsidP="00B85950">
            <w:pPr>
              <w:jc w:val="center"/>
              <w:rPr>
                <w:color w:val="000000"/>
                <w:sz w:val="16"/>
                <w:szCs w:val="16"/>
              </w:rPr>
            </w:pPr>
            <w:r w:rsidRPr="00B85950">
              <w:rPr>
                <w:color w:val="000000"/>
                <w:sz w:val="16"/>
                <w:szCs w:val="16"/>
              </w:rPr>
              <w:t xml:space="preserve">Декларации </w:t>
            </w:r>
            <w:proofErr w:type="gramStart"/>
            <w:r w:rsidRPr="00B85950">
              <w:rPr>
                <w:color w:val="000000"/>
                <w:sz w:val="16"/>
                <w:szCs w:val="16"/>
              </w:rPr>
              <w:t>соответствия  требованиям</w:t>
            </w:r>
            <w:proofErr w:type="gramEnd"/>
            <w:r w:rsidRPr="00B85950">
              <w:rPr>
                <w:color w:val="000000"/>
                <w:sz w:val="16"/>
                <w:szCs w:val="16"/>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w:t>
            </w:r>
            <w:proofErr w:type="gramStart"/>
            <w:r w:rsidRPr="00B85950">
              <w:rPr>
                <w:color w:val="000000"/>
                <w:sz w:val="16"/>
                <w:szCs w:val="16"/>
              </w:rPr>
              <w:t>требованиям  ГОСТ</w:t>
            </w:r>
            <w:proofErr w:type="gramEnd"/>
            <w:r w:rsidRPr="00B85950">
              <w:rPr>
                <w:color w:val="000000"/>
                <w:sz w:val="16"/>
                <w:szCs w:val="16"/>
              </w:rPr>
              <w:t xml:space="preserve"> Р 54429-2011. Сертификат соответствия требованиям ГОСТ Р 54429-2011.</w:t>
            </w:r>
          </w:p>
        </w:tc>
      </w:tr>
      <w:tr w:rsidR="00B85950" w:rsidRPr="00B85950" w:rsidTr="00B85950">
        <w:trPr>
          <w:gridAfter w:val="1"/>
          <w:wAfter w:w="70" w:type="dxa"/>
          <w:trHeight w:val="1575"/>
        </w:trPr>
        <w:tc>
          <w:tcPr>
            <w:tcW w:w="959" w:type="dxa"/>
            <w:shd w:val="clear" w:color="auto" w:fill="auto"/>
            <w:hideMark/>
          </w:tcPr>
          <w:p w:rsidR="00B85950" w:rsidRPr="00B85950" w:rsidRDefault="00B85950" w:rsidP="00B85950">
            <w:pPr>
              <w:jc w:val="right"/>
              <w:rPr>
                <w:b/>
                <w:bCs/>
                <w:color w:val="000000"/>
                <w:sz w:val="20"/>
                <w:szCs w:val="20"/>
              </w:rPr>
            </w:pPr>
            <w:r w:rsidRPr="00B85950">
              <w:rPr>
                <w:b/>
                <w:bCs/>
                <w:color w:val="000000"/>
                <w:sz w:val="20"/>
                <w:szCs w:val="20"/>
              </w:rPr>
              <w:t>5</w:t>
            </w:r>
          </w:p>
        </w:tc>
        <w:tc>
          <w:tcPr>
            <w:tcW w:w="1701" w:type="dxa"/>
            <w:shd w:val="clear" w:color="auto" w:fill="auto"/>
            <w:hideMark/>
          </w:tcPr>
          <w:p w:rsidR="00B85950" w:rsidRPr="00B85950" w:rsidRDefault="00B85950" w:rsidP="00B85950">
            <w:pPr>
              <w:rPr>
                <w:color w:val="000000"/>
                <w:sz w:val="16"/>
                <w:szCs w:val="16"/>
              </w:rPr>
            </w:pPr>
            <w:r w:rsidRPr="00B85950">
              <w:rPr>
                <w:color w:val="000000"/>
                <w:sz w:val="16"/>
                <w:szCs w:val="16"/>
              </w:rPr>
              <w:t>ТЦПП 2x2x0,64</w:t>
            </w:r>
          </w:p>
        </w:tc>
        <w:tc>
          <w:tcPr>
            <w:tcW w:w="3964" w:type="dxa"/>
            <w:shd w:val="clear" w:color="auto" w:fill="auto"/>
            <w:hideMark/>
          </w:tcPr>
          <w:p w:rsidR="00B85950" w:rsidRPr="00B85950" w:rsidRDefault="00B85950" w:rsidP="00B85950">
            <w:pPr>
              <w:jc w:val="center"/>
              <w:rPr>
                <w:color w:val="000000"/>
                <w:sz w:val="16"/>
                <w:szCs w:val="16"/>
              </w:rPr>
            </w:pPr>
            <w:r w:rsidRPr="00B85950">
              <w:rPr>
                <w:color w:val="000000"/>
                <w:sz w:val="16"/>
                <w:szCs w:val="16"/>
              </w:rPr>
              <w:t xml:space="preserve">Кабель с полиэтиленовой изоляцией четырех токопроводящих жил диаметром 0,64±0,01 мм, скрученных в пары с шагами, не равными и не кратными друг другу, пары </w:t>
            </w:r>
            <w:proofErr w:type="gramStart"/>
            <w:r w:rsidRPr="00B85950">
              <w:rPr>
                <w:color w:val="000000"/>
                <w:sz w:val="16"/>
                <w:szCs w:val="16"/>
              </w:rPr>
              <w:t>укладываются  параллельно</w:t>
            </w:r>
            <w:proofErr w:type="gramEnd"/>
            <w:r w:rsidRPr="00B85950">
              <w:rPr>
                <w:color w:val="000000"/>
                <w:sz w:val="16"/>
                <w:szCs w:val="16"/>
              </w:rPr>
              <w:t xml:space="preserve"> в оболочке  из </w:t>
            </w:r>
            <w:proofErr w:type="spellStart"/>
            <w:r w:rsidRPr="00B85950">
              <w:rPr>
                <w:color w:val="000000"/>
                <w:sz w:val="16"/>
                <w:szCs w:val="16"/>
              </w:rPr>
              <w:t>свето</w:t>
            </w:r>
            <w:proofErr w:type="spellEnd"/>
            <w:r w:rsidRPr="00B85950">
              <w:rPr>
                <w:color w:val="000000"/>
                <w:sz w:val="16"/>
                <w:szCs w:val="16"/>
              </w:rPr>
              <w:t xml:space="preserve"> и </w:t>
            </w:r>
            <w:proofErr w:type="spellStart"/>
            <w:r w:rsidRPr="00B85950">
              <w:rPr>
                <w:color w:val="000000"/>
                <w:sz w:val="16"/>
                <w:szCs w:val="16"/>
              </w:rPr>
              <w:t>термостабилизированного</w:t>
            </w:r>
            <w:proofErr w:type="spellEnd"/>
            <w:r w:rsidRPr="00B85950">
              <w:rPr>
                <w:color w:val="000000"/>
                <w:sz w:val="16"/>
                <w:szCs w:val="16"/>
              </w:rPr>
              <w:t xml:space="preserve"> полиэтилена или другого полимера с аналогичными свойствами.</w:t>
            </w:r>
          </w:p>
        </w:tc>
        <w:tc>
          <w:tcPr>
            <w:tcW w:w="3053" w:type="dxa"/>
            <w:shd w:val="clear" w:color="auto" w:fill="auto"/>
            <w:hideMark/>
          </w:tcPr>
          <w:p w:rsidR="00B85950" w:rsidRPr="00B85950" w:rsidRDefault="00B85950" w:rsidP="00B85950">
            <w:pPr>
              <w:jc w:val="center"/>
              <w:rPr>
                <w:color w:val="000000"/>
                <w:sz w:val="16"/>
                <w:szCs w:val="16"/>
              </w:rPr>
            </w:pPr>
            <w:r w:rsidRPr="00B85950">
              <w:rPr>
                <w:color w:val="000000"/>
                <w:sz w:val="16"/>
                <w:szCs w:val="16"/>
              </w:rPr>
              <w:t xml:space="preserve">Декларации </w:t>
            </w:r>
            <w:proofErr w:type="gramStart"/>
            <w:r w:rsidRPr="00B85950">
              <w:rPr>
                <w:color w:val="000000"/>
                <w:sz w:val="16"/>
                <w:szCs w:val="16"/>
              </w:rPr>
              <w:t>соответствия  требованиям</w:t>
            </w:r>
            <w:proofErr w:type="gramEnd"/>
            <w:r w:rsidRPr="00B85950">
              <w:rPr>
                <w:color w:val="000000"/>
                <w:sz w:val="16"/>
                <w:szCs w:val="16"/>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требованиям ГОСТ Р 53538-2009. Сертификат соответствия требованиям ГОСТ Р 53538-2009.</w:t>
            </w:r>
          </w:p>
        </w:tc>
      </w:tr>
      <w:tr w:rsidR="00B85950" w:rsidRPr="00B85950" w:rsidTr="00B85950">
        <w:trPr>
          <w:gridAfter w:val="1"/>
          <w:wAfter w:w="70" w:type="dxa"/>
          <w:trHeight w:val="1350"/>
        </w:trPr>
        <w:tc>
          <w:tcPr>
            <w:tcW w:w="959" w:type="dxa"/>
            <w:shd w:val="clear" w:color="auto" w:fill="auto"/>
            <w:hideMark/>
          </w:tcPr>
          <w:p w:rsidR="00B85950" w:rsidRPr="00B85950" w:rsidRDefault="00B85950" w:rsidP="00B85950">
            <w:pPr>
              <w:jc w:val="right"/>
              <w:rPr>
                <w:b/>
                <w:bCs/>
                <w:color w:val="000000"/>
                <w:sz w:val="20"/>
                <w:szCs w:val="20"/>
              </w:rPr>
            </w:pPr>
            <w:r w:rsidRPr="00B85950">
              <w:rPr>
                <w:b/>
                <w:bCs/>
                <w:color w:val="000000"/>
                <w:sz w:val="20"/>
                <w:szCs w:val="20"/>
              </w:rPr>
              <w:t>6</w:t>
            </w:r>
          </w:p>
        </w:tc>
        <w:tc>
          <w:tcPr>
            <w:tcW w:w="1701" w:type="dxa"/>
            <w:shd w:val="clear" w:color="auto" w:fill="auto"/>
            <w:hideMark/>
          </w:tcPr>
          <w:p w:rsidR="00B85950" w:rsidRPr="00B85950" w:rsidRDefault="00B85950" w:rsidP="00B85950">
            <w:pPr>
              <w:rPr>
                <w:color w:val="000000"/>
                <w:sz w:val="16"/>
                <w:szCs w:val="16"/>
              </w:rPr>
            </w:pPr>
            <w:proofErr w:type="spellStart"/>
            <w:r w:rsidRPr="00B85950">
              <w:rPr>
                <w:color w:val="000000"/>
                <w:sz w:val="16"/>
                <w:szCs w:val="16"/>
              </w:rPr>
              <w:t>ТЦПмПп</w:t>
            </w:r>
            <w:proofErr w:type="spellEnd"/>
            <w:r w:rsidRPr="00B85950">
              <w:rPr>
                <w:color w:val="000000"/>
                <w:sz w:val="16"/>
                <w:szCs w:val="16"/>
              </w:rPr>
              <w:t xml:space="preserve"> 2х2х0,64</w:t>
            </w:r>
          </w:p>
        </w:tc>
        <w:tc>
          <w:tcPr>
            <w:tcW w:w="3964" w:type="dxa"/>
            <w:shd w:val="clear" w:color="auto" w:fill="auto"/>
            <w:hideMark/>
          </w:tcPr>
          <w:p w:rsidR="00B85950" w:rsidRPr="00B85950" w:rsidRDefault="00B85950" w:rsidP="00B85950">
            <w:pPr>
              <w:jc w:val="center"/>
              <w:rPr>
                <w:color w:val="000000"/>
                <w:sz w:val="16"/>
                <w:szCs w:val="16"/>
              </w:rPr>
            </w:pPr>
            <w:r w:rsidRPr="00B85950">
              <w:rPr>
                <w:color w:val="000000"/>
                <w:sz w:val="16"/>
                <w:szCs w:val="16"/>
              </w:rPr>
              <w:t xml:space="preserve">Кабель с полиэтиленовой изоляцией четырех токопроводящих жил диаметром 0,64±0,01 </w:t>
            </w:r>
            <w:proofErr w:type="gramStart"/>
            <w:r w:rsidRPr="00B85950">
              <w:rPr>
                <w:color w:val="000000"/>
                <w:sz w:val="16"/>
                <w:szCs w:val="16"/>
              </w:rPr>
              <w:t>мм,  скрученных</w:t>
            </w:r>
            <w:proofErr w:type="gramEnd"/>
            <w:r w:rsidRPr="00B85950">
              <w:rPr>
                <w:color w:val="000000"/>
                <w:sz w:val="16"/>
                <w:szCs w:val="16"/>
              </w:rPr>
              <w:t xml:space="preserve"> в пары, пары укладываются параллельно в монолитной оболочке из </w:t>
            </w:r>
            <w:proofErr w:type="spellStart"/>
            <w:r w:rsidRPr="00B85950">
              <w:rPr>
                <w:color w:val="000000"/>
                <w:sz w:val="16"/>
                <w:szCs w:val="16"/>
              </w:rPr>
              <w:t>свето</w:t>
            </w:r>
            <w:proofErr w:type="spellEnd"/>
            <w:r w:rsidRPr="00B85950">
              <w:rPr>
                <w:color w:val="000000"/>
                <w:sz w:val="16"/>
                <w:szCs w:val="16"/>
              </w:rPr>
              <w:t xml:space="preserve"> и </w:t>
            </w:r>
            <w:proofErr w:type="spellStart"/>
            <w:r w:rsidRPr="00B85950">
              <w:rPr>
                <w:color w:val="000000"/>
                <w:sz w:val="16"/>
                <w:szCs w:val="16"/>
              </w:rPr>
              <w:t>термостабилизированного</w:t>
            </w:r>
            <w:proofErr w:type="spellEnd"/>
            <w:r w:rsidRPr="00B85950">
              <w:rPr>
                <w:color w:val="000000"/>
                <w:sz w:val="16"/>
                <w:szCs w:val="16"/>
              </w:rPr>
              <w:t xml:space="preserve"> полиэтилена или другого полимера с аналогичными свойствами.</w:t>
            </w:r>
          </w:p>
        </w:tc>
        <w:tc>
          <w:tcPr>
            <w:tcW w:w="3053" w:type="dxa"/>
            <w:shd w:val="clear" w:color="auto" w:fill="auto"/>
            <w:hideMark/>
          </w:tcPr>
          <w:p w:rsidR="00B85950" w:rsidRPr="00B85950" w:rsidRDefault="00B85950" w:rsidP="00B85950">
            <w:pPr>
              <w:jc w:val="center"/>
              <w:rPr>
                <w:color w:val="000000"/>
                <w:sz w:val="16"/>
                <w:szCs w:val="16"/>
              </w:rPr>
            </w:pPr>
            <w:r w:rsidRPr="00B85950">
              <w:rPr>
                <w:color w:val="000000"/>
                <w:sz w:val="16"/>
                <w:szCs w:val="16"/>
              </w:rPr>
              <w:t xml:space="preserve">Декларации </w:t>
            </w:r>
            <w:proofErr w:type="gramStart"/>
            <w:r w:rsidRPr="00B85950">
              <w:rPr>
                <w:color w:val="000000"/>
                <w:sz w:val="16"/>
                <w:szCs w:val="16"/>
              </w:rPr>
              <w:t>соответствия  требованиям</w:t>
            </w:r>
            <w:proofErr w:type="gramEnd"/>
            <w:r w:rsidRPr="00B85950">
              <w:rPr>
                <w:color w:val="000000"/>
                <w:sz w:val="16"/>
                <w:szCs w:val="16"/>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требованиям ГОСТ Р 53538-2009. Сертификат соответствия требованиям ГОСТ Р 53538-2009.</w:t>
            </w:r>
          </w:p>
        </w:tc>
      </w:tr>
      <w:tr w:rsidR="00B85950" w:rsidRPr="00B85950" w:rsidTr="00B85950">
        <w:trPr>
          <w:gridAfter w:val="1"/>
          <w:wAfter w:w="70" w:type="dxa"/>
          <w:trHeight w:val="1575"/>
        </w:trPr>
        <w:tc>
          <w:tcPr>
            <w:tcW w:w="959" w:type="dxa"/>
            <w:shd w:val="clear" w:color="auto" w:fill="auto"/>
            <w:hideMark/>
          </w:tcPr>
          <w:p w:rsidR="00B85950" w:rsidRPr="00B85950" w:rsidRDefault="00B85950" w:rsidP="00B85950">
            <w:pPr>
              <w:jc w:val="right"/>
              <w:rPr>
                <w:b/>
                <w:bCs/>
                <w:color w:val="000000"/>
                <w:sz w:val="20"/>
                <w:szCs w:val="20"/>
              </w:rPr>
            </w:pPr>
            <w:r w:rsidRPr="00B85950">
              <w:rPr>
                <w:b/>
                <w:bCs/>
                <w:color w:val="000000"/>
                <w:sz w:val="20"/>
                <w:szCs w:val="20"/>
              </w:rPr>
              <w:t>7</w:t>
            </w:r>
          </w:p>
        </w:tc>
        <w:tc>
          <w:tcPr>
            <w:tcW w:w="1701" w:type="dxa"/>
            <w:shd w:val="clear" w:color="auto" w:fill="auto"/>
            <w:hideMark/>
          </w:tcPr>
          <w:p w:rsidR="00B85950" w:rsidRPr="00B85950" w:rsidRDefault="00B85950" w:rsidP="00B85950">
            <w:pPr>
              <w:rPr>
                <w:color w:val="000000"/>
                <w:sz w:val="16"/>
                <w:szCs w:val="16"/>
              </w:rPr>
            </w:pPr>
            <w:r w:rsidRPr="00B85950">
              <w:rPr>
                <w:color w:val="000000"/>
                <w:sz w:val="16"/>
                <w:szCs w:val="16"/>
              </w:rPr>
              <w:t>ТЦПП 4х2х0,52</w:t>
            </w:r>
          </w:p>
        </w:tc>
        <w:tc>
          <w:tcPr>
            <w:tcW w:w="3964" w:type="dxa"/>
            <w:shd w:val="clear" w:color="auto" w:fill="auto"/>
            <w:hideMark/>
          </w:tcPr>
          <w:p w:rsidR="00B85950" w:rsidRPr="00B85950" w:rsidRDefault="00B85950" w:rsidP="00B85950">
            <w:pPr>
              <w:jc w:val="center"/>
              <w:rPr>
                <w:color w:val="000000"/>
                <w:sz w:val="16"/>
                <w:szCs w:val="16"/>
              </w:rPr>
            </w:pPr>
            <w:r w:rsidRPr="00B85950">
              <w:rPr>
                <w:color w:val="000000"/>
                <w:sz w:val="16"/>
                <w:szCs w:val="16"/>
              </w:rPr>
              <w:t xml:space="preserve">Кабель с полиэтиленовой изоляцией восемь токопроводящих жил диаметром 0,52±0,01 мм, скрученных в пары с шагами, не равными и не кратными друг другу, пары </w:t>
            </w:r>
            <w:proofErr w:type="gramStart"/>
            <w:r w:rsidRPr="00B85950">
              <w:rPr>
                <w:color w:val="000000"/>
                <w:sz w:val="16"/>
                <w:szCs w:val="16"/>
              </w:rPr>
              <w:t>укладываются  параллельно</w:t>
            </w:r>
            <w:proofErr w:type="gramEnd"/>
            <w:r w:rsidRPr="00B85950">
              <w:rPr>
                <w:color w:val="000000"/>
                <w:sz w:val="16"/>
                <w:szCs w:val="16"/>
              </w:rPr>
              <w:t xml:space="preserve"> в оболочке  из </w:t>
            </w:r>
            <w:proofErr w:type="spellStart"/>
            <w:r w:rsidRPr="00B85950">
              <w:rPr>
                <w:color w:val="000000"/>
                <w:sz w:val="16"/>
                <w:szCs w:val="16"/>
              </w:rPr>
              <w:t>свето</w:t>
            </w:r>
            <w:proofErr w:type="spellEnd"/>
            <w:r w:rsidRPr="00B85950">
              <w:rPr>
                <w:color w:val="000000"/>
                <w:sz w:val="16"/>
                <w:szCs w:val="16"/>
              </w:rPr>
              <w:t xml:space="preserve"> и </w:t>
            </w:r>
            <w:proofErr w:type="spellStart"/>
            <w:r w:rsidRPr="00B85950">
              <w:rPr>
                <w:color w:val="000000"/>
                <w:sz w:val="16"/>
                <w:szCs w:val="16"/>
              </w:rPr>
              <w:t>термостабилизированного</w:t>
            </w:r>
            <w:proofErr w:type="spellEnd"/>
            <w:r w:rsidRPr="00B85950">
              <w:rPr>
                <w:color w:val="000000"/>
                <w:sz w:val="16"/>
                <w:szCs w:val="16"/>
              </w:rPr>
              <w:t xml:space="preserve"> полиэтилена или другого полимера с аналогичными свойствами.</w:t>
            </w:r>
          </w:p>
        </w:tc>
        <w:tc>
          <w:tcPr>
            <w:tcW w:w="3053" w:type="dxa"/>
            <w:shd w:val="clear" w:color="auto" w:fill="auto"/>
            <w:hideMark/>
          </w:tcPr>
          <w:p w:rsidR="00B85950" w:rsidRPr="00B85950" w:rsidRDefault="00B85950" w:rsidP="00B85950">
            <w:pPr>
              <w:jc w:val="center"/>
              <w:rPr>
                <w:color w:val="000000"/>
                <w:sz w:val="16"/>
                <w:szCs w:val="16"/>
              </w:rPr>
            </w:pPr>
            <w:r w:rsidRPr="00B85950">
              <w:rPr>
                <w:color w:val="000000"/>
                <w:sz w:val="16"/>
                <w:szCs w:val="16"/>
              </w:rPr>
              <w:t xml:space="preserve">Декларации </w:t>
            </w:r>
            <w:proofErr w:type="gramStart"/>
            <w:r w:rsidRPr="00B85950">
              <w:rPr>
                <w:color w:val="000000"/>
                <w:sz w:val="16"/>
                <w:szCs w:val="16"/>
              </w:rPr>
              <w:t>соответствия  требованиям</w:t>
            </w:r>
            <w:proofErr w:type="gramEnd"/>
            <w:r w:rsidRPr="00B85950">
              <w:rPr>
                <w:color w:val="000000"/>
                <w:sz w:val="16"/>
                <w:szCs w:val="16"/>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требованиям ГОСТ Р 53538-2009. Сертификат соответствия требованиям ГОСТ Р 53538-2009.</w:t>
            </w:r>
          </w:p>
        </w:tc>
      </w:tr>
      <w:tr w:rsidR="00B85950" w:rsidRPr="00B85950" w:rsidTr="00B85950">
        <w:trPr>
          <w:gridAfter w:val="1"/>
          <w:wAfter w:w="70" w:type="dxa"/>
          <w:trHeight w:val="1350"/>
        </w:trPr>
        <w:tc>
          <w:tcPr>
            <w:tcW w:w="959" w:type="dxa"/>
            <w:shd w:val="clear" w:color="auto" w:fill="auto"/>
            <w:hideMark/>
          </w:tcPr>
          <w:p w:rsidR="00B85950" w:rsidRPr="00B85950" w:rsidRDefault="00B85950" w:rsidP="00B85950">
            <w:pPr>
              <w:jc w:val="right"/>
              <w:rPr>
                <w:b/>
                <w:bCs/>
                <w:color w:val="000000"/>
                <w:sz w:val="20"/>
                <w:szCs w:val="20"/>
              </w:rPr>
            </w:pPr>
            <w:r w:rsidRPr="00B85950">
              <w:rPr>
                <w:b/>
                <w:bCs/>
                <w:color w:val="000000"/>
                <w:sz w:val="20"/>
                <w:szCs w:val="20"/>
              </w:rPr>
              <w:t>8</w:t>
            </w:r>
          </w:p>
        </w:tc>
        <w:tc>
          <w:tcPr>
            <w:tcW w:w="1701" w:type="dxa"/>
            <w:shd w:val="clear" w:color="auto" w:fill="auto"/>
            <w:hideMark/>
          </w:tcPr>
          <w:p w:rsidR="00B85950" w:rsidRPr="00B85950" w:rsidRDefault="00B85950" w:rsidP="00B85950">
            <w:pPr>
              <w:rPr>
                <w:color w:val="000000"/>
                <w:sz w:val="16"/>
                <w:szCs w:val="16"/>
              </w:rPr>
            </w:pPr>
            <w:proofErr w:type="spellStart"/>
            <w:r w:rsidRPr="00B85950">
              <w:rPr>
                <w:color w:val="000000"/>
                <w:sz w:val="16"/>
                <w:szCs w:val="16"/>
              </w:rPr>
              <w:t>ТЦПмПп</w:t>
            </w:r>
            <w:proofErr w:type="spellEnd"/>
            <w:r w:rsidRPr="00B85950">
              <w:rPr>
                <w:color w:val="000000"/>
                <w:sz w:val="16"/>
                <w:szCs w:val="16"/>
              </w:rPr>
              <w:t xml:space="preserve"> 2x2x0,90</w:t>
            </w:r>
          </w:p>
        </w:tc>
        <w:tc>
          <w:tcPr>
            <w:tcW w:w="3964" w:type="dxa"/>
            <w:shd w:val="clear" w:color="auto" w:fill="auto"/>
            <w:hideMark/>
          </w:tcPr>
          <w:p w:rsidR="00B85950" w:rsidRPr="00B85950" w:rsidRDefault="00B85950" w:rsidP="00B85950">
            <w:pPr>
              <w:jc w:val="center"/>
              <w:rPr>
                <w:color w:val="000000"/>
                <w:sz w:val="16"/>
                <w:szCs w:val="16"/>
              </w:rPr>
            </w:pPr>
            <w:r w:rsidRPr="00B85950">
              <w:rPr>
                <w:color w:val="000000"/>
                <w:sz w:val="16"/>
                <w:szCs w:val="16"/>
              </w:rPr>
              <w:t xml:space="preserve">Кабель с полиэтиленовой изоляцией четырех токопроводящих жил диаметром 0,9±0,015 </w:t>
            </w:r>
            <w:proofErr w:type="gramStart"/>
            <w:r w:rsidRPr="00B85950">
              <w:rPr>
                <w:color w:val="000000"/>
                <w:sz w:val="16"/>
                <w:szCs w:val="16"/>
              </w:rPr>
              <w:t>мм,  скрученных</w:t>
            </w:r>
            <w:proofErr w:type="gramEnd"/>
            <w:r w:rsidRPr="00B85950">
              <w:rPr>
                <w:color w:val="000000"/>
                <w:sz w:val="16"/>
                <w:szCs w:val="16"/>
              </w:rPr>
              <w:t xml:space="preserve"> в пары, пары укладываются параллельно в монолитной оболочке из </w:t>
            </w:r>
            <w:proofErr w:type="spellStart"/>
            <w:r w:rsidRPr="00B85950">
              <w:rPr>
                <w:color w:val="000000"/>
                <w:sz w:val="16"/>
                <w:szCs w:val="16"/>
              </w:rPr>
              <w:t>свето</w:t>
            </w:r>
            <w:proofErr w:type="spellEnd"/>
            <w:r w:rsidRPr="00B85950">
              <w:rPr>
                <w:color w:val="000000"/>
                <w:sz w:val="16"/>
                <w:szCs w:val="16"/>
              </w:rPr>
              <w:t xml:space="preserve"> и </w:t>
            </w:r>
            <w:proofErr w:type="spellStart"/>
            <w:r w:rsidRPr="00B85950">
              <w:rPr>
                <w:color w:val="000000"/>
                <w:sz w:val="16"/>
                <w:szCs w:val="16"/>
              </w:rPr>
              <w:t>термостабилизированного</w:t>
            </w:r>
            <w:proofErr w:type="spellEnd"/>
            <w:r w:rsidRPr="00B85950">
              <w:rPr>
                <w:color w:val="000000"/>
                <w:sz w:val="16"/>
                <w:szCs w:val="16"/>
              </w:rPr>
              <w:t xml:space="preserve"> полиэтилена или другого полимера с аналогичными свойствами.</w:t>
            </w:r>
          </w:p>
        </w:tc>
        <w:tc>
          <w:tcPr>
            <w:tcW w:w="3053" w:type="dxa"/>
            <w:shd w:val="clear" w:color="auto" w:fill="auto"/>
            <w:hideMark/>
          </w:tcPr>
          <w:p w:rsidR="00B85950" w:rsidRPr="00B85950" w:rsidRDefault="00B85950" w:rsidP="00B85950">
            <w:pPr>
              <w:jc w:val="center"/>
              <w:rPr>
                <w:color w:val="000000"/>
                <w:sz w:val="16"/>
                <w:szCs w:val="16"/>
              </w:rPr>
            </w:pPr>
            <w:r w:rsidRPr="00B85950">
              <w:rPr>
                <w:color w:val="000000"/>
                <w:sz w:val="16"/>
                <w:szCs w:val="16"/>
              </w:rPr>
              <w:t xml:space="preserve">Декларации </w:t>
            </w:r>
            <w:proofErr w:type="gramStart"/>
            <w:r w:rsidRPr="00B85950">
              <w:rPr>
                <w:color w:val="000000"/>
                <w:sz w:val="16"/>
                <w:szCs w:val="16"/>
              </w:rPr>
              <w:t>соответствия  требованиям</w:t>
            </w:r>
            <w:proofErr w:type="gramEnd"/>
            <w:r w:rsidRPr="00B85950">
              <w:rPr>
                <w:color w:val="000000"/>
                <w:sz w:val="16"/>
                <w:szCs w:val="16"/>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требованиям ГОСТ Р 53538-2009. Сертификат соответствия требованиям ГОСТ Р 53538-2009.</w:t>
            </w:r>
          </w:p>
        </w:tc>
      </w:tr>
      <w:tr w:rsidR="00B85950" w:rsidRPr="00B85950" w:rsidTr="00B85950">
        <w:trPr>
          <w:gridAfter w:val="1"/>
          <w:wAfter w:w="70" w:type="dxa"/>
          <w:trHeight w:val="1350"/>
        </w:trPr>
        <w:tc>
          <w:tcPr>
            <w:tcW w:w="959" w:type="dxa"/>
            <w:shd w:val="clear" w:color="auto" w:fill="auto"/>
            <w:hideMark/>
          </w:tcPr>
          <w:p w:rsidR="00B85950" w:rsidRPr="00B85950" w:rsidRDefault="00B85950" w:rsidP="00B85950">
            <w:pPr>
              <w:jc w:val="right"/>
              <w:rPr>
                <w:b/>
                <w:bCs/>
                <w:color w:val="000000"/>
                <w:sz w:val="20"/>
                <w:szCs w:val="20"/>
              </w:rPr>
            </w:pPr>
            <w:r w:rsidRPr="00B85950">
              <w:rPr>
                <w:b/>
                <w:bCs/>
                <w:color w:val="000000"/>
                <w:sz w:val="20"/>
                <w:szCs w:val="20"/>
              </w:rPr>
              <w:t>9</w:t>
            </w:r>
          </w:p>
        </w:tc>
        <w:tc>
          <w:tcPr>
            <w:tcW w:w="1701" w:type="dxa"/>
            <w:shd w:val="clear" w:color="auto" w:fill="auto"/>
            <w:hideMark/>
          </w:tcPr>
          <w:p w:rsidR="00B85950" w:rsidRPr="00B85950" w:rsidRDefault="00B85950" w:rsidP="00B85950">
            <w:pPr>
              <w:rPr>
                <w:color w:val="000000"/>
                <w:sz w:val="16"/>
                <w:szCs w:val="16"/>
              </w:rPr>
            </w:pPr>
            <w:proofErr w:type="spellStart"/>
            <w:r w:rsidRPr="00B85950">
              <w:rPr>
                <w:color w:val="000000"/>
                <w:sz w:val="16"/>
                <w:szCs w:val="16"/>
              </w:rPr>
              <w:t>ТЦПмПп</w:t>
            </w:r>
            <w:proofErr w:type="spellEnd"/>
            <w:r w:rsidRPr="00B85950">
              <w:rPr>
                <w:color w:val="000000"/>
                <w:sz w:val="16"/>
                <w:szCs w:val="16"/>
              </w:rPr>
              <w:t xml:space="preserve"> 2х2х0,52</w:t>
            </w:r>
          </w:p>
        </w:tc>
        <w:tc>
          <w:tcPr>
            <w:tcW w:w="3964" w:type="dxa"/>
            <w:shd w:val="clear" w:color="auto" w:fill="auto"/>
            <w:hideMark/>
          </w:tcPr>
          <w:p w:rsidR="00B85950" w:rsidRPr="00B85950" w:rsidRDefault="00B85950" w:rsidP="00B85950">
            <w:pPr>
              <w:jc w:val="center"/>
              <w:rPr>
                <w:color w:val="000000"/>
                <w:sz w:val="16"/>
                <w:szCs w:val="16"/>
              </w:rPr>
            </w:pPr>
            <w:r w:rsidRPr="00B85950">
              <w:rPr>
                <w:color w:val="000000"/>
                <w:sz w:val="16"/>
                <w:szCs w:val="16"/>
              </w:rPr>
              <w:t xml:space="preserve">Кабель с полиэтиленовой изоляцией четырех токопроводящих жил диаметром 0,52±0,01 </w:t>
            </w:r>
            <w:proofErr w:type="gramStart"/>
            <w:r w:rsidRPr="00B85950">
              <w:rPr>
                <w:color w:val="000000"/>
                <w:sz w:val="16"/>
                <w:szCs w:val="16"/>
              </w:rPr>
              <w:t>мм,  скрученных</w:t>
            </w:r>
            <w:proofErr w:type="gramEnd"/>
            <w:r w:rsidRPr="00B85950">
              <w:rPr>
                <w:color w:val="000000"/>
                <w:sz w:val="16"/>
                <w:szCs w:val="16"/>
              </w:rPr>
              <w:t xml:space="preserve"> в пары, пары укладываются  параллельно в монолитной оболочке из </w:t>
            </w:r>
            <w:proofErr w:type="spellStart"/>
            <w:r w:rsidRPr="00B85950">
              <w:rPr>
                <w:color w:val="000000"/>
                <w:sz w:val="16"/>
                <w:szCs w:val="16"/>
              </w:rPr>
              <w:t>свето</w:t>
            </w:r>
            <w:proofErr w:type="spellEnd"/>
            <w:r w:rsidRPr="00B85950">
              <w:rPr>
                <w:color w:val="000000"/>
                <w:sz w:val="16"/>
                <w:szCs w:val="16"/>
              </w:rPr>
              <w:t xml:space="preserve"> и </w:t>
            </w:r>
            <w:proofErr w:type="spellStart"/>
            <w:r w:rsidRPr="00B85950">
              <w:rPr>
                <w:color w:val="000000"/>
                <w:sz w:val="16"/>
                <w:szCs w:val="16"/>
              </w:rPr>
              <w:t>термостабилизированного</w:t>
            </w:r>
            <w:proofErr w:type="spellEnd"/>
            <w:r w:rsidRPr="00B85950">
              <w:rPr>
                <w:color w:val="000000"/>
                <w:sz w:val="16"/>
                <w:szCs w:val="16"/>
              </w:rPr>
              <w:t xml:space="preserve"> полиэтилена или другого полимера с аналогичными свойствами.</w:t>
            </w:r>
          </w:p>
        </w:tc>
        <w:tc>
          <w:tcPr>
            <w:tcW w:w="3053" w:type="dxa"/>
            <w:shd w:val="clear" w:color="auto" w:fill="auto"/>
            <w:hideMark/>
          </w:tcPr>
          <w:p w:rsidR="00B85950" w:rsidRPr="00B85950" w:rsidRDefault="00B85950" w:rsidP="00B85950">
            <w:pPr>
              <w:jc w:val="center"/>
              <w:rPr>
                <w:color w:val="000000"/>
                <w:sz w:val="16"/>
                <w:szCs w:val="16"/>
              </w:rPr>
            </w:pPr>
            <w:r w:rsidRPr="00B85950">
              <w:rPr>
                <w:color w:val="000000"/>
                <w:sz w:val="16"/>
                <w:szCs w:val="16"/>
              </w:rPr>
              <w:t xml:space="preserve">Декларации </w:t>
            </w:r>
            <w:proofErr w:type="gramStart"/>
            <w:r w:rsidRPr="00B85950">
              <w:rPr>
                <w:color w:val="000000"/>
                <w:sz w:val="16"/>
                <w:szCs w:val="16"/>
              </w:rPr>
              <w:t>соответствия  требованиям</w:t>
            </w:r>
            <w:proofErr w:type="gramEnd"/>
            <w:r w:rsidRPr="00B85950">
              <w:rPr>
                <w:color w:val="000000"/>
                <w:sz w:val="16"/>
                <w:szCs w:val="16"/>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требованиям ГОСТ Р 53538-2009. Сертификат соответствия требованиям ГОСТ Р 53538-2009.</w:t>
            </w:r>
          </w:p>
        </w:tc>
      </w:tr>
      <w:tr w:rsidR="00B85950" w:rsidRPr="00B85950" w:rsidTr="00B85950">
        <w:trPr>
          <w:gridAfter w:val="1"/>
          <w:wAfter w:w="70" w:type="dxa"/>
          <w:trHeight w:val="1575"/>
        </w:trPr>
        <w:tc>
          <w:tcPr>
            <w:tcW w:w="959" w:type="dxa"/>
            <w:shd w:val="clear" w:color="auto" w:fill="auto"/>
            <w:hideMark/>
          </w:tcPr>
          <w:p w:rsidR="00B85950" w:rsidRPr="00B85950" w:rsidRDefault="00B85950" w:rsidP="00B85950">
            <w:pPr>
              <w:jc w:val="right"/>
              <w:rPr>
                <w:b/>
                <w:bCs/>
                <w:color w:val="000000"/>
                <w:sz w:val="20"/>
                <w:szCs w:val="20"/>
              </w:rPr>
            </w:pPr>
            <w:r w:rsidRPr="00B85950">
              <w:rPr>
                <w:b/>
                <w:bCs/>
                <w:color w:val="000000"/>
                <w:sz w:val="20"/>
                <w:szCs w:val="20"/>
              </w:rPr>
              <w:t>10</w:t>
            </w:r>
          </w:p>
        </w:tc>
        <w:tc>
          <w:tcPr>
            <w:tcW w:w="1701" w:type="dxa"/>
            <w:shd w:val="clear" w:color="auto" w:fill="auto"/>
            <w:hideMark/>
          </w:tcPr>
          <w:p w:rsidR="00B85950" w:rsidRPr="00B85950" w:rsidRDefault="00B85950" w:rsidP="00B85950">
            <w:pPr>
              <w:rPr>
                <w:color w:val="000000"/>
                <w:sz w:val="16"/>
                <w:szCs w:val="16"/>
              </w:rPr>
            </w:pPr>
            <w:r w:rsidRPr="00B85950">
              <w:rPr>
                <w:color w:val="000000"/>
                <w:sz w:val="16"/>
                <w:szCs w:val="16"/>
              </w:rPr>
              <w:t>ТЦПП 2х2х0,52</w:t>
            </w:r>
          </w:p>
        </w:tc>
        <w:tc>
          <w:tcPr>
            <w:tcW w:w="3964" w:type="dxa"/>
            <w:shd w:val="clear" w:color="auto" w:fill="auto"/>
            <w:hideMark/>
          </w:tcPr>
          <w:p w:rsidR="00B85950" w:rsidRPr="00B85950" w:rsidRDefault="00B85950" w:rsidP="00B85950">
            <w:pPr>
              <w:jc w:val="center"/>
              <w:rPr>
                <w:color w:val="000000"/>
                <w:sz w:val="16"/>
                <w:szCs w:val="16"/>
              </w:rPr>
            </w:pPr>
            <w:r w:rsidRPr="00B85950">
              <w:rPr>
                <w:color w:val="000000"/>
                <w:sz w:val="16"/>
                <w:szCs w:val="16"/>
              </w:rPr>
              <w:t xml:space="preserve">Кабель с полиэтиленовой изоляцией четырех токопроводящих жил диаметром 0,52±0,01 мм, скрученных в пары с шагами, не равными и не кратными друг другу, пары </w:t>
            </w:r>
            <w:proofErr w:type="gramStart"/>
            <w:r w:rsidRPr="00B85950">
              <w:rPr>
                <w:color w:val="000000"/>
                <w:sz w:val="16"/>
                <w:szCs w:val="16"/>
              </w:rPr>
              <w:t>укладываются  параллельно</w:t>
            </w:r>
            <w:proofErr w:type="gramEnd"/>
            <w:r w:rsidRPr="00B85950">
              <w:rPr>
                <w:color w:val="000000"/>
                <w:sz w:val="16"/>
                <w:szCs w:val="16"/>
              </w:rPr>
              <w:t xml:space="preserve"> в оболочке  из </w:t>
            </w:r>
            <w:proofErr w:type="spellStart"/>
            <w:r w:rsidRPr="00B85950">
              <w:rPr>
                <w:color w:val="000000"/>
                <w:sz w:val="16"/>
                <w:szCs w:val="16"/>
              </w:rPr>
              <w:t>свето</w:t>
            </w:r>
            <w:proofErr w:type="spellEnd"/>
            <w:r w:rsidRPr="00B85950">
              <w:rPr>
                <w:color w:val="000000"/>
                <w:sz w:val="16"/>
                <w:szCs w:val="16"/>
              </w:rPr>
              <w:t xml:space="preserve"> и </w:t>
            </w:r>
            <w:proofErr w:type="spellStart"/>
            <w:r w:rsidRPr="00B85950">
              <w:rPr>
                <w:color w:val="000000"/>
                <w:sz w:val="16"/>
                <w:szCs w:val="16"/>
              </w:rPr>
              <w:t>термостабилизированного</w:t>
            </w:r>
            <w:proofErr w:type="spellEnd"/>
            <w:r w:rsidRPr="00B85950">
              <w:rPr>
                <w:color w:val="000000"/>
                <w:sz w:val="16"/>
                <w:szCs w:val="16"/>
              </w:rPr>
              <w:t xml:space="preserve"> полиэтилена или другого полимера с аналогичными свойствами.</w:t>
            </w:r>
          </w:p>
        </w:tc>
        <w:tc>
          <w:tcPr>
            <w:tcW w:w="3053" w:type="dxa"/>
            <w:shd w:val="clear" w:color="auto" w:fill="auto"/>
            <w:hideMark/>
          </w:tcPr>
          <w:p w:rsidR="00B85950" w:rsidRPr="00B85950" w:rsidRDefault="00B85950" w:rsidP="00B85950">
            <w:pPr>
              <w:jc w:val="center"/>
              <w:rPr>
                <w:color w:val="000000"/>
                <w:sz w:val="16"/>
                <w:szCs w:val="16"/>
              </w:rPr>
            </w:pPr>
            <w:r w:rsidRPr="00B85950">
              <w:rPr>
                <w:color w:val="000000"/>
                <w:sz w:val="16"/>
                <w:szCs w:val="16"/>
              </w:rPr>
              <w:t xml:space="preserve">Декларации </w:t>
            </w:r>
            <w:proofErr w:type="gramStart"/>
            <w:r w:rsidRPr="00B85950">
              <w:rPr>
                <w:color w:val="000000"/>
                <w:sz w:val="16"/>
                <w:szCs w:val="16"/>
              </w:rPr>
              <w:t>соответствия  требованиям</w:t>
            </w:r>
            <w:proofErr w:type="gramEnd"/>
            <w:r w:rsidRPr="00B85950">
              <w:rPr>
                <w:color w:val="000000"/>
                <w:sz w:val="16"/>
                <w:szCs w:val="16"/>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требованиям ГОСТ Р 53538-2009. Сертификат соответствия требованиям ГОСТ Р 53538-2009.</w:t>
            </w:r>
          </w:p>
        </w:tc>
      </w:tr>
      <w:tr w:rsidR="00B85950" w:rsidRPr="00B85950" w:rsidTr="00B85950">
        <w:trPr>
          <w:trHeight w:val="300"/>
        </w:trPr>
        <w:tc>
          <w:tcPr>
            <w:tcW w:w="9747" w:type="dxa"/>
            <w:gridSpan w:val="5"/>
            <w:shd w:val="clear" w:color="auto" w:fill="auto"/>
            <w:hideMark/>
          </w:tcPr>
          <w:p w:rsidR="00B85950" w:rsidRPr="00B85950" w:rsidRDefault="00B85950" w:rsidP="00B85950">
            <w:pPr>
              <w:jc w:val="center"/>
              <w:rPr>
                <w:b/>
                <w:bCs/>
                <w:color w:val="000000"/>
                <w:sz w:val="20"/>
                <w:szCs w:val="20"/>
              </w:rPr>
            </w:pPr>
            <w:r w:rsidRPr="00B85950">
              <w:rPr>
                <w:b/>
                <w:bCs/>
                <w:color w:val="000000"/>
                <w:sz w:val="20"/>
                <w:szCs w:val="20"/>
              </w:rPr>
              <w:t xml:space="preserve">ШПД </w:t>
            </w:r>
            <w:proofErr w:type="spellStart"/>
            <w:r w:rsidRPr="00B85950">
              <w:rPr>
                <w:b/>
                <w:bCs/>
                <w:color w:val="000000"/>
                <w:sz w:val="20"/>
                <w:szCs w:val="20"/>
              </w:rPr>
              <w:t>FTTx</w:t>
            </w:r>
            <w:proofErr w:type="spellEnd"/>
            <w:r w:rsidRPr="00B85950">
              <w:rPr>
                <w:b/>
                <w:bCs/>
                <w:color w:val="000000"/>
                <w:sz w:val="20"/>
                <w:szCs w:val="20"/>
              </w:rPr>
              <w:t>/IPTV/SIP/</w:t>
            </w:r>
            <w:proofErr w:type="spellStart"/>
            <w:r w:rsidRPr="00B85950">
              <w:rPr>
                <w:b/>
                <w:bCs/>
                <w:color w:val="000000"/>
                <w:sz w:val="20"/>
                <w:szCs w:val="20"/>
              </w:rPr>
              <w:t>xDSL</w:t>
            </w:r>
            <w:proofErr w:type="spellEnd"/>
            <w:r w:rsidRPr="00B85950">
              <w:rPr>
                <w:b/>
                <w:bCs/>
                <w:color w:val="000000"/>
                <w:sz w:val="20"/>
                <w:szCs w:val="20"/>
              </w:rPr>
              <w:t xml:space="preserve"> внутренние работы</w:t>
            </w:r>
          </w:p>
          <w:p w:rsidR="00B85950" w:rsidRPr="00B85950" w:rsidRDefault="00B85950" w:rsidP="00B85950">
            <w:pPr>
              <w:rPr>
                <w:b/>
                <w:bCs/>
                <w:color w:val="000000"/>
                <w:sz w:val="20"/>
                <w:szCs w:val="20"/>
              </w:rPr>
            </w:pPr>
            <w:r w:rsidRPr="00B85950">
              <w:rPr>
                <w:b/>
                <w:bCs/>
                <w:color w:val="000000"/>
                <w:sz w:val="20"/>
                <w:szCs w:val="20"/>
              </w:rPr>
              <w:t> </w:t>
            </w:r>
          </w:p>
        </w:tc>
      </w:tr>
      <w:tr w:rsidR="00B85950" w:rsidRPr="00B85950" w:rsidTr="00B85950">
        <w:trPr>
          <w:trHeight w:val="1575"/>
        </w:trPr>
        <w:tc>
          <w:tcPr>
            <w:tcW w:w="959" w:type="dxa"/>
            <w:shd w:val="clear" w:color="auto" w:fill="auto"/>
            <w:hideMark/>
          </w:tcPr>
          <w:p w:rsidR="00B85950" w:rsidRPr="00B85950" w:rsidRDefault="00B85950" w:rsidP="00B85950">
            <w:pPr>
              <w:jc w:val="right"/>
              <w:rPr>
                <w:b/>
                <w:bCs/>
                <w:color w:val="000000"/>
                <w:sz w:val="20"/>
                <w:szCs w:val="20"/>
              </w:rPr>
            </w:pPr>
            <w:r w:rsidRPr="00B85950">
              <w:rPr>
                <w:b/>
                <w:bCs/>
                <w:color w:val="000000"/>
                <w:sz w:val="20"/>
                <w:szCs w:val="20"/>
              </w:rPr>
              <w:t>1</w:t>
            </w:r>
          </w:p>
        </w:tc>
        <w:tc>
          <w:tcPr>
            <w:tcW w:w="1701" w:type="dxa"/>
            <w:shd w:val="clear" w:color="auto" w:fill="auto"/>
            <w:hideMark/>
          </w:tcPr>
          <w:p w:rsidR="00B85950" w:rsidRPr="00B85950" w:rsidRDefault="00B85950" w:rsidP="00B85950">
            <w:pPr>
              <w:rPr>
                <w:color w:val="000000"/>
                <w:sz w:val="16"/>
                <w:szCs w:val="16"/>
              </w:rPr>
            </w:pPr>
            <w:r w:rsidRPr="00B85950">
              <w:rPr>
                <w:color w:val="000000"/>
                <w:sz w:val="16"/>
                <w:szCs w:val="16"/>
              </w:rPr>
              <w:t xml:space="preserve">ТЦПВ 2х2х0,52 </w:t>
            </w:r>
          </w:p>
        </w:tc>
        <w:tc>
          <w:tcPr>
            <w:tcW w:w="3964" w:type="dxa"/>
            <w:shd w:val="clear" w:color="auto" w:fill="auto"/>
            <w:hideMark/>
          </w:tcPr>
          <w:p w:rsidR="00B85950" w:rsidRPr="00B85950" w:rsidRDefault="00B85950" w:rsidP="00B85950">
            <w:pPr>
              <w:jc w:val="center"/>
              <w:rPr>
                <w:color w:val="000000"/>
                <w:sz w:val="16"/>
                <w:szCs w:val="16"/>
              </w:rPr>
            </w:pPr>
            <w:r w:rsidRPr="00B85950">
              <w:rPr>
                <w:color w:val="000000"/>
                <w:sz w:val="16"/>
                <w:szCs w:val="16"/>
              </w:rPr>
              <w:t xml:space="preserve">Кабель с полиэтиленовой изоляцией четырех токопроводящих жил диаметром 0,52±0,01 мм, скрученных в пару с шагами, не равными и не кратными друг другу, пары </w:t>
            </w:r>
            <w:proofErr w:type="gramStart"/>
            <w:r w:rsidRPr="00B85950">
              <w:rPr>
                <w:color w:val="000000"/>
                <w:sz w:val="16"/>
                <w:szCs w:val="16"/>
              </w:rPr>
              <w:t>укладываются  параллельно</w:t>
            </w:r>
            <w:proofErr w:type="gramEnd"/>
            <w:r w:rsidRPr="00B85950">
              <w:rPr>
                <w:color w:val="000000"/>
                <w:sz w:val="16"/>
                <w:szCs w:val="16"/>
              </w:rPr>
              <w:t xml:space="preserve"> в оболочке из поливинилхлоридного пластиката, не распространяющего горение, или другого полимера с аналогичными свойствами.</w:t>
            </w:r>
          </w:p>
        </w:tc>
        <w:tc>
          <w:tcPr>
            <w:tcW w:w="3123" w:type="dxa"/>
            <w:gridSpan w:val="2"/>
            <w:shd w:val="clear" w:color="auto" w:fill="auto"/>
            <w:hideMark/>
          </w:tcPr>
          <w:p w:rsidR="00B85950" w:rsidRPr="00B85950" w:rsidRDefault="00B85950" w:rsidP="00B85950">
            <w:pPr>
              <w:jc w:val="center"/>
              <w:rPr>
                <w:color w:val="000000"/>
                <w:sz w:val="16"/>
                <w:szCs w:val="16"/>
              </w:rPr>
            </w:pPr>
            <w:r w:rsidRPr="00B85950">
              <w:rPr>
                <w:color w:val="000000"/>
                <w:sz w:val="16"/>
                <w:szCs w:val="16"/>
              </w:rPr>
              <w:t xml:space="preserve">Декларации </w:t>
            </w:r>
            <w:proofErr w:type="gramStart"/>
            <w:r w:rsidRPr="00B85950">
              <w:rPr>
                <w:color w:val="000000"/>
                <w:sz w:val="16"/>
                <w:szCs w:val="16"/>
              </w:rPr>
              <w:t>соответствия  требованиям</w:t>
            </w:r>
            <w:proofErr w:type="gramEnd"/>
            <w:r w:rsidRPr="00B85950">
              <w:rPr>
                <w:color w:val="000000"/>
                <w:sz w:val="16"/>
                <w:szCs w:val="16"/>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требованиям ГОСТ Р 53538-2009. Сертификат соответствия требованиям ГОСТ Р 53538-2009.</w:t>
            </w:r>
          </w:p>
        </w:tc>
      </w:tr>
      <w:tr w:rsidR="00B85950" w:rsidRPr="00B85950" w:rsidTr="00B85950">
        <w:trPr>
          <w:trHeight w:val="2475"/>
        </w:trPr>
        <w:tc>
          <w:tcPr>
            <w:tcW w:w="959" w:type="dxa"/>
            <w:shd w:val="clear" w:color="auto" w:fill="auto"/>
            <w:hideMark/>
          </w:tcPr>
          <w:p w:rsidR="00B85950" w:rsidRPr="00B85950" w:rsidRDefault="00B85950" w:rsidP="00B85950">
            <w:pPr>
              <w:jc w:val="right"/>
              <w:rPr>
                <w:b/>
                <w:bCs/>
                <w:color w:val="000000"/>
                <w:sz w:val="20"/>
                <w:szCs w:val="20"/>
              </w:rPr>
            </w:pPr>
            <w:r w:rsidRPr="00B85950">
              <w:rPr>
                <w:b/>
                <w:bCs/>
                <w:color w:val="000000"/>
                <w:sz w:val="20"/>
                <w:szCs w:val="20"/>
              </w:rPr>
              <w:t>2</w:t>
            </w:r>
          </w:p>
        </w:tc>
        <w:tc>
          <w:tcPr>
            <w:tcW w:w="1701" w:type="dxa"/>
            <w:shd w:val="clear" w:color="auto" w:fill="auto"/>
            <w:hideMark/>
          </w:tcPr>
          <w:p w:rsidR="00B85950" w:rsidRPr="00B85950" w:rsidRDefault="00B85950" w:rsidP="00B85950">
            <w:pPr>
              <w:rPr>
                <w:color w:val="000000"/>
                <w:sz w:val="16"/>
                <w:szCs w:val="16"/>
              </w:rPr>
            </w:pPr>
            <w:r w:rsidRPr="00B85950">
              <w:rPr>
                <w:color w:val="000000"/>
                <w:sz w:val="16"/>
                <w:szCs w:val="16"/>
              </w:rPr>
              <w:t xml:space="preserve">ТЦПВ 4х2х0,52 </w:t>
            </w:r>
          </w:p>
        </w:tc>
        <w:tc>
          <w:tcPr>
            <w:tcW w:w="3964" w:type="dxa"/>
            <w:shd w:val="clear" w:color="auto" w:fill="auto"/>
            <w:hideMark/>
          </w:tcPr>
          <w:p w:rsidR="00B85950" w:rsidRPr="00B85950" w:rsidRDefault="00B85950" w:rsidP="00B85950">
            <w:pPr>
              <w:jc w:val="center"/>
              <w:rPr>
                <w:color w:val="000000"/>
                <w:sz w:val="16"/>
                <w:szCs w:val="16"/>
              </w:rPr>
            </w:pPr>
            <w:r w:rsidRPr="00B85950">
              <w:rPr>
                <w:color w:val="000000"/>
                <w:sz w:val="16"/>
                <w:szCs w:val="16"/>
              </w:rPr>
              <w:t>Кабель с полиэтиленовой изоляцией восьми токопроводящих жил диаметром 0,52±0,01 мм, скрученных в пары с шагами, не равными и не кратными друг другу, пары скручены в сердечник однонаправленной скруткой в оболочке из поливинилхлоридного пластиката, не распространяющего горение, или другого полимера с аналогичными свойствами.</w:t>
            </w:r>
          </w:p>
        </w:tc>
        <w:tc>
          <w:tcPr>
            <w:tcW w:w="3123" w:type="dxa"/>
            <w:gridSpan w:val="2"/>
            <w:shd w:val="clear" w:color="auto" w:fill="auto"/>
            <w:hideMark/>
          </w:tcPr>
          <w:p w:rsidR="00B85950" w:rsidRPr="00B85950" w:rsidRDefault="00B85950" w:rsidP="00B85950">
            <w:pPr>
              <w:jc w:val="center"/>
              <w:rPr>
                <w:color w:val="000000"/>
                <w:sz w:val="16"/>
                <w:szCs w:val="16"/>
              </w:rPr>
            </w:pPr>
            <w:r w:rsidRPr="00B85950">
              <w:rPr>
                <w:color w:val="000000"/>
                <w:sz w:val="16"/>
                <w:szCs w:val="16"/>
              </w:rPr>
              <w:t xml:space="preserve">Декларации </w:t>
            </w:r>
            <w:proofErr w:type="gramStart"/>
            <w:r w:rsidRPr="00B85950">
              <w:rPr>
                <w:color w:val="000000"/>
                <w:sz w:val="16"/>
                <w:szCs w:val="16"/>
              </w:rPr>
              <w:t>соответствия  требованиям</w:t>
            </w:r>
            <w:proofErr w:type="gramEnd"/>
            <w:r w:rsidRPr="00B85950">
              <w:rPr>
                <w:color w:val="000000"/>
                <w:sz w:val="16"/>
                <w:szCs w:val="16"/>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требованиям ГОСТ Р 53538-2009. Сертификат соответствия требованиям ГОСТ Р 53538-2009. Декларации </w:t>
            </w:r>
            <w:proofErr w:type="gramStart"/>
            <w:r w:rsidRPr="00B85950">
              <w:rPr>
                <w:color w:val="000000"/>
                <w:sz w:val="16"/>
                <w:szCs w:val="16"/>
              </w:rPr>
              <w:t>соответствия  требованиям</w:t>
            </w:r>
            <w:proofErr w:type="gramEnd"/>
            <w:r w:rsidRPr="00B85950">
              <w:rPr>
                <w:color w:val="000000"/>
                <w:sz w:val="16"/>
                <w:szCs w:val="16"/>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требованиям ГОСТ Р 53538-2009. Сертификат соответствия требованиям ГОСТ Р 53538-2009.</w:t>
            </w:r>
          </w:p>
        </w:tc>
      </w:tr>
      <w:tr w:rsidR="00B85950" w:rsidRPr="00B85950" w:rsidTr="00B85950">
        <w:trPr>
          <w:trHeight w:val="2925"/>
        </w:trPr>
        <w:tc>
          <w:tcPr>
            <w:tcW w:w="959" w:type="dxa"/>
            <w:shd w:val="clear" w:color="auto" w:fill="auto"/>
            <w:hideMark/>
          </w:tcPr>
          <w:p w:rsidR="00B85950" w:rsidRPr="00B85950" w:rsidRDefault="00B85950" w:rsidP="00B85950">
            <w:pPr>
              <w:jc w:val="right"/>
              <w:rPr>
                <w:b/>
                <w:bCs/>
                <w:color w:val="000000"/>
                <w:sz w:val="20"/>
                <w:szCs w:val="20"/>
              </w:rPr>
            </w:pPr>
            <w:r w:rsidRPr="00B85950">
              <w:rPr>
                <w:b/>
                <w:bCs/>
                <w:color w:val="000000"/>
                <w:sz w:val="20"/>
                <w:szCs w:val="20"/>
              </w:rPr>
              <w:t>3</w:t>
            </w:r>
          </w:p>
        </w:tc>
        <w:tc>
          <w:tcPr>
            <w:tcW w:w="1701" w:type="dxa"/>
            <w:shd w:val="clear" w:color="auto" w:fill="auto"/>
            <w:hideMark/>
          </w:tcPr>
          <w:p w:rsidR="00B85950" w:rsidRPr="00B85950" w:rsidRDefault="00B85950" w:rsidP="00B85950">
            <w:pPr>
              <w:rPr>
                <w:color w:val="000000"/>
                <w:sz w:val="16"/>
                <w:szCs w:val="16"/>
              </w:rPr>
            </w:pPr>
            <w:r w:rsidRPr="00B85950">
              <w:rPr>
                <w:color w:val="000000"/>
                <w:sz w:val="16"/>
                <w:szCs w:val="16"/>
              </w:rPr>
              <w:t>КСВЭ 5е 4 х 2 х 0,52</w:t>
            </w:r>
          </w:p>
        </w:tc>
        <w:tc>
          <w:tcPr>
            <w:tcW w:w="3964" w:type="dxa"/>
            <w:shd w:val="clear" w:color="auto" w:fill="auto"/>
            <w:hideMark/>
          </w:tcPr>
          <w:p w:rsidR="00B85950" w:rsidRPr="00B85950" w:rsidRDefault="00B85950" w:rsidP="00B85950">
            <w:pPr>
              <w:jc w:val="center"/>
              <w:rPr>
                <w:color w:val="000000"/>
                <w:sz w:val="16"/>
                <w:szCs w:val="16"/>
              </w:rPr>
            </w:pPr>
            <w:r w:rsidRPr="00B85950">
              <w:rPr>
                <w:color w:val="000000"/>
                <w:sz w:val="16"/>
                <w:szCs w:val="16"/>
              </w:rPr>
              <w:t xml:space="preserve">Кабель симметричный парной скрутки с полиэтиленовой изоляцией восьми токопроводящих жил диаметром 0,52±0,01 мм, скрученных в пары с шагами, не равными и не кратными друг другу, пары скручены в сердечник однонаправленной скруткой в </w:t>
            </w:r>
            <w:proofErr w:type="gramStart"/>
            <w:r w:rsidRPr="00B85950">
              <w:rPr>
                <w:color w:val="000000"/>
                <w:sz w:val="16"/>
                <w:szCs w:val="16"/>
              </w:rPr>
              <w:t>оболочке  из</w:t>
            </w:r>
            <w:proofErr w:type="gramEnd"/>
            <w:r w:rsidRPr="00B85950">
              <w:rPr>
                <w:color w:val="000000"/>
                <w:sz w:val="16"/>
                <w:szCs w:val="16"/>
              </w:rPr>
              <w:t xml:space="preserve"> поливинилхлоридного пластиката, не распространяющего горение, или другого полимера с аналогичными свойствами, под оболочкой расположен экран из </w:t>
            </w:r>
            <w:proofErr w:type="spellStart"/>
            <w:r w:rsidRPr="00B85950">
              <w:rPr>
                <w:color w:val="000000"/>
                <w:sz w:val="16"/>
                <w:szCs w:val="16"/>
              </w:rPr>
              <w:t>металлополимерной</w:t>
            </w:r>
            <w:proofErr w:type="spellEnd"/>
            <w:r w:rsidRPr="00B85950">
              <w:rPr>
                <w:color w:val="000000"/>
                <w:sz w:val="16"/>
                <w:szCs w:val="16"/>
              </w:rPr>
              <w:t xml:space="preserve"> ленты или фольги с контактным проводником из медной или медной луженой проволоки.</w:t>
            </w:r>
          </w:p>
        </w:tc>
        <w:tc>
          <w:tcPr>
            <w:tcW w:w="3123" w:type="dxa"/>
            <w:gridSpan w:val="2"/>
            <w:shd w:val="clear" w:color="auto" w:fill="auto"/>
            <w:hideMark/>
          </w:tcPr>
          <w:p w:rsidR="00B85950" w:rsidRPr="00B85950" w:rsidRDefault="00B85950" w:rsidP="00B85950">
            <w:pPr>
              <w:jc w:val="center"/>
              <w:rPr>
                <w:color w:val="000000"/>
                <w:sz w:val="16"/>
                <w:szCs w:val="16"/>
              </w:rPr>
            </w:pPr>
            <w:r w:rsidRPr="00B85950">
              <w:rPr>
                <w:color w:val="000000"/>
                <w:sz w:val="16"/>
                <w:szCs w:val="16"/>
              </w:rPr>
              <w:t xml:space="preserve">Декларации </w:t>
            </w:r>
            <w:proofErr w:type="gramStart"/>
            <w:r w:rsidRPr="00B85950">
              <w:rPr>
                <w:color w:val="000000"/>
                <w:sz w:val="16"/>
                <w:szCs w:val="16"/>
              </w:rPr>
              <w:t>соответствия  требованиям</w:t>
            </w:r>
            <w:proofErr w:type="gramEnd"/>
            <w:r w:rsidRPr="00B85950">
              <w:rPr>
                <w:color w:val="000000"/>
                <w:sz w:val="16"/>
                <w:szCs w:val="16"/>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w:t>
            </w:r>
            <w:proofErr w:type="gramStart"/>
            <w:r w:rsidRPr="00B85950">
              <w:rPr>
                <w:color w:val="000000"/>
                <w:sz w:val="16"/>
                <w:szCs w:val="16"/>
              </w:rPr>
              <w:t>требованиям  ГОСТ</w:t>
            </w:r>
            <w:proofErr w:type="gramEnd"/>
            <w:r w:rsidRPr="00B85950">
              <w:rPr>
                <w:color w:val="000000"/>
                <w:sz w:val="16"/>
                <w:szCs w:val="16"/>
              </w:rPr>
              <w:t xml:space="preserve"> Р 54429-2011. Сертификат соответствия требованиям ГОСТ Р 54429-2011.</w:t>
            </w:r>
          </w:p>
        </w:tc>
      </w:tr>
      <w:tr w:rsidR="00B85950" w:rsidRPr="00B85950" w:rsidTr="00B85950">
        <w:trPr>
          <w:trHeight w:val="1350"/>
        </w:trPr>
        <w:tc>
          <w:tcPr>
            <w:tcW w:w="959" w:type="dxa"/>
            <w:vMerge w:val="restart"/>
            <w:shd w:val="clear" w:color="auto" w:fill="auto"/>
            <w:hideMark/>
          </w:tcPr>
          <w:p w:rsidR="00B85950" w:rsidRPr="00B85950" w:rsidRDefault="00B85950" w:rsidP="00B85950">
            <w:pPr>
              <w:jc w:val="right"/>
              <w:rPr>
                <w:b/>
                <w:bCs/>
                <w:color w:val="000000"/>
                <w:sz w:val="20"/>
                <w:szCs w:val="20"/>
              </w:rPr>
            </w:pPr>
            <w:r w:rsidRPr="00B85950">
              <w:rPr>
                <w:b/>
                <w:bCs/>
                <w:color w:val="000000"/>
                <w:sz w:val="20"/>
                <w:szCs w:val="20"/>
              </w:rPr>
              <w:t>4</w:t>
            </w:r>
          </w:p>
        </w:tc>
        <w:tc>
          <w:tcPr>
            <w:tcW w:w="1701" w:type="dxa"/>
            <w:shd w:val="clear" w:color="auto" w:fill="auto"/>
            <w:hideMark/>
          </w:tcPr>
          <w:p w:rsidR="00B85950" w:rsidRPr="00B85950" w:rsidRDefault="00B85950" w:rsidP="00B85950">
            <w:pPr>
              <w:rPr>
                <w:color w:val="000000"/>
                <w:sz w:val="16"/>
                <w:szCs w:val="16"/>
              </w:rPr>
            </w:pPr>
            <w:r w:rsidRPr="00B85950">
              <w:rPr>
                <w:color w:val="000000"/>
                <w:sz w:val="16"/>
                <w:szCs w:val="16"/>
              </w:rPr>
              <w:t>КСВ 5е 4х2х0,5 или</w:t>
            </w:r>
          </w:p>
        </w:tc>
        <w:tc>
          <w:tcPr>
            <w:tcW w:w="3964" w:type="dxa"/>
            <w:vMerge w:val="restart"/>
            <w:shd w:val="clear" w:color="auto" w:fill="auto"/>
            <w:hideMark/>
          </w:tcPr>
          <w:p w:rsidR="00B85950" w:rsidRPr="00B85950" w:rsidRDefault="00B85950" w:rsidP="00B85950">
            <w:pPr>
              <w:jc w:val="center"/>
              <w:rPr>
                <w:color w:val="000000"/>
                <w:sz w:val="16"/>
                <w:szCs w:val="16"/>
              </w:rPr>
            </w:pPr>
            <w:r w:rsidRPr="00B85950">
              <w:rPr>
                <w:color w:val="000000"/>
                <w:sz w:val="16"/>
                <w:szCs w:val="16"/>
              </w:rPr>
              <w:t xml:space="preserve">. Кабель медный симметричный парной скрутки с полиэтиленовой изоляцией восьми токопроводящих жил диаметром 0,5±0,01 мм(24AWG), скрученных в пары с шагами, не равными и не кратными друг другу, пары скручены в сердечник однонаправленной скруткой в оболочке из поливинилхлоридного пластиката(PVC), не распространяющего горение, или другого полимера с аналогичными свойствами. </w:t>
            </w:r>
          </w:p>
        </w:tc>
        <w:tc>
          <w:tcPr>
            <w:tcW w:w="3123" w:type="dxa"/>
            <w:gridSpan w:val="2"/>
            <w:shd w:val="clear" w:color="auto" w:fill="auto"/>
            <w:hideMark/>
          </w:tcPr>
          <w:p w:rsidR="00B85950" w:rsidRPr="00B85950" w:rsidRDefault="00B85950" w:rsidP="00B85950">
            <w:pPr>
              <w:jc w:val="center"/>
              <w:rPr>
                <w:color w:val="000000"/>
                <w:sz w:val="16"/>
                <w:szCs w:val="16"/>
              </w:rPr>
            </w:pPr>
            <w:r w:rsidRPr="00B85950">
              <w:rPr>
                <w:color w:val="000000"/>
                <w:sz w:val="16"/>
                <w:szCs w:val="16"/>
              </w:rPr>
              <w:t xml:space="preserve">Декларации </w:t>
            </w:r>
            <w:proofErr w:type="gramStart"/>
            <w:r w:rsidRPr="00B85950">
              <w:rPr>
                <w:color w:val="000000"/>
                <w:sz w:val="16"/>
                <w:szCs w:val="16"/>
              </w:rPr>
              <w:t>соответствия  требованиям</w:t>
            </w:r>
            <w:proofErr w:type="gramEnd"/>
            <w:r w:rsidRPr="00B85950">
              <w:rPr>
                <w:color w:val="000000"/>
                <w:sz w:val="16"/>
                <w:szCs w:val="16"/>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w:t>
            </w:r>
            <w:proofErr w:type="gramStart"/>
            <w:r w:rsidRPr="00B85950">
              <w:rPr>
                <w:color w:val="000000"/>
                <w:sz w:val="16"/>
                <w:szCs w:val="16"/>
              </w:rPr>
              <w:t>требованиям  ГОСТ</w:t>
            </w:r>
            <w:proofErr w:type="gramEnd"/>
            <w:r w:rsidRPr="00B85950">
              <w:rPr>
                <w:color w:val="000000"/>
                <w:sz w:val="16"/>
                <w:szCs w:val="16"/>
              </w:rPr>
              <w:t xml:space="preserve"> Р 54429-2011. Сертификат соответствия требованиям ГОСТ Р 54429-2011.</w:t>
            </w:r>
          </w:p>
        </w:tc>
      </w:tr>
      <w:tr w:rsidR="00B85950" w:rsidRPr="00B85950" w:rsidTr="00B85950">
        <w:trPr>
          <w:trHeight w:val="450"/>
        </w:trPr>
        <w:tc>
          <w:tcPr>
            <w:tcW w:w="959" w:type="dxa"/>
            <w:vMerge/>
            <w:shd w:val="clear" w:color="auto" w:fill="auto"/>
            <w:hideMark/>
          </w:tcPr>
          <w:p w:rsidR="00B85950" w:rsidRPr="00B85950" w:rsidRDefault="00B85950" w:rsidP="00B85950">
            <w:pPr>
              <w:rPr>
                <w:b/>
                <w:bCs/>
                <w:color w:val="000000"/>
                <w:sz w:val="20"/>
                <w:szCs w:val="20"/>
              </w:rPr>
            </w:pPr>
          </w:p>
        </w:tc>
        <w:tc>
          <w:tcPr>
            <w:tcW w:w="1701" w:type="dxa"/>
            <w:shd w:val="clear" w:color="auto" w:fill="auto"/>
            <w:hideMark/>
          </w:tcPr>
          <w:p w:rsidR="00B85950" w:rsidRPr="00B85950" w:rsidRDefault="00B85950" w:rsidP="00B85950">
            <w:pPr>
              <w:rPr>
                <w:color w:val="000000"/>
                <w:sz w:val="16"/>
                <w:szCs w:val="16"/>
                <w:lang w:val="en-US"/>
              </w:rPr>
            </w:pPr>
            <w:r w:rsidRPr="00B85950">
              <w:rPr>
                <w:color w:val="000000"/>
                <w:sz w:val="16"/>
                <w:szCs w:val="16"/>
                <w:lang w:val="en-US"/>
              </w:rPr>
              <w:t>UTP cat.5e 4pair 24AWG</w:t>
            </w:r>
          </w:p>
        </w:tc>
        <w:tc>
          <w:tcPr>
            <w:tcW w:w="3964" w:type="dxa"/>
            <w:vMerge/>
            <w:shd w:val="clear" w:color="auto" w:fill="auto"/>
            <w:hideMark/>
          </w:tcPr>
          <w:p w:rsidR="00B85950" w:rsidRPr="00B85950" w:rsidRDefault="00B85950" w:rsidP="00B85950">
            <w:pPr>
              <w:rPr>
                <w:color w:val="000000"/>
                <w:sz w:val="16"/>
                <w:szCs w:val="16"/>
                <w:lang w:val="en-US"/>
              </w:rPr>
            </w:pPr>
          </w:p>
        </w:tc>
        <w:tc>
          <w:tcPr>
            <w:tcW w:w="3123" w:type="dxa"/>
            <w:gridSpan w:val="2"/>
            <w:shd w:val="clear" w:color="auto" w:fill="auto"/>
            <w:hideMark/>
          </w:tcPr>
          <w:p w:rsidR="00B85950" w:rsidRPr="00B85950" w:rsidRDefault="00B85950" w:rsidP="00B85950">
            <w:pPr>
              <w:jc w:val="center"/>
              <w:rPr>
                <w:color w:val="000000"/>
                <w:sz w:val="16"/>
                <w:szCs w:val="16"/>
              </w:rPr>
            </w:pPr>
            <w:r w:rsidRPr="00B85950">
              <w:rPr>
                <w:color w:val="000000"/>
                <w:sz w:val="16"/>
                <w:szCs w:val="16"/>
              </w:rPr>
              <w:t xml:space="preserve">(Американский стандарт проводки </w:t>
            </w:r>
            <w:r w:rsidRPr="00B85950">
              <w:rPr>
                <w:sz w:val="16"/>
                <w:szCs w:val="16"/>
              </w:rPr>
              <w:t>EIA/TIA 568</w:t>
            </w:r>
            <w:r w:rsidRPr="00B85950">
              <w:rPr>
                <w:color w:val="000000"/>
                <w:sz w:val="16"/>
                <w:szCs w:val="16"/>
              </w:rPr>
              <w:t xml:space="preserve"> и в международном стандарте </w:t>
            </w:r>
            <w:r w:rsidRPr="00B85950">
              <w:rPr>
                <w:sz w:val="16"/>
                <w:szCs w:val="16"/>
              </w:rPr>
              <w:t>ISO 11801</w:t>
            </w:r>
            <w:r w:rsidRPr="00B85950">
              <w:rPr>
                <w:color w:val="000000"/>
                <w:sz w:val="16"/>
                <w:szCs w:val="16"/>
              </w:rPr>
              <w:t>)</w:t>
            </w:r>
          </w:p>
        </w:tc>
      </w:tr>
      <w:tr w:rsidR="00B85950" w:rsidRPr="00B85950" w:rsidTr="00B85950">
        <w:trPr>
          <w:trHeight w:val="1350"/>
        </w:trPr>
        <w:tc>
          <w:tcPr>
            <w:tcW w:w="959" w:type="dxa"/>
            <w:vMerge w:val="restart"/>
            <w:shd w:val="clear" w:color="auto" w:fill="auto"/>
            <w:hideMark/>
          </w:tcPr>
          <w:p w:rsidR="00B85950" w:rsidRPr="00B85950" w:rsidRDefault="00B85950" w:rsidP="00B85950">
            <w:pPr>
              <w:jc w:val="right"/>
              <w:rPr>
                <w:b/>
                <w:bCs/>
                <w:color w:val="000000"/>
                <w:sz w:val="20"/>
                <w:szCs w:val="20"/>
              </w:rPr>
            </w:pPr>
            <w:r w:rsidRPr="00B85950">
              <w:rPr>
                <w:b/>
                <w:bCs/>
                <w:color w:val="000000"/>
                <w:sz w:val="20"/>
                <w:szCs w:val="20"/>
              </w:rPr>
              <w:t>5</w:t>
            </w:r>
          </w:p>
        </w:tc>
        <w:tc>
          <w:tcPr>
            <w:tcW w:w="1701" w:type="dxa"/>
            <w:shd w:val="clear" w:color="auto" w:fill="auto"/>
            <w:hideMark/>
          </w:tcPr>
          <w:p w:rsidR="00B85950" w:rsidRPr="00B85950" w:rsidRDefault="00B85950" w:rsidP="00B85950">
            <w:pPr>
              <w:rPr>
                <w:color w:val="000000"/>
                <w:sz w:val="16"/>
                <w:szCs w:val="16"/>
              </w:rPr>
            </w:pPr>
            <w:r w:rsidRPr="00B85950">
              <w:rPr>
                <w:color w:val="000000"/>
                <w:sz w:val="16"/>
                <w:szCs w:val="16"/>
              </w:rPr>
              <w:t>КСВ 5е 4х2х0,52 или</w:t>
            </w:r>
          </w:p>
        </w:tc>
        <w:tc>
          <w:tcPr>
            <w:tcW w:w="3964" w:type="dxa"/>
            <w:vMerge w:val="restart"/>
            <w:shd w:val="clear" w:color="auto" w:fill="auto"/>
            <w:hideMark/>
          </w:tcPr>
          <w:p w:rsidR="00B85950" w:rsidRPr="00B85950" w:rsidRDefault="00B85950" w:rsidP="00B85950">
            <w:pPr>
              <w:jc w:val="center"/>
              <w:rPr>
                <w:color w:val="000000"/>
                <w:sz w:val="16"/>
                <w:szCs w:val="16"/>
              </w:rPr>
            </w:pPr>
            <w:r w:rsidRPr="00B85950">
              <w:rPr>
                <w:color w:val="000000"/>
                <w:sz w:val="16"/>
                <w:szCs w:val="16"/>
              </w:rPr>
              <w:t xml:space="preserve">Кабель медный симметричный парной скрутки с полиэтиленовой изоляцией восьми токопроводящих жил диаметром 0,52±0,01 мм(24AWG), скрученных в пары с шагами, не равными и не кратными друг другу, пары скручены в сердечник однонаправленной скруткой в оболочке из поливинилхлоридного пластиката(PVC), не распространяющего горение, или другого полимера с аналогичными свойствами. </w:t>
            </w:r>
          </w:p>
        </w:tc>
        <w:tc>
          <w:tcPr>
            <w:tcW w:w="3123" w:type="dxa"/>
            <w:gridSpan w:val="2"/>
            <w:shd w:val="clear" w:color="auto" w:fill="auto"/>
            <w:hideMark/>
          </w:tcPr>
          <w:p w:rsidR="00B85950" w:rsidRPr="00B85950" w:rsidRDefault="00B85950" w:rsidP="00B85950">
            <w:pPr>
              <w:jc w:val="center"/>
              <w:rPr>
                <w:color w:val="000000"/>
                <w:sz w:val="16"/>
                <w:szCs w:val="16"/>
              </w:rPr>
            </w:pPr>
            <w:r w:rsidRPr="00B85950">
              <w:rPr>
                <w:color w:val="000000"/>
                <w:sz w:val="16"/>
                <w:szCs w:val="16"/>
              </w:rPr>
              <w:t xml:space="preserve">Декларации </w:t>
            </w:r>
            <w:proofErr w:type="gramStart"/>
            <w:r w:rsidRPr="00B85950">
              <w:rPr>
                <w:color w:val="000000"/>
                <w:sz w:val="16"/>
                <w:szCs w:val="16"/>
              </w:rPr>
              <w:t>соответствия  требованиям</w:t>
            </w:r>
            <w:proofErr w:type="gramEnd"/>
            <w:r w:rsidRPr="00B85950">
              <w:rPr>
                <w:color w:val="000000"/>
                <w:sz w:val="16"/>
                <w:szCs w:val="16"/>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w:t>
            </w:r>
            <w:proofErr w:type="gramStart"/>
            <w:r w:rsidRPr="00B85950">
              <w:rPr>
                <w:color w:val="000000"/>
                <w:sz w:val="16"/>
                <w:szCs w:val="16"/>
              </w:rPr>
              <w:t>требованиям  ГОСТ</w:t>
            </w:r>
            <w:proofErr w:type="gramEnd"/>
            <w:r w:rsidRPr="00B85950">
              <w:rPr>
                <w:color w:val="000000"/>
                <w:sz w:val="16"/>
                <w:szCs w:val="16"/>
              </w:rPr>
              <w:t xml:space="preserve"> Р 54429-2011. Сертификат соответствия требованиям ГОСТ Р 54429-2011.</w:t>
            </w:r>
          </w:p>
        </w:tc>
      </w:tr>
      <w:tr w:rsidR="00B85950" w:rsidRPr="00B85950" w:rsidTr="00B85950">
        <w:trPr>
          <w:trHeight w:val="450"/>
        </w:trPr>
        <w:tc>
          <w:tcPr>
            <w:tcW w:w="959" w:type="dxa"/>
            <w:vMerge/>
            <w:shd w:val="clear" w:color="auto" w:fill="auto"/>
            <w:hideMark/>
          </w:tcPr>
          <w:p w:rsidR="00B85950" w:rsidRPr="00B85950" w:rsidRDefault="00B85950" w:rsidP="00B85950">
            <w:pPr>
              <w:rPr>
                <w:b/>
                <w:bCs/>
                <w:color w:val="000000"/>
                <w:sz w:val="20"/>
                <w:szCs w:val="20"/>
              </w:rPr>
            </w:pPr>
          </w:p>
        </w:tc>
        <w:tc>
          <w:tcPr>
            <w:tcW w:w="1701" w:type="dxa"/>
            <w:shd w:val="clear" w:color="auto" w:fill="auto"/>
            <w:hideMark/>
          </w:tcPr>
          <w:p w:rsidR="00B85950" w:rsidRPr="00B85950" w:rsidRDefault="00B85950" w:rsidP="00B85950">
            <w:pPr>
              <w:rPr>
                <w:color w:val="000000"/>
                <w:sz w:val="16"/>
                <w:szCs w:val="16"/>
                <w:lang w:val="en-US"/>
              </w:rPr>
            </w:pPr>
            <w:r w:rsidRPr="00B85950">
              <w:rPr>
                <w:color w:val="000000"/>
                <w:sz w:val="16"/>
                <w:szCs w:val="16"/>
                <w:lang w:val="en-US"/>
              </w:rPr>
              <w:t>UTP cat.5e 4pair 24AWG</w:t>
            </w:r>
          </w:p>
        </w:tc>
        <w:tc>
          <w:tcPr>
            <w:tcW w:w="3964" w:type="dxa"/>
            <w:vMerge/>
            <w:shd w:val="clear" w:color="auto" w:fill="auto"/>
            <w:hideMark/>
          </w:tcPr>
          <w:p w:rsidR="00B85950" w:rsidRPr="00B85950" w:rsidRDefault="00B85950" w:rsidP="00B85950">
            <w:pPr>
              <w:rPr>
                <w:color w:val="000000"/>
                <w:sz w:val="16"/>
                <w:szCs w:val="16"/>
                <w:lang w:val="en-US"/>
              </w:rPr>
            </w:pPr>
          </w:p>
        </w:tc>
        <w:tc>
          <w:tcPr>
            <w:tcW w:w="3123" w:type="dxa"/>
            <w:gridSpan w:val="2"/>
            <w:shd w:val="clear" w:color="auto" w:fill="auto"/>
            <w:hideMark/>
          </w:tcPr>
          <w:p w:rsidR="00B85950" w:rsidRPr="00B85950" w:rsidRDefault="00B85950" w:rsidP="00B85950">
            <w:pPr>
              <w:jc w:val="center"/>
              <w:rPr>
                <w:color w:val="000000"/>
                <w:sz w:val="16"/>
                <w:szCs w:val="16"/>
              </w:rPr>
            </w:pPr>
            <w:r w:rsidRPr="00B85950">
              <w:rPr>
                <w:color w:val="000000"/>
                <w:sz w:val="16"/>
                <w:szCs w:val="16"/>
              </w:rPr>
              <w:t xml:space="preserve">(Американский стандарт проводки </w:t>
            </w:r>
            <w:r w:rsidRPr="00B85950">
              <w:rPr>
                <w:sz w:val="16"/>
                <w:szCs w:val="16"/>
              </w:rPr>
              <w:t>EIA/TIA 568</w:t>
            </w:r>
            <w:r w:rsidRPr="00B85950">
              <w:rPr>
                <w:color w:val="000000"/>
                <w:sz w:val="16"/>
                <w:szCs w:val="16"/>
              </w:rPr>
              <w:t xml:space="preserve"> и в международном стандарте </w:t>
            </w:r>
            <w:r w:rsidRPr="00B85950">
              <w:rPr>
                <w:sz w:val="16"/>
                <w:szCs w:val="16"/>
              </w:rPr>
              <w:t>ISO 11801</w:t>
            </w:r>
            <w:r w:rsidRPr="00B85950">
              <w:rPr>
                <w:color w:val="000000"/>
                <w:sz w:val="16"/>
                <w:szCs w:val="16"/>
              </w:rPr>
              <w:t>)</w:t>
            </w:r>
          </w:p>
        </w:tc>
      </w:tr>
      <w:tr w:rsidR="00B85950" w:rsidRPr="00B85950" w:rsidTr="00B85950">
        <w:trPr>
          <w:trHeight w:val="1350"/>
        </w:trPr>
        <w:tc>
          <w:tcPr>
            <w:tcW w:w="959" w:type="dxa"/>
            <w:vMerge w:val="restart"/>
            <w:shd w:val="clear" w:color="auto" w:fill="auto"/>
            <w:hideMark/>
          </w:tcPr>
          <w:p w:rsidR="00B85950" w:rsidRPr="00B85950" w:rsidRDefault="00B85950" w:rsidP="00B85950">
            <w:pPr>
              <w:jc w:val="right"/>
              <w:rPr>
                <w:b/>
                <w:bCs/>
                <w:color w:val="000000"/>
                <w:sz w:val="20"/>
                <w:szCs w:val="20"/>
              </w:rPr>
            </w:pPr>
            <w:r w:rsidRPr="00B85950">
              <w:rPr>
                <w:b/>
                <w:bCs/>
                <w:color w:val="000000"/>
                <w:sz w:val="20"/>
                <w:szCs w:val="20"/>
              </w:rPr>
              <w:t>6</w:t>
            </w:r>
          </w:p>
        </w:tc>
        <w:tc>
          <w:tcPr>
            <w:tcW w:w="1701" w:type="dxa"/>
            <w:shd w:val="clear" w:color="auto" w:fill="auto"/>
            <w:hideMark/>
          </w:tcPr>
          <w:p w:rsidR="00B85950" w:rsidRPr="00B85950" w:rsidRDefault="00B85950" w:rsidP="00B85950">
            <w:pPr>
              <w:rPr>
                <w:color w:val="000000"/>
                <w:sz w:val="16"/>
                <w:szCs w:val="16"/>
              </w:rPr>
            </w:pPr>
            <w:r w:rsidRPr="00B85950">
              <w:rPr>
                <w:color w:val="000000"/>
                <w:sz w:val="16"/>
                <w:szCs w:val="16"/>
              </w:rPr>
              <w:t>КСВ 5е 2х2х0,5 или</w:t>
            </w:r>
          </w:p>
        </w:tc>
        <w:tc>
          <w:tcPr>
            <w:tcW w:w="3964" w:type="dxa"/>
            <w:vMerge w:val="restart"/>
            <w:shd w:val="clear" w:color="auto" w:fill="auto"/>
            <w:hideMark/>
          </w:tcPr>
          <w:p w:rsidR="00B85950" w:rsidRPr="00B85950" w:rsidRDefault="00B85950" w:rsidP="00B85950">
            <w:pPr>
              <w:jc w:val="center"/>
              <w:rPr>
                <w:color w:val="000000"/>
                <w:sz w:val="16"/>
                <w:szCs w:val="16"/>
              </w:rPr>
            </w:pPr>
            <w:r w:rsidRPr="00B85950">
              <w:rPr>
                <w:color w:val="000000"/>
                <w:sz w:val="16"/>
                <w:szCs w:val="16"/>
              </w:rPr>
              <w:t xml:space="preserve">Кабель медный симметричный парной скрутки с полиэтиленовой изоляцией четырех токопроводящих жил диаметром 0,5±0,01 мм(24AWG), скрученных в пары с шагами, не равными и не кратными друг другу, пары уложены параллельно в оболочке из поливинилхлоридного пластиката(PVC), не распространяющего горение, или другого полимера с аналогичными свойствами. </w:t>
            </w:r>
          </w:p>
        </w:tc>
        <w:tc>
          <w:tcPr>
            <w:tcW w:w="3123" w:type="dxa"/>
            <w:gridSpan w:val="2"/>
            <w:shd w:val="clear" w:color="auto" w:fill="auto"/>
            <w:hideMark/>
          </w:tcPr>
          <w:p w:rsidR="00B85950" w:rsidRPr="00B85950" w:rsidRDefault="00B85950" w:rsidP="00B85950">
            <w:pPr>
              <w:jc w:val="center"/>
              <w:rPr>
                <w:color w:val="000000"/>
                <w:sz w:val="16"/>
                <w:szCs w:val="16"/>
              </w:rPr>
            </w:pPr>
            <w:r w:rsidRPr="00B85950">
              <w:rPr>
                <w:color w:val="000000"/>
                <w:sz w:val="16"/>
                <w:szCs w:val="16"/>
              </w:rPr>
              <w:t xml:space="preserve">Декларации </w:t>
            </w:r>
            <w:proofErr w:type="gramStart"/>
            <w:r w:rsidRPr="00B85950">
              <w:rPr>
                <w:color w:val="000000"/>
                <w:sz w:val="16"/>
                <w:szCs w:val="16"/>
              </w:rPr>
              <w:t>соответствия  требованиям</w:t>
            </w:r>
            <w:proofErr w:type="gramEnd"/>
            <w:r w:rsidRPr="00B85950">
              <w:rPr>
                <w:color w:val="000000"/>
                <w:sz w:val="16"/>
                <w:szCs w:val="16"/>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w:t>
            </w:r>
            <w:proofErr w:type="gramStart"/>
            <w:r w:rsidRPr="00B85950">
              <w:rPr>
                <w:color w:val="000000"/>
                <w:sz w:val="16"/>
                <w:szCs w:val="16"/>
              </w:rPr>
              <w:t>требованиям  ГОСТ</w:t>
            </w:r>
            <w:proofErr w:type="gramEnd"/>
            <w:r w:rsidRPr="00B85950">
              <w:rPr>
                <w:color w:val="000000"/>
                <w:sz w:val="16"/>
                <w:szCs w:val="16"/>
              </w:rPr>
              <w:t xml:space="preserve"> Р 54429-2011. Сертификат соответствия требованиям ГОСТ Р 54429-2011.</w:t>
            </w:r>
          </w:p>
        </w:tc>
      </w:tr>
      <w:tr w:rsidR="00B85950" w:rsidRPr="00B85950" w:rsidTr="00B85950">
        <w:trPr>
          <w:trHeight w:val="450"/>
        </w:trPr>
        <w:tc>
          <w:tcPr>
            <w:tcW w:w="959" w:type="dxa"/>
            <w:vMerge/>
            <w:shd w:val="clear" w:color="auto" w:fill="auto"/>
            <w:hideMark/>
          </w:tcPr>
          <w:p w:rsidR="00B85950" w:rsidRPr="00B85950" w:rsidRDefault="00B85950" w:rsidP="00B85950">
            <w:pPr>
              <w:rPr>
                <w:b/>
                <w:bCs/>
                <w:color w:val="000000"/>
                <w:sz w:val="20"/>
                <w:szCs w:val="20"/>
              </w:rPr>
            </w:pPr>
          </w:p>
        </w:tc>
        <w:tc>
          <w:tcPr>
            <w:tcW w:w="1701" w:type="dxa"/>
            <w:shd w:val="clear" w:color="auto" w:fill="auto"/>
            <w:hideMark/>
          </w:tcPr>
          <w:p w:rsidR="00B85950" w:rsidRPr="00B85950" w:rsidRDefault="00B85950" w:rsidP="00B85950">
            <w:pPr>
              <w:rPr>
                <w:color w:val="000000"/>
                <w:sz w:val="16"/>
                <w:szCs w:val="16"/>
                <w:lang w:val="en-US"/>
              </w:rPr>
            </w:pPr>
            <w:r w:rsidRPr="00B85950">
              <w:rPr>
                <w:color w:val="000000"/>
                <w:sz w:val="16"/>
                <w:szCs w:val="16"/>
                <w:lang w:val="en-US"/>
              </w:rPr>
              <w:t>UTP cat.5e 2pair 24AWG</w:t>
            </w:r>
          </w:p>
        </w:tc>
        <w:tc>
          <w:tcPr>
            <w:tcW w:w="3964" w:type="dxa"/>
            <w:vMerge/>
            <w:shd w:val="clear" w:color="auto" w:fill="auto"/>
            <w:hideMark/>
          </w:tcPr>
          <w:p w:rsidR="00B85950" w:rsidRPr="00B85950" w:rsidRDefault="00B85950" w:rsidP="00B85950">
            <w:pPr>
              <w:rPr>
                <w:color w:val="000000"/>
                <w:sz w:val="16"/>
                <w:szCs w:val="16"/>
                <w:lang w:val="en-US"/>
              </w:rPr>
            </w:pPr>
          </w:p>
        </w:tc>
        <w:tc>
          <w:tcPr>
            <w:tcW w:w="3123" w:type="dxa"/>
            <w:gridSpan w:val="2"/>
            <w:shd w:val="clear" w:color="auto" w:fill="auto"/>
            <w:hideMark/>
          </w:tcPr>
          <w:p w:rsidR="00B85950" w:rsidRPr="00B85950" w:rsidRDefault="00B85950" w:rsidP="00B85950">
            <w:pPr>
              <w:jc w:val="center"/>
              <w:rPr>
                <w:color w:val="000000"/>
                <w:sz w:val="16"/>
                <w:szCs w:val="16"/>
              </w:rPr>
            </w:pPr>
            <w:r w:rsidRPr="00B85950">
              <w:rPr>
                <w:color w:val="000000"/>
                <w:sz w:val="16"/>
                <w:szCs w:val="16"/>
              </w:rPr>
              <w:t xml:space="preserve">(Американский стандарт проводки </w:t>
            </w:r>
            <w:r w:rsidRPr="00B85950">
              <w:rPr>
                <w:sz w:val="16"/>
                <w:szCs w:val="16"/>
              </w:rPr>
              <w:t>EIA/TIA 568</w:t>
            </w:r>
            <w:r w:rsidRPr="00B85950">
              <w:rPr>
                <w:color w:val="000000"/>
                <w:sz w:val="16"/>
                <w:szCs w:val="16"/>
              </w:rPr>
              <w:t xml:space="preserve"> и в международном стандарте </w:t>
            </w:r>
            <w:r w:rsidRPr="00B85950">
              <w:rPr>
                <w:sz w:val="16"/>
                <w:szCs w:val="16"/>
              </w:rPr>
              <w:t>ISO 11801</w:t>
            </w:r>
            <w:r w:rsidRPr="00B85950">
              <w:rPr>
                <w:color w:val="000000"/>
                <w:sz w:val="16"/>
                <w:szCs w:val="16"/>
              </w:rPr>
              <w:t>)</w:t>
            </w:r>
          </w:p>
        </w:tc>
      </w:tr>
      <w:tr w:rsidR="00B85950" w:rsidRPr="00B85950" w:rsidTr="00B85950">
        <w:trPr>
          <w:trHeight w:val="2025"/>
        </w:trPr>
        <w:tc>
          <w:tcPr>
            <w:tcW w:w="959" w:type="dxa"/>
            <w:shd w:val="clear" w:color="auto" w:fill="auto"/>
            <w:hideMark/>
          </w:tcPr>
          <w:p w:rsidR="00B85950" w:rsidRPr="00B85950" w:rsidRDefault="00B85950" w:rsidP="00B85950">
            <w:pPr>
              <w:jc w:val="right"/>
              <w:rPr>
                <w:b/>
                <w:bCs/>
                <w:color w:val="000000"/>
                <w:sz w:val="20"/>
                <w:szCs w:val="20"/>
              </w:rPr>
            </w:pPr>
            <w:r w:rsidRPr="00B85950">
              <w:rPr>
                <w:b/>
                <w:bCs/>
                <w:color w:val="000000"/>
                <w:sz w:val="20"/>
                <w:szCs w:val="20"/>
              </w:rPr>
              <w:t>7</w:t>
            </w:r>
          </w:p>
        </w:tc>
        <w:tc>
          <w:tcPr>
            <w:tcW w:w="1701" w:type="dxa"/>
            <w:shd w:val="clear" w:color="auto" w:fill="auto"/>
            <w:hideMark/>
          </w:tcPr>
          <w:p w:rsidR="00B85950" w:rsidRPr="00B85950" w:rsidRDefault="00B85950" w:rsidP="00B85950">
            <w:pPr>
              <w:rPr>
                <w:color w:val="000000"/>
                <w:sz w:val="16"/>
                <w:szCs w:val="16"/>
              </w:rPr>
            </w:pPr>
            <w:proofErr w:type="spellStart"/>
            <w:r w:rsidRPr="00B85950">
              <w:rPr>
                <w:color w:val="000000"/>
                <w:sz w:val="16"/>
                <w:szCs w:val="16"/>
              </w:rPr>
              <w:t>КСВп</w:t>
            </w:r>
            <w:proofErr w:type="spellEnd"/>
            <w:r w:rsidRPr="00B85950">
              <w:rPr>
                <w:color w:val="000000"/>
                <w:sz w:val="16"/>
                <w:szCs w:val="16"/>
              </w:rPr>
              <w:t xml:space="preserve"> 5е 2 х 2 х 0,52</w:t>
            </w:r>
          </w:p>
        </w:tc>
        <w:tc>
          <w:tcPr>
            <w:tcW w:w="3964" w:type="dxa"/>
            <w:shd w:val="clear" w:color="auto" w:fill="auto"/>
            <w:hideMark/>
          </w:tcPr>
          <w:p w:rsidR="00B85950" w:rsidRPr="00B85950" w:rsidRDefault="00B85950" w:rsidP="00B85950">
            <w:pPr>
              <w:jc w:val="center"/>
              <w:rPr>
                <w:color w:val="000000"/>
                <w:sz w:val="16"/>
                <w:szCs w:val="16"/>
              </w:rPr>
            </w:pPr>
            <w:r w:rsidRPr="00B85950">
              <w:rPr>
                <w:color w:val="000000"/>
                <w:sz w:val="16"/>
                <w:szCs w:val="16"/>
              </w:rPr>
              <w:t xml:space="preserve">Кабель симметричный парной скрутки с полиэтиленовой изоляцией четырех токопроводящих жил диаметром 0,52±0,01 мм, скрученных в пары с шагами, не равными и не кратными друг другу, пары уложены параллельно в оболочки, соединенные разделительным основанием, из поливинилхлоридного пластиката, не распространяющего горение, или другого полимера с аналогичными свойствами. </w:t>
            </w:r>
          </w:p>
        </w:tc>
        <w:tc>
          <w:tcPr>
            <w:tcW w:w="3123" w:type="dxa"/>
            <w:gridSpan w:val="2"/>
            <w:shd w:val="clear" w:color="auto" w:fill="auto"/>
            <w:hideMark/>
          </w:tcPr>
          <w:p w:rsidR="00B85950" w:rsidRPr="00B85950" w:rsidRDefault="00B85950" w:rsidP="00B85950">
            <w:pPr>
              <w:jc w:val="center"/>
              <w:rPr>
                <w:color w:val="000000"/>
                <w:sz w:val="16"/>
                <w:szCs w:val="16"/>
              </w:rPr>
            </w:pPr>
            <w:r w:rsidRPr="00B85950">
              <w:rPr>
                <w:color w:val="000000"/>
                <w:sz w:val="16"/>
                <w:szCs w:val="16"/>
              </w:rPr>
              <w:t xml:space="preserve">Декларации </w:t>
            </w:r>
            <w:proofErr w:type="gramStart"/>
            <w:r w:rsidRPr="00B85950">
              <w:rPr>
                <w:color w:val="000000"/>
                <w:sz w:val="16"/>
                <w:szCs w:val="16"/>
              </w:rPr>
              <w:t>соответствия  требованиям</w:t>
            </w:r>
            <w:proofErr w:type="gramEnd"/>
            <w:r w:rsidRPr="00B85950">
              <w:rPr>
                <w:color w:val="000000"/>
                <w:sz w:val="16"/>
                <w:szCs w:val="16"/>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w:t>
            </w:r>
            <w:proofErr w:type="gramStart"/>
            <w:r w:rsidRPr="00B85950">
              <w:rPr>
                <w:color w:val="000000"/>
                <w:sz w:val="16"/>
                <w:szCs w:val="16"/>
              </w:rPr>
              <w:t>требованиям  ГОСТ</w:t>
            </w:r>
            <w:proofErr w:type="gramEnd"/>
            <w:r w:rsidRPr="00B85950">
              <w:rPr>
                <w:color w:val="000000"/>
                <w:sz w:val="16"/>
                <w:szCs w:val="16"/>
              </w:rPr>
              <w:t xml:space="preserve"> Р 54429-2011. Сертификат соответствия требованиям ГОСТ Р 54429-2011.</w:t>
            </w:r>
          </w:p>
        </w:tc>
      </w:tr>
      <w:tr w:rsidR="00B85950" w:rsidRPr="00B85950" w:rsidTr="00B85950">
        <w:trPr>
          <w:trHeight w:val="2700"/>
        </w:trPr>
        <w:tc>
          <w:tcPr>
            <w:tcW w:w="959" w:type="dxa"/>
            <w:shd w:val="clear" w:color="auto" w:fill="auto"/>
            <w:hideMark/>
          </w:tcPr>
          <w:p w:rsidR="00B85950" w:rsidRPr="00B85950" w:rsidRDefault="00B85950" w:rsidP="00B85950">
            <w:pPr>
              <w:jc w:val="right"/>
              <w:rPr>
                <w:b/>
                <w:bCs/>
                <w:color w:val="000000"/>
                <w:sz w:val="20"/>
                <w:szCs w:val="20"/>
              </w:rPr>
            </w:pPr>
            <w:r w:rsidRPr="00B85950">
              <w:rPr>
                <w:b/>
                <w:bCs/>
                <w:color w:val="000000"/>
                <w:sz w:val="20"/>
                <w:szCs w:val="20"/>
              </w:rPr>
              <w:t>8</w:t>
            </w:r>
          </w:p>
        </w:tc>
        <w:tc>
          <w:tcPr>
            <w:tcW w:w="1701" w:type="dxa"/>
            <w:shd w:val="clear" w:color="auto" w:fill="auto"/>
            <w:hideMark/>
          </w:tcPr>
          <w:p w:rsidR="00B85950" w:rsidRPr="00B85950" w:rsidRDefault="00B85950" w:rsidP="00B85950">
            <w:pPr>
              <w:rPr>
                <w:color w:val="000000"/>
                <w:sz w:val="16"/>
                <w:szCs w:val="16"/>
              </w:rPr>
            </w:pPr>
            <w:r w:rsidRPr="00B85950">
              <w:rPr>
                <w:color w:val="000000"/>
                <w:sz w:val="16"/>
                <w:szCs w:val="16"/>
              </w:rPr>
              <w:t>КСВЭ 5</w:t>
            </w:r>
            <w:proofErr w:type="gramStart"/>
            <w:r w:rsidRPr="00B85950">
              <w:rPr>
                <w:color w:val="000000"/>
                <w:sz w:val="16"/>
                <w:szCs w:val="16"/>
              </w:rPr>
              <w:t>е  2</w:t>
            </w:r>
            <w:proofErr w:type="gramEnd"/>
            <w:r w:rsidRPr="00B85950">
              <w:rPr>
                <w:color w:val="000000"/>
                <w:sz w:val="16"/>
                <w:szCs w:val="16"/>
              </w:rPr>
              <w:t>х2х0,52</w:t>
            </w:r>
          </w:p>
        </w:tc>
        <w:tc>
          <w:tcPr>
            <w:tcW w:w="3964" w:type="dxa"/>
            <w:shd w:val="clear" w:color="auto" w:fill="auto"/>
            <w:hideMark/>
          </w:tcPr>
          <w:p w:rsidR="00B85950" w:rsidRPr="00B85950" w:rsidRDefault="00B85950" w:rsidP="00B85950">
            <w:pPr>
              <w:jc w:val="center"/>
              <w:rPr>
                <w:color w:val="000000"/>
                <w:sz w:val="16"/>
                <w:szCs w:val="16"/>
              </w:rPr>
            </w:pPr>
            <w:r w:rsidRPr="00B85950">
              <w:rPr>
                <w:color w:val="000000"/>
                <w:sz w:val="16"/>
                <w:szCs w:val="16"/>
              </w:rPr>
              <w:t xml:space="preserve">Кабель симметричный парной скрутки с полиэтиленовой изоляцией четырех токопроводящих жил диаметром 0,52±0,01 мм, скрученных в пары с шагами, не равными и не кратными друг другу, пары уложены параллельно в оболочке из поливинилхлоридного пластиката, не распространяющего горение, или другого полимера с аналогичными свойствами, под оболочкой расположен экран из </w:t>
            </w:r>
            <w:proofErr w:type="spellStart"/>
            <w:r w:rsidRPr="00B85950">
              <w:rPr>
                <w:color w:val="000000"/>
                <w:sz w:val="16"/>
                <w:szCs w:val="16"/>
              </w:rPr>
              <w:t>металлополимерной</w:t>
            </w:r>
            <w:proofErr w:type="spellEnd"/>
            <w:r w:rsidRPr="00B85950">
              <w:rPr>
                <w:color w:val="000000"/>
                <w:sz w:val="16"/>
                <w:szCs w:val="16"/>
              </w:rPr>
              <w:t xml:space="preserve"> ленты или фольги с контактным проводником из медной или медной луженой проволоки.</w:t>
            </w:r>
          </w:p>
        </w:tc>
        <w:tc>
          <w:tcPr>
            <w:tcW w:w="3123" w:type="dxa"/>
            <w:gridSpan w:val="2"/>
            <w:shd w:val="clear" w:color="auto" w:fill="auto"/>
            <w:hideMark/>
          </w:tcPr>
          <w:p w:rsidR="00B85950" w:rsidRPr="00B85950" w:rsidRDefault="00B85950" w:rsidP="00B85950">
            <w:pPr>
              <w:jc w:val="center"/>
              <w:rPr>
                <w:color w:val="000000"/>
                <w:sz w:val="16"/>
                <w:szCs w:val="16"/>
              </w:rPr>
            </w:pPr>
            <w:r w:rsidRPr="00B85950">
              <w:rPr>
                <w:color w:val="000000"/>
                <w:sz w:val="16"/>
                <w:szCs w:val="16"/>
              </w:rPr>
              <w:t xml:space="preserve">Декларации </w:t>
            </w:r>
            <w:proofErr w:type="gramStart"/>
            <w:r w:rsidRPr="00B85950">
              <w:rPr>
                <w:color w:val="000000"/>
                <w:sz w:val="16"/>
                <w:szCs w:val="16"/>
              </w:rPr>
              <w:t>соответствия  требованиям</w:t>
            </w:r>
            <w:proofErr w:type="gramEnd"/>
            <w:r w:rsidRPr="00B85950">
              <w:rPr>
                <w:color w:val="000000"/>
                <w:sz w:val="16"/>
                <w:szCs w:val="16"/>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w:t>
            </w:r>
            <w:proofErr w:type="gramStart"/>
            <w:r w:rsidRPr="00B85950">
              <w:rPr>
                <w:color w:val="000000"/>
                <w:sz w:val="16"/>
                <w:szCs w:val="16"/>
              </w:rPr>
              <w:t>требованиям  ГОСТ</w:t>
            </w:r>
            <w:proofErr w:type="gramEnd"/>
            <w:r w:rsidRPr="00B85950">
              <w:rPr>
                <w:color w:val="000000"/>
                <w:sz w:val="16"/>
                <w:szCs w:val="16"/>
              </w:rPr>
              <w:t xml:space="preserve"> Р 54429-2011. Сертификат соответствия требованиям ГОСТ Р 54429-2011.</w:t>
            </w:r>
          </w:p>
        </w:tc>
      </w:tr>
      <w:tr w:rsidR="00B85950" w:rsidRPr="00B85950" w:rsidTr="00B85950">
        <w:trPr>
          <w:trHeight w:val="2475"/>
        </w:trPr>
        <w:tc>
          <w:tcPr>
            <w:tcW w:w="959" w:type="dxa"/>
            <w:shd w:val="clear" w:color="auto" w:fill="auto"/>
            <w:hideMark/>
          </w:tcPr>
          <w:p w:rsidR="00B85950" w:rsidRPr="00B85950" w:rsidRDefault="00B85950" w:rsidP="00B85950">
            <w:pPr>
              <w:jc w:val="right"/>
              <w:rPr>
                <w:b/>
                <w:bCs/>
                <w:color w:val="000000"/>
                <w:sz w:val="20"/>
                <w:szCs w:val="20"/>
              </w:rPr>
            </w:pPr>
            <w:r w:rsidRPr="00B85950">
              <w:rPr>
                <w:b/>
                <w:bCs/>
                <w:color w:val="000000"/>
                <w:sz w:val="20"/>
                <w:szCs w:val="20"/>
              </w:rPr>
              <w:t>9</w:t>
            </w:r>
          </w:p>
        </w:tc>
        <w:tc>
          <w:tcPr>
            <w:tcW w:w="1701" w:type="dxa"/>
            <w:shd w:val="clear" w:color="auto" w:fill="auto"/>
            <w:hideMark/>
          </w:tcPr>
          <w:p w:rsidR="00B85950" w:rsidRPr="00B85950" w:rsidRDefault="00B85950" w:rsidP="00B85950">
            <w:pPr>
              <w:rPr>
                <w:color w:val="000000"/>
                <w:sz w:val="16"/>
                <w:szCs w:val="16"/>
              </w:rPr>
            </w:pPr>
            <w:proofErr w:type="spellStart"/>
            <w:r w:rsidRPr="00B85950">
              <w:rPr>
                <w:color w:val="000000"/>
                <w:sz w:val="16"/>
                <w:szCs w:val="16"/>
              </w:rPr>
              <w:t>ТЦПВп</w:t>
            </w:r>
            <w:proofErr w:type="spellEnd"/>
            <w:r w:rsidRPr="00B85950">
              <w:rPr>
                <w:color w:val="000000"/>
                <w:sz w:val="16"/>
                <w:szCs w:val="16"/>
              </w:rPr>
              <w:t xml:space="preserve"> 2х2х0,52</w:t>
            </w:r>
          </w:p>
        </w:tc>
        <w:tc>
          <w:tcPr>
            <w:tcW w:w="3964" w:type="dxa"/>
            <w:shd w:val="clear" w:color="auto" w:fill="auto"/>
            <w:hideMark/>
          </w:tcPr>
          <w:p w:rsidR="00B85950" w:rsidRPr="00B85950" w:rsidRDefault="00B85950" w:rsidP="00B85950">
            <w:pPr>
              <w:jc w:val="center"/>
              <w:rPr>
                <w:color w:val="000000"/>
                <w:sz w:val="16"/>
                <w:szCs w:val="16"/>
              </w:rPr>
            </w:pPr>
            <w:r w:rsidRPr="00B85950">
              <w:rPr>
                <w:color w:val="000000"/>
                <w:sz w:val="16"/>
                <w:szCs w:val="16"/>
              </w:rPr>
              <w:t xml:space="preserve">Кабель с полиэтиленовой изоляцией четырех токопроводящих жил диаметром 0,52±0,01 мм, скрученных в пару с шагами, не равными и не кратными друг другу, пары </w:t>
            </w:r>
            <w:proofErr w:type="gramStart"/>
            <w:r w:rsidRPr="00B85950">
              <w:rPr>
                <w:color w:val="000000"/>
                <w:sz w:val="16"/>
                <w:szCs w:val="16"/>
              </w:rPr>
              <w:t>укладываются  параллельно</w:t>
            </w:r>
            <w:proofErr w:type="gramEnd"/>
            <w:r w:rsidRPr="00B85950">
              <w:rPr>
                <w:color w:val="000000"/>
                <w:sz w:val="16"/>
                <w:szCs w:val="16"/>
              </w:rPr>
              <w:t xml:space="preserve"> в оболочки, соединенные разделительным основанием,  из поливинилхлоридного пластиката, не распространяющего горение, или другого полимера с аналогичными свойствами.</w:t>
            </w:r>
          </w:p>
        </w:tc>
        <w:tc>
          <w:tcPr>
            <w:tcW w:w="3123" w:type="dxa"/>
            <w:gridSpan w:val="2"/>
            <w:shd w:val="clear" w:color="auto" w:fill="auto"/>
            <w:hideMark/>
          </w:tcPr>
          <w:p w:rsidR="00B85950" w:rsidRPr="00B85950" w:rsidRDefault="00B85950" w:rsidP="00B85950">
            <w:pPr>
              <w:jc w:val="center"/>
              <w:rPr>
                <w:color w:val="000000"/>
                <w:sz w:val="16"/>
                <w:szCs w:val="16"/>
              </w:rPr>
            </w:pPr>
            <w:r w:rsidRPr="00B85950">
              <w:rPr>
                <w:color w:val="000000"/>
                <w:sz w:val="16"/>
                <w:szCs w:val="16"/>
              </w:rPr>
              <w:t xml:space="preserve">Декларации </w:t>
            </w:r>
            <w:proofErr w:type="gramStart"/>
            <w:r w:rsidRPr="00B85950">
              <w:rPr>
                <w:color w:val="000000"/>
                <w:sz w:val="16"/>
                <w:szCs w:val="16"/>
              </w:rPr>
              <w:t>соответствия  требованиям</w:t>
            </w:r>
            <w:proofErr w:type="gramEnd"/>
            <w:r w:rsidRPr="00B85950">
              <w:rPr>
                <w:color w:val="000000"/>
                <w:sz w:val="16"/>
                <w:szCs w:val="16"/>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требованиям ГОСТ Р 53538-2009. Сертификат соответствия требованиям ГОСТ Р 53538-2009. Декларации </w:t>
            </w:r>
            <w:proofErr w:type="gramStart"/>
            <w:r w:rsidRPr="00B85950">
              <w:rPr>
                <w:color w:val="000000"/>
                <w:sz w:val="16"/>
                <w:szCs w:val="16"/>
              </w:rPr>
              <w:t>соответствия  требованиям</w:t>
            </w:r>
            <w:proofErr w:type="gramEnd"/>
            <w:r w:rsidRPr="00B85950">
              <w:rPr>
                <w:color w:val="000000"/>
                <w:sz w:val="16"/>
                <w:szCs w:val="16"/>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требованиям ГОСТ Р 53538-2009. Сертификат соответствия требованиям ГОСТ Р 53538-2009.</w:t>
            </w:r>
          </w:p>
        </w:tc>
      </w:tr>
      <w:tr w:rsidR="00B85950" w:rsidRPr="00B85950" w:rsidTr="00B85950">
        <w:trPr>
          <w:trHeight w:val="2700"/>
        </w:trPr>
        <w:tc>
          <w:tcPr>
            <w:tcW w:w="959" w:type="dxa"/>
            <w:shd w:val="clear" w:color="auto" w:fill="auto"/>
            <w:hideMark/>
          </w:tcPr>
          <w:p w:rsidR="00B85950" w:rsidRPr="00B85950" w:rsidRDefault="00B85950" w:rsidP="00B85950">
            <w:pPr>
              <w:jc w:val="right"/>
              <w:rPr>
                <w:b/>
                <w:bCs/>
                <w:color w:val="000000"/>
                <w:sz w:val="20"/>
                <w:szCs w:val="20"/>
              </w:rPr>
            </w:pPr>
            <w:r w:rsidRPr="00B85950">
              <w:rPr>
                <w:b/>
                <w:bCs/>
                <w:color w:val="000000"/>
                <w:sz w:val="20"/>
                <w:szCs w:val="20"/>
              </w:rPr>
              <w:t>10</w:t>
            </w:r>
          </w:p>
        </w:tc>
        <w:tc>
          <w:tcPr>
            <w:tcW w:w="1701" w:type="dxa"/>
            <w:shd w:val="clear" w:color="auto" w:fill="auto"/>
            <w:hideMark/>
          </w:tcPr>
          <w:p w:rsidR="00B85950" w:rsidRPr="00B85950" w:rsidRDefault="00B85950" w:rsidP="00B85950">
            <w:pPr>
              <w:rPr>
                <w:color w:val="000000"/>
                <w:sz w:val="16"/>
                <w:szCs w:val="16"/>
              </w:rPr>
            </w:pPr>
            <w:proofErr w:type="spellStart"/>
            <w:r w:rsidRPr="00B85950">
              <w:rPr>
                <w:color w:val="000000"/>
                <w:sz w:val="16"/>
                <w:szCs w:val="16"/>
              </w:rPr>
              <w:t>ТЦПВэ</w:t>
            </w:r>
            <w:proofErr w:type="spellEnd"/>
            <w:r w:rsidRPr="00B85950">
              <w:rPr>
                <w:color w:val="000000"/>
                <w:sz w:val="16"/>
                <w:szCs w:val="16"/>
              </w:rPr>
              <w:t xml:space="preserve"> 4х2х0,52</w:t>
            </w:r>
          </w:p>
        </w:tc>
        <w:tc>
          <w:tcPr>
            <w:tcW w:w="3964" w:type="dxa"/>
            <w:shd w:val="clear" w:color="auto" w:fill="auto"/>
            <w:hideMark/>
          </w:tcPr>
          <w:p w:rsidR="00B85950" w:rsidRPr="00B85950" w:rsidRDefault="00B85950" w:rsidP="00B85950">
            <w:pPr>
              <w:jc w:val="center"/>
              <w:rPr>
                <w:color w:val="000000"/>
                <w:sz w:val="16"/>
                <w:szCs w:val="16"/>
              </w:rPr>
            </w:pPr>
            <w:r w:rsidRPr="00B85950">
              <w:rPr>
                <w:color w:val="000000"/>
                <w:sz w:val="16"/>
                <w:szCs w:val="16"/>
              </w:rPr>
              <w:t xml:space="preserve">Кабель с полиэтиленовой изоляцией восьми токопроводящих жил диаметром 0,52±0,01 мм, скрученных в пары с шагами, не равными и не кратными друг другу, пары скручены в сердечник однонаправленной скруткой в оболочке из поливинилхлоридного пластиката, не распространяющего горение, или другого полимера с аналогичными свойствами, под оболочкой расположен экран из </w:t>
            </w:r>
            <w:proofErr w:type="spellStart"/>
            <w:r w:rsidRPr="00B85950">
              <w:rPr>
                <w:color w:val="000000"/>
                <w:sz w:val="16"/>
                <w:szCs w:val="16"/>
              </w:rPr>
              <w:t>металополимерной</w:t>
            </w:r>
            <w:proofErr w:type="spellEnd"/>
            <w:r w:rsidRPr="00B85950">
              <w:rPr>
                <w:color w:val="000000"/>
                <w:sz w:val="16"/>
                <w:szCs w:val="16"/>
              </w:rPr>
              <w:t xml:space="preserve"> ленты с контактным проводником из медной или медной луженой проволоки.</w:t>
            </w:r>
          </w:p>
        </w:tc>
        <w:tc>
          <w:tcPr>
            <w:tcW w:w="3123" w:type="dxa"/>
            <w:gridSpan w:val="2"/>
            <w:shd w:val="clear" w:color="auto" w:fill="auto"/>
            <w:hideMark/>
          </w:tcPr>
          <w:p w:rsidR="00B85950" w:rsidRPr="00B85950" w:rsidRDefault="00B85950" w:rsidP="00B85950">
            <w:pPr>
              <w:jc w:val="center"/>
              <w:rPr>
                <w:color w:val="000000"/>
                <w:sz w:val="16"/>
                <w:szCs w:val="16"/>
              </w:rPr>
            </w:pPr>
            <w:r w:rsidRPr="00B85950">
              <w:rPr>
                <w:color w:val="000000"/>
                <w:sz w:val="16"/>
                <w:szCs w:val="16"/>
              </w:rPr>
              <w:t xml:space="preserve">Декларации </w:t>
            </w:r>
            <w:proofErr w:type="gramStart"/>
            <w:r w:rsidRPr="00B85950">
              <w:rPr>
                <w:color w:val="000000"/>
                <w:sz w:val="16"/>
                <w:szCs w:val="16"/>
              </w:rPr>
              <w:t>соответствия  требованиям</w:t>
            </w:r>
            <w:proofErr w:type="gramEnd"/>
            <w:r w:rsidRPr="00B85950">
              <w:rPr>
                <w:color w:val="000000"/>
                <w:sz w:val="16"/>
                <w:szCs w:val="16"/>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требованиям ГОСТ Р 53538-2009. Сертификат соответствия требованиям ГОСТ Р 53538-2009. Декларации </w:t>
            </w:r>
            <w:proofErr w:type="gramStart"/>
            <w:r w:rsidRPr="00B85950">
              <w:rPr>
                <w:color w:val="000000"/>
                <w:sz w:val="16"/>
                <w:szCs w:val="16"/>
              </w:rPr>
              <w:t>соответствия  требованиям</w:t>
            </w:r>
            <w:proofErr w:type="gramEnd"/>
            <w:r w:rsidRPr="00B85950">
              <w:rPr>
                <w:color w:val="000000"/>
                <w:sz w:val="16"/>
                <w:szCs w:val="16"/>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требованиям ГОСТ Р 53538-2009. Сертификат соответствия требованиям ГОСТ Р 53538-2009.</w:t>
            </w:r>
          </w:p>
        </w:tc>
      </w:tr>
      <w:tr w:rsidR="00B85950" w:rsidRPr="00B85950" w:rsidTr="00B85950">
        <w:trPr>
          <w:trHeight w:val="1575"/>
        </w:trPr>
        <w:tc>
          <w:tcPr>
            <w:tcW w:w="959" w:type="dxa"/>
            <w:shd w:val="clear" w:color="auto" w:fill="auto"/>
            <w:hideMark/>
          </w:tcPr>
          <w:p w:rsidR="00B85950" w:rsidRPr="00B85950" w:rsidRDefault="00B85950" w:rsidP="00B85950">
            <w:pPr>
              <w:jc w:val="right"/>
              <w:rPr>
                <w:b/>
                <w:bCs/>
                <w:color w:val="000000"/>
                <w:sz w:val="20"/>
                <w:szCs w:val="20"/>
              </w:rPr>
            </w:pPr>
            <w:r w:rsidRPr="00B85950">
              <w:rPr>
                <w:b/>
                <w:bCs/>
                <w:color w:val="000000"/>
                <w:sz w:val="20"/>
                <w:szCs w:val="20"/>
              </w:rPr>
              <w:t>11</w:t>
            </w:r>
          </w:p>
        </w:tc>
        <w:tc>
          <w:tcPr>
            <w:tcW w:w="1701" w:type="dxa"/>
            <w:shd w:val="clear" w:color="auto" w:fill="auto"/>
            <w:hideMark/>
          </w:tcPr>
          <w:p w:rsidR="00B85950" w:rsidRPr="00B85950" w:rsidRDefault="00B85950" w:rsidP="00B85950">
            <w:pPr>
              <w:rPr>
                <w:color w:val="000000"/>
                <w:sz w:val="16"/>
                <w:szCs w:val="16"/>
              </w:rPr>
            </w:pPr>
            <w:r w:rsidRPr="00B85950">
              <w:rPr>
                <w:color w:val="000000"/>
                <w:sz w:val="16"/>
                <w:szCs w:val="16"/>
              </w:rPr>
              <w:t>ТЦПВ 2х2х0,64</w:t>
            </w:r>
          </w:p>
        </w:tc>
        <w:tc>
          <w:tcPr>
            <w:tcW w:w="3964" w:type="dxa"/>
            <w:shd w:val="clear" w:color="auto" w:fill="auto"/>
            <w:hideMark/>
          </w:tcPr>
          <w:p w:rsidR="00B85950" w:rsidRPr="00B85950" w:rsidRDefault="00B85950" w:rsidP="00B85950">
            <w:pPr>
              <w:jc w:val="center"/>
              <w:rPr>
                <w:color w:val="000000"/>
                <w:sz w:val="16"/>
                <w:szCs w:val="16"/>
              </w:rPr>
            </w:pPr>
            <w:r w:rsidRPr="00B85950">
              <w:rPr>
                <w:color w:val="000000"/>
                <w:sz w:val="16"/>
                <w:szCs w:val="16"/>
              </w:rPr>
              <w:t xml:space="preserve">Кабель с полиэтиленовой изоляцией четырех токопроводящих жил диаметром 0,64±0,01 мм, скрученных в пару с шагами, не равными и не кратными друг другу, пары </w:t>
            </w:r>
            <w:proofErr w:type="gramStart"/>
            <w:r w:rsidRPr="00B85950">
              <w:rPr>
                <w:color w:val="000000"/>
                <w:sz w:val="16"/>
                <w:szCs w:val="16"/>
              </w:rPr>
              <w:t>укладываются  параллельно</w:t>
            </w:r>
            <w:proofErr w:type="gramEnd"/>
            <w:r w:rsidRPr="00B85950">
              <w:rPr>
                <w:color w:val="000000"/>
                <w:sz w:val="16"/>
                <w:szCs w:val="16"/>
              </w:rPr>
              <w:t xml:space="preserve"> в оболочке из поливинилхлоридного пластиката, не распространяющего горение, или другого полимера с аналогичными свойствами.</w:t>
            </w:r>
          </w:p>
        </w:tc>
        <w:tc>
          <w:tcPr>
            <w:tcW w:w="3123" w:type="dxa"/>
            <w:gridSpan w:val="2"/>
            <w:shd w:val="clear" w:color="auto" w:fill="auto"/>
            <w:hideMark/>
          </w:tcPr>
          <w:p w:rsidR="00B85950" w:rsidRPr="00B85950" w:rsidRDefault="00B85950" w:rsidP="00B85950">
            <w:pPr>
              <w:jc w:val="center"/>
              <w:rPr>
                <w:color w:val="000000"/>
                <w:sz w:val="16"/>
                <w:szCs w:val="16"/>
              </w:rPr>
            </w:pPr>
            <w:r w:rsidRPr="00B85950">
              <w:rPr>
                <w:color w:val="000000"/>
                <w:sz w:val="16"/>
                <w:szCs w:val="16"/>
              </w:rPr>
              <w:t xml:space="preserve">Декларации </w:t>
            </w:r>
            <w:proofErr w:type="gramStart"/>
            <w:r w:rsidRPr="00B85950">
              <w:rPr>
                <w:color w:val="000000"/>
                <w:sz w:val="16"/>
                <w:szCs w:val="16"/>
              </w:rPr>
              <w:t>соответствия  требованиям</w:t>
            </w:r>
            <w:proofErr w:type="gramEnd"/>
            <w:r w:rsidRPr="00B85950">
              <w:rPr>
                <w:color w:val="000000"/>
                <w:sz w:val="16"/>
                <w:szCs w:val="16"/>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требованиям ГОСТ Р 53538-2009. Сертификат соответствия требованиям ГОСТ Р 53538-2009. </w:t>
            </w:r>
          </w:p>
        </w:tc>
      </w:tr>
      <w:tr w:rsidR="00B85950" w:rsidRPr="00B85950" w:rsidTr="00B85950">
        <w:trPr>
          <w:trHeight w:val="2025"/>
        </w:trPr>
        <w:tc>
          <w:tcPr>
            <w:tcW w:w="959" w:type="dxa"/>
            <w:shd w:val="clear" w:color="auto" w:fill="auto"/>
            <w:hideMark/>
          </w:tcPr>
          <w:p w:rsidR="00B85950" w:rsidRPr="00B85950" w:rsidRDefault="00B85950" w:rsidP="00B85950">
            <w:pPr>
              <w:jc w:val="right"/>
              <w:rPr>
                <w:b/>
                <w:bCs/>
                <w:color w:val="000000"/>
                <w:sz w:val="20"/>
                <w:szCs w:val="20"/>
              </w:rPr>
            </w:pPr>
            <w:r w:rsidRPr="00B85950">
              <w:rPr>
                <w:b/>
                <w:bCs/>
                <w:color w:val="000000"/>
                <w:sz w:val="20"/>
                <w:szCs w:val="20"/>
              </w:rPr>
              <w:t>12</w:t>
            </w:r>
          </w:p>
        </w:tc>
        <w:tc>
          <w:tcPr>
            <w:tcW w:w="1701" w:type="dxa"/>
            <w:shd w:val="clear" w:color="auto" w:fill="auto"/>
            <w:hideMark/>
          </w:tcPr>
          <w:p w:rsidR="00B85950" w:rsidRPr="00B85950" w:rsidRDefault="00B85950" w:rsidP="00B85950">
            <w:pPr>
              <w:rPr>
                <w:color w:val="000000"/>
                <w:sz w:val="16"/>
                <w:szCs w:val="16"/>
              </w:rPr>
            </w:pPr>
            <w:proofErr w:type="spellStart"/>
            <w:r w:rsidRPr="00B85950">
              <w:rPr>
                <w:color w:val="000000"/>
                <w:sz w:val="16"/>
                <w:szCs w:val="16"/>
              </w:rPr>
              <w:t>ТЦПВп</w:t>
            </w:r>
            <w:proofErr w:type="spellEnd"/>
            <w:r w:rsidRPr="00B85950">
              <w:rPr>
                <w:color w:val="000000"/>
                <w:sz w:val="16"/>
                <w:szCs w:val="16"/>
              </w:rPr>
              <w:t xml:space="preserve"> 2х2х0,64</w:t>
            </w:r>
          </w:p>
        </w:tc>
        <w:tc>
          <w:tcPr>
            <w:tcW w:w="3964" w:type="dxa"/>
            <w:shd w:val="clear" w:color="auto" w:fill="auto"/>
            <w:hideMark/>
          </w:tcPr>
          <w:p w:rsidR="00B85950" w:rsidRPr="00B85950" w:rsidRDefault="00B85950" w:rsidP="00B85950">
            <w:pPr>
              <w:jc w:val="center"/>
              <w:rPr>
                <w:color w:val="000000"/>
                <w:sz w:val="16"/>
                <w:szCs w:val="16"/>
              </w:rPr>
            </w:pPr>
            <w:r w:rsidRPr="00B85950">
              <w:rPr>
                <w:color w:val="000000"/>
                <w:sz w:val="16"/>
                <w:szCs w:val="16"/>
              </w:rPr>
              <w:t>Кабель с полиэтиленовой изоляцией четырех токопроводящих жил диаметром 0,64±0,01 мм, скрученных в пару с шагами, не равными и не кратными друг другу, пары укладываются параллельно в оболочки, соединенные разделительным основанием, из поливинилхлоридного пластиката, не распространяющего горение, или другого полимера с аналогичными свойствами.</w:t>
            </w:r>
          </w:p>
        </w:tc>
        <w:tc>
          <w:tcPr>
            <w:tcW w:w="3123" w:type="dxa"/>
            <w:gridSpan w:val="2"/>
            <w:shd w:val="clear" w:color="auto" w:fill="auto"/>
            <w:hideMark/>
          </w:tcPr>
          <w:p w:rsidR="00B85950" w:rsidRPr="00B85950" w:rsidRDefault="00B85950" w:rsidP="00B85950">
            <w:pPr>
              <w:jc w:val="center"/>
              <w:rPr>
                <w:color w:val="000000"/>
                <w:sz w:val="16"/>
                <w:szCs w:val="16"/>
              </w:rPr>
            </w:pPr>
            <w:r w:rsidRPr="00B85950">
              <w:rPr>
                <w:color w:val="000000"/>
                <w:sz w:val="16"/>
                <w:szCs w:val="16"/>
              </w:rPr>
              <w:t xml:space="preserve">Декларации </w:t>
            </w:r>
            <w:proofErr w:type="gramStart"/>
            <w:r w:rsidRPr="00B85950">
              <w:rPr>
                <w:color w:val="000000"/>
                <w:sz w:val="16"/>
                <w:szCs w:val="16"/>
              </w:rPr>
              <w:t>соответствия  требованиям</w:t>
            </w:r>
            <w:proofErr w:type="gramEnd"/>
            <w:r w:rsidRPr="00B85950">
              <w:rPr>
                <w:color w:val="000000"/>
                <w:sz w:val="16"/>
                <w:szCs w:val="16"/>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требованиям ГОСТ Р 53538-2009. Сертификат соответствия требованиям ГОСТ Р 53538-2009. </w:t>
            </w:r>
          </w:p>
        </w:tc>
      </w:tr>
      <w:tr w:rsidR="00B85950" w:rsidRPr="00B85950" w:rsidTr="00B85950">
        <w:trPr>
          <w:trHeight w:val="2025"/>
        </w:trPr>
        <w:tc>
          <w:tcPr>
            <w:tcW w:w="959" w:type="dxa"/>
            <w:shd w:val="clear" w:color="auto" w:fill="auto"/>
            <w:hideMark/>
          </w:tcPr>
          <w:p w:rsidR="00B85950" w:rsidRPr="00B85950" w:rsidRDefault="00B85950" w:rsidP="00B85950">
            <w:pPr>
              <w:jc w:val="right"/>
              <w:rPr>
                <w:b/>
                <w:bCs/>
                <w:color w:val="000000"/>
                <w:sz w:val="20"/>
                <w:szCs w:val="20"/>
              </w:rPr>
            </w:pPr>
            <w:r w:rsidRPr="00B85950">
              <w:rPr>
                <w:b/>
                <w:bCs/>
                <w:color w:val="000000"/>
                <w:sz w:val="20"/>
                <w:szCs w:val="20"/>
                <w:lang w:val="en-US"/>
              </w:rPr>
              <w:t>13</w:t>
            </w:r>
          </w:p>
        </w:tc>
        <w:tc>
          <w:tcPr>
            <w:tcW w:w="1701" w:type="dxa"/>
            <w:shd w:val="clear" w:color="auto" w:fill="auto"/>
            <w:noWrap/>
            <w:hideMark/>
          </w:tcPr>
          <w:p w:rsidR="00B85950" w:rsidRPr="00B85950" w:rsidRDefault="00B85950" w:rsidP="00B85950">
            <w:pPr>
              <w:rPr>
                <w:color w:val="000000"/>
                <w:sz w:val="16"/>
                <w:szCs w:val="16"/>
              </w:rPr>
            </w:pPr>
            <w:r w:rsidRPr="00B85950">
              <w:rPr>
                <w:color w:val="000000"/>
                <w:sz w:val="16"/>
                <w:szCs w:val="16"/>
                <w:lang w:val="en-US"/>
              </w:rPr>
              <w:t>UTP 5E 4x2x0,51 - 0,56</w:t>
            </w:r>
          </w:p>
        </w:tc>
        <w:tc>
          <w:tcPr>
            <w:tcW w:w="3964" w:type="dxa"/>
            <w:shd w:val="clear" w:color="auto" w:fill="auto"/>
            <w:hideMark/>
          </w:tcPr>
          <w:p w:rsidR="00B85950" w:rsidRPr="00B85950" w:rsidRDefault="00B85950" w:rsidP="00B85950">
            <w:pPr>
              <w:jc w:val="center"/>
              <w:rPr>
                <w:color w:val="000000"/>
                <w:sz w:val="16"/>
                <w:szCs w:val="16"/>
              </w:rPr>
            </w:pPr>
            <w:r w:rsidRPr="00B85950">
              <w:rPr>
                <w:color w:val="000000"/>
                <w:sz w:val="16"/>
                <w:szCs w:val="16"/>
              </w:rPr>
              <w:t>Кабель медный симметричный парной скрутки с полиэтиленовой изоляцией восьми токопроводящих жил диаметром 0,52±0,01 мм, скрученных в пары с шагами, не равными и не кратными друг другу, пары скручены в сердечник однонаправленной скруткой в оболочке из поливинилхлоридного пластиката, не распространяющего горение, или другого полимера с аналогичными свойствами.</w:t>
            </w:r>
          </w:p>
        </w:tc>
        <w:tc>
          <w:tcPr>
            <w:tcW w:w="3123" w:type="dxa"/>
            <w:gridSpan w:val="2"/>
            <w:shd w:val="clear" w:color="auto" w:fill="auto"/>
            <w:hideMark/>
          </w:tcPr>
          <w:p w:rsidR="00B85950" w:rsidRPr="00B85950" w:rsidRDefault="00B85950" w:rsidP="00B85950">
            <w:pPr>
              <w:jc w:val="center"/>
              <w:rPr>
                <w:color w:val="000000"/>
                <w:sz w:val="16"/>
                <w:szCs w:val="16"/>
              </w:rPr>
            </w:pPr>
            <w:r w:rsidRPr="00B85950">
              <w:rPr>
                <w:color w:val="000000"/>
                <w:sz w:val="16"/>
                <w:szCs w:val="16"/>
              </w:rPr>
              <w:t xml:space="preserve">Декларации </w:t>
            </w:r>
            <w:proofErr w:type="gramStart"/>
            <w:r w:rsidRPr="00B85950">
              <w:rPr>
                <w:color w:val="000000"/>
                <w:sz w:val="16"/>
                <w:szCs w:val="16"/>
              </w:rPr>
              <w:t>соответствия  требованиям</w:t>
            </w:r>
            <w:proofErr w:type="gramEnd"/>
            <w:r w:rsidRPr="00B85950">
              <w:rPr>
                <w:color w:val="000000"/>
                <w:sz w:val="16"/>
                <w:szCs w:val="16"/>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w:t>
            </w:r>
            <w:proofErr w:type="gramStart"/>
            <w:r w:rsidRPr="00B85950">
              <w:rPr>
                <w:color w:val="000000"/>
                <w:sz w:val="16"/>
                <w:szCs w:val="16"/>
              </w:rPr>
              <w:t>требованиям  ГОСТ</w:t>
            </w:r>
            <w:proofErr w:type="gramEnd"/>
            <w:r w:rsidRPr="00B85950">
              <w:rPr>
                <w:color w:val="000000"/>
                <w:sz w:val="16"/>
                <w:szCs w:val="16"/>
              </w:rPr>
              <w:t xml:space="preserve"> Р 54429-2011. Сертификат соответствия требованиям ГОСТ Р 54429-2011.</w:t>
            </w:r>
          </w:p>
        </w:tc>
      </w:tr>
      <w:tr w:rsidR="00B85950" w:rsidRPr="00B85950" w:rsidTr="00B85950">
        <w:trPr>
          <w:trHeight w:val="1350"/>
        </w:trPr>
        <w:tc>
          <w:tcPr>
            <w:tcW w:w="959" w:type="dxa"/>
            <w:vMerge w:val="restart"/>
            <w:shd w:val="clear" w:color="auto" w:fill="auto"/>
            <w:hideMark/>
          </w:tcPr>
          <w:p w:rsidR="00B85950" w:rsidRPr="00B85950" w:rsidRDefault="00B85950" w:rsidP="00B85950">
            <w:pPr>
              <w:jc w:val="right"/>
              <w:rPr>
                <w:b/>
                <w:bCs/>
                <w:color w:val="000000"/>
                <w:sz w:val="20"/>
                <w:szCs w:val="20"/>
              </w:rPr>
            </w:pPr>
            <w:r w:rsidRPr="00B85950">
              <w:rPr>
                <w:b/>
                <w:bCs/>
                <w:color w:val="000000"/>
                <w:sz w:val="20"/>
                <w:szCs w:val="20"/>
                <w:lang w:val="en-US"/>
              </w:rPr>
              <w:t>14</w:t>
            </w:r>
          </w:p>
        </w:tc>
        <w:tc>
          <w:tcPr>
            <w:tcW w:w="1701" w:type="dxa"/>
            <w:shd w:val="clear" w:color="auto" w:fill="auto"/>
            <w:noWrap/>
            <w:hideMark/>
          </w:tcPr>
          <w:p w:rsidR="00B85950" w:rsidRPr="00B85950" w:rsidRDefault="00B85950" w:rsidP="00B85950">
            <w:pPr>
              <w:rPr>
                <w:color w:val="000000"/>
                <w:sz w:val="16"/>
                <w:szCs w:val="16"/>
              </w:rPr>
            </w:pPr>
            <w:r w:rsidRPr="00B85950">
              <w:rPr>
                <w:color w:val="000000"/>
                <w:sz w:val="16"/>
                <w:szCs w:val="16"/>
              </w:rPr>
              <w:t>КСВ 5е 2х2х0,52 или</w:t>
            </w:r>
          </w:p>
        </w:tc>
        <w:tc>
          <w:tcPr>
            <w:tcW w:w="3964" w:type="dxa"/>
            <w:vMerge w:val="restart"/>
            <w:shd w:val="clear" w:color="auto" w:fill="auto"/>
            <w:hideMark/>
          </w:tcPr>
          <w:p w:rsidR="00B85950" w:rsidRPr="00B85950" w:rsidRDefault="00B85950" w:rsidP="00B85950">
            <w:pPr>
              <w:jc w:val="center"/>
              <w:rPr>
                <w:color w:val="000000"/>
                <w:sz w:val="16"/>
                <w:szCs w:val="16"/>
              </w:rPr>
            </w:pPr>
            <w:r w:rsidRPr="00B85950">
              <w:rPr>
                <w:color w:val="000000"/>
                <w:sz w:val="16"/>
                <w:szCs w:val="16"/>
              </w:rPr>
              <w:t xml:space="preserve">Кабель медный симметричный парной скрутки с полиэтиленовой изоляцией четырех токопроводящих жил диаметром 0,52±0,01 мм(24AWG), скрученных в пары с шагами, не равными и не кратными друг другу, пары уложены параллельно в оболочке из поливинилхлоридного пластиката(PVC), не распространяющего горение, или другого полимера с аналогичными свойствами. </w:t>
            </w:r>
          </w:p>
        </w:tc>
        <w:tc>
          <w:tcPr>
            <w:tcW w:w="3123" w:type="dxa"/>
            <w:gridSpan w:val="2"/>
            <w:shd w:val="clear" w:color="auto" w:fill="auto"/>
            <w:hideMark/>
          </w:tcPr>
          <w:p w:rsidR="00B85950" w:rsidRPr="00B85950" w:rsidRDefault="00B85950" w:rsidP="00B85950">
            <w:pPr>
              <w:jc w:val="center"/>
              <w:rPr>
                <w:color w:val="000000"/>
                <w:sz w:val="16"/>
                <w:szCs w:val="16"/>
              </w:rPr>
            </w:pPr>
            <w:r w:rsidRPr="00B85950">
              <w:rPr>
                <w:color w:val="000000"/>
                <w:sz w:val="16"/>
                <w:szCs w:val="16"/>
              </w:rPr>
              <w:t xml:space="preserve">Декларации </w:t>
            </w:r>
            <w:proofErr w:type="gramStart"/>
            <w:r w:rsidRPr="00B85950">
              <w:rPr>
                <w:color w:val="000000"/>
                <w:sz w:val="16"/>
                <w:szCs w:val="16"/>
              </w:rPr>
              <w:t>соответствия  требованиям</w:t>
            </w:r>
            <w:proofErr w:type="gramEnd"/>
            <w:r w:rsidRPr="00B85950">
              <w:rPr>
                <w:color w:val="000000"/>
                <w:sz w:val="16"/>
                <w:szCs w:val="16"/>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w:t>
            </w:r>
            <w:proofErr w:type="gramStart"/>
            <w:r w:rsidRPr="00B85950">
              <w:rPr>
                <w:color w:val="000000"/>
                <w:sz w:val="16"/>
                <w:szCs w:val="16"/>
              </w:rPr>
              <w:t>требованиям  ГОСТ</w:t>
            </w:r>
            <w:proofErr w:type="gramEnd"/>
            <w:r w:rsidRPr="00B85950">
              <w:rPr>
                <w:color w:val="000000"/>
                <w:sz w:val="16"/>
                <w:szCs w:val="16"/>
              </w:rPr>
              <w:t xml:space="preserve"> Р 54429-2011. Сертификат соответствия требованиям ГОСТ Р 54429-2011.</w:t>
            </w:r>
          </w:p>
        </w:tc>
      </w:tr>
      <w:tr w:rsidR="00B85950" w:rsidRPr="00B85950" w:rsidTr="00B85950">
        <w:trPr>
          <w:trHeight w:val="450"/>
        </w:trPr>
        <w:tc>
          <w:tcPr>
            <w:tcW w:w="959" w:type="dxa"/>
            <w:vMerge/>
            <w:shd w:val="clear" w:color="auto" w:fill="auto"/>
            <w:hideMark/>
          </w:tcPr>
          <w:p w:rsidR="00B85950" w:rsidRPr="00B85950" w:rsidRDefault="00B85950" w:rsidP="00B85950">
            <w:pPr>
              <w:rPr>
                <w:b/>
                <w:bCs/>
                <w:color w:val="000000"/>
                <w:sz w:val="20"/>
                <w:szCs w:val="20"/>
              </w:rPr>
            </w:pPr>
          </w:p>
        </w:tc>
        <w:tc>
          <w:tcPr>
            <w:tcW w:w="1701" w:type="dxa"/>
            <w:shd w:val="clear" w:color="auto" w:fill="auto"/>
            <w:noWrap/>
            <w:hideMark/>
          </w:tcPr>
          <w:p w:rsidR="00B85950" w:rsidRPr="00B85950" w:rsidRDefault="00B85950" w:rsidP="00B85950">
            <w:pPr>
              <w:rPr>
                <w:color w:val="000000"/>
                <w:sz w:val="16"/>
                <w:szCs w:val="16"/>
                <w:lang w:val="en-US"/>
              </w:rPr>
            </w:pPr>
            <w:r w:rsidRPr="00B85950">
              <w:rPr>
                <w:color w:val="000000"/>
                <w:sz w:val="16"/>
                <w:szCs w:val="16"/>
                <w:lang w:val="en-US"/>
              </w:rPr>
              <w:t>UTP cat.5e 2pair 24AWG</w:t>
            </w:r>
          </w:p>
        </w:tc>
        <w:tc>
          <w:tcPr>
            <w:tcW w:w="3964" w:type="dxa"/>
            <w:vMerge/>
            <w:shd w:val="clear" w:color="auto" w:fill="auto"/>
            <w:hideMark/>
          </w:tcPr>
          <w:p w:rsidR="00B85950" w:rsidRPr="00B85950" w:rsidRDefault="00B85950" w:rsidP="00B85950">
            <w:pPr>
              <w:rPr>
                <w:color w:val="000000"/>
                <w:sz w:val="16"/>
                <w:szCs w:val="16"/>
                <w:lang w:val="en-US"/>
              </w:rPr>
            </w:pPr>
          </w:p>
        </w:tc>
        <w:tc>
          <w:tcPr>
            <w:tcW w:w="3123" w:type="dxa"/>
            <w:gridSpan w:val="2"/>
            <w:shd w:val="clear" w:color="auto" w:fill="auto"/>
            <w:hideMark/>
          </w:tcPr>
          <w:p w:rsidR="00B85950" w:rsidRPr="00B85950" w:rsidRDefault="00B85950" w:rsidP="00B85950">
            <w:pPr>
              <w:jc w:val="center"/>
              <w:rPr>
                <w:color w:val="000000"/>
                <w:sz w:val="16"/>
                <w:szCs w:val="16"/>
              </w:rPr>
            </w:pPr>
            <w:r w:rsidRPr="00B85950">
              <w:rPr>
                <w:color w:val="000000"/>
                <w:sz w:val="16"/>
                <w:szCs w:val="16"/>
              </w:rPr>
              <w:t xml:space="preserve">(Американский стандарт проводки </w:t>
            </w:r>
            <w:r w:rsidRPr="00B85950">
              <w:rPr>
                <w:sz w:val="16"/>
                <w:szCs w:val="16"/>
              </w:rPr>
              <w:t>EIA/TIA 568</w:t>
            </w:r>
            <w:r w:rsidRPr="00B85950">
              <w:rPr>
                <w:color w:val="000000"/>
                <w:sz w:val="16"/>
                <w:szCs w:val="16"/>
              </w:rPr>
              <w:t xml:space="preserve"> и в международном стандарте </w:t>
            </w:r>
            <w:r w:rsidRPr="00B85950">
              <w:rPr>
                <w:sz w:val="16"/>
                <w:szCs w:val="16"/>
              </w:rPr>
              <w:t>ISO 11801</w:t>
            </w:r>
            <w:r w:rsidRPr="00B85950">
              <w:rPr>
                <w:color w:val="000000"/>
                <w:sz w:val="16"/>
                <w:szCs w:val="16"/>
              </w:rPr>
              <w:t>)</w:t>
            </w:r>
          </w:p>
        </w:tc>
      </w:tr>
      <w:tr w:rsidR="00B85950" w:rsidRPr="00B85950" w:rsidTr="00B85950">
        <w:trPr>
          <w:trHeight w:val="2025"/>
        </w:trPr>
        <w:tc>
          <w:tcPr>
            <w:tcW w:w="959" w:type="dxa"/>
            <w:shd w:val="clear" w:color="auto" w:fill="auto"/>
            <w:hideMark/>
          </w:tcPr>
          <w:p w:rsidR="00B85950" w:rsidRPr="00B85950" w:rsidRDefault="00B85950" w:rsidP="00B85950">
            <w:pPr>
              <w:jc w:val="right"/>
              <w:rPr>
                <w:b/>
                <w:bCs/>
                <w:color w:val="000000"/>
                <w:sz w:val="20"/>
                <w:szCs w:val="20"/>
              </w:rPr>
            </w:pPr>
            <w:r w:rsidRPr="00B85950">
              <w:rPr>
                <w:b/>
                <w:bCs/>
                <w:color w:val="000000"/>
                <w:sz w:val="20"/>
                <w:szCs w:val="20"/>
              </w:rPr>
              <w:t>15</w:t>
            </w:r>
          </w:p>
        </w:tc>
        <w:tc>
          <w:tcPr>
            <w:tcW w:w="1701" w:type="dxa"/>
            <w:shd w:val="clear" w:color="auto" w:fill="auto"/>
            <w:noWrap/>
            <w:hideMark/>
          </w:tcPr>
          <w:p w:rsidR="00B85950" w:rsidRPr="00B85950" w:rsidRDefault="00B85950" w:rsidP="00B85950">
            <w:pPr>
              <w:rPr>
                <w:color w:val="000000"/>
                <w:sz w:val="16"/>
                <w:szCs w:val="16"/>
              </w:rPr>
            </w:pPr>
            <w:r w:rsidRPr="00B85950">
              <w:rPr>
                <w:color w:val="000000"/>
                <w:sz w:val="16"/>
                <w:szCs w:val="16"/>
                <w:lang w:val="en-US"/>
              </w:rPr>
              <w:t>UTP 5E 2x2x0,50 - 0,56</w:t>
            </w:r>
          </w:p>
        </w:tc>
        <w:tc>
          <w:tcPr>
            <w:tcW w:w="3964" w:type="dxa"/>
            <w:shd w:val="clear" w:color="auto" w:fill="auto"/>
            <w:hideMark/>
          </w:tcPr>
          <w:p w:rsidR="00B85950" w:rsidRPr="00B85950" w:rsidRDefault="00B85950" w:rsidP="00B85950">
            <w:pPr>
              <w:jc w:val="center"/>
              <w:rPr>
                <w:color w:val="000000"/>
                <w:sz w:val="16"/>
                <w:szCs w:val="16"/>
              </w:rPr>
            </w:pPr>
            <w:r w:rsidRPr="00B85950">
              <w:rPr>
                <w:color w:val="000000"/>
                <w:sz w:val="16"/>
                <w:szCs w:val="16"/>
              </w:rPr>
              <w:t>Кабель медный симметричный парной скрутки с полиэтиленовой изоляцией восьми токопроводящих жил диаметром 0,52±0,01 мм, скрученных в пары с шагами, не равными и не кратными друг другу, пары скручены в сердечник однонаправленной скруткой в оболочке из поливинилхлоридного пластиката, не распространяющего горение, или другого полимера с аналогичными свойствами.</w:t>
            </w:r>
          </w:p>
        </w:tc>
        <w:tc>
          <w:tcPr>
            <w:tcW w:w="3123" w:type="dxa"/>
            <w:gridSpan w:val="2"/>
            <w:shd w:val="clear" w:color="auto" w:fill="auto"/>
            <w:hideMark/>
          </w:tcPr>
          <w:p w:rsidR="00B85950" w:rsidRPr="00B85950" w:rsidRDefault="00B85950" w:rsidP="00B85950">
            <w:pPr>
              <w:jc w:val="center"/>
              <w:rPr>
                <w:color w:val="000000"/>
                <w:sz w:val="16"/>
                <w:szCs w:val="16"/>
              </w:rPr>
            </w:pPr>
            <w:r w:rsidRPr="00B85950">
              <w:rPr>
                <w:color w:val="000000"/>
                <w:sz w:val="16"/>
                <w:szCs w:val="16"/>
              </w:rPr>
              <w:t xml:space="preserve">Декларации </w:t>
            </w:r>
            <w:proofErr w:type="gramStart"/>
            <w:r w:rsidRPr="00B85950">
              <w:rPr>
                <w:color w:val="000000"/>
                <w:sz w:val="16"/>
                <w:szCs w:val="16"/>
              </w:rPr>
              <w:t>соответствия  требованиям</w:t>
            </w:r>
            <w:proofErr w:type="gramEnd"/>
            <w:r w:rsidRPr="00B85950">
              <w:rPr>
                <w:color w:val="000000"/>
                <w:sz w:val="16"/>
                <w:szCs w:val="16"/>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w:t>
            </w:r>
            <w:proofErr w:type="gramStart"/>
            <w:r w:rsidRPr="00B85950">
              <w:rPr>
                <w:color w:val="000000"/>
                <w:sz w:val="16"/>
                <w:szCs w:val="16"/>
              </w:rPr>
              <w:t>требованиям  ГОСТ</w:t>
            </w:r>
            <w:proofErr w:type="gramEnd"/>
            <w:r w:rsidRPr="00B85950">
              <w:rPr>
                <w:color w:val="000000"/>
                <w:sz w:val="16"/>
                <w:szCs w:val="16"/>
              </w:rPr>
              <w:t xml:space="preserve"> Р 54429-2011. Сертификат соответствия требованиям ГОСТ Р 54429-2011.</w:t>
            </w:r>
          </w:p>
        </w:tc>
      </w:tr>
      <w:tr w:rsidR="00B85950" w:rsidRPr="00B85950" w:rsidTr="00B85950">
        <w:trPr>
          <w:trHeight w:val="1507"/>
        </w:trPr>
        <w:tc>
          <w:tcPr>
            <w:tcW w:w="959" w:type="dxa"/>
            <w:vMerge w:val="restart"/>
            <w:shd w:val="clear" w:color="auto" w:fill="auto"/>
          </w:tcPr>
          <w:p w:rsidR="00B85950" w:rsidRPr="00B85950" w:rsidRDefault="00B85950" w:rsidP="00B85950">
            <w:pPr>
              <w:jc w:val="right"/>
              <w:rPr>
                <w:b/>
                <w:bCs/>
                <w:color w:val="000000"/>
                <w:sz w:val="20"/>
                <w:szCs w:val="20"/>
              </w:rPr>
            </w:pPr>
            <w:r w:rsidRPr="00B85950">
              <w:rPr>
                <w:b/>
                <w:bCs/>
                <w:color w:val="000000"/>
                <w:sz w:val="20"/>
                <w:szCs w:val="20"/>
              </w:rPr>
              <w:t>16</w:t>
            </w:r>
          </w:p>
        </w:tc>
        <w:tc>
          <w:tcPr>
            <w:tcW w:w="1701" w:type="dxa"/>
            <w:vMerge w:val="restart"/>
            <w:shd w:val="clear" w:color="auto" w:fill="auto"/>
            <w:noWrap/>
          </w:tcPr>
          <w:p w:rsidR="00B85950" w:rsidRPr="00B85950" w:rsidRDefault="00B85950" w:rsidP="00B85950">
            <w:pPr>
              <w:rPr>
                <w:color w:val="000000"/>
                <w:sz w:val="16"/>
                <w:szCs w:val="16"/>
                <w:lang w:val="en-US"/>
              </w:rPr>
            </w:pPr>
            <w:r w:rsidRPr="00B85950">
              <w:rPr>
                <w:color w:val="000000"/>
                <w:sz w:val="16"/>
                <w:szCs w:val="16"/>
                <w:lang w:val="en-US"/>
              </w:rPr>
              <w:t>КСCПВ 5е 2х2х0,52</w:t>
            </w:r>
          </w:p>
        </w:tc>
        <w:tc>
          <w:tcPr>
            <w:tcW w:w="3964" w:type="dxa"/>
            <w:vMerge w:val="restart"/>
            <w:shd w:val="clear" w:color="auto" w:fill="auto"/>
          </w:tcPr>
          <w:p w:rsidR="00B85950" w:rsidRPr="00B85950" w:rsidRDefault="00B85950" w:rsidP="00B85950">
            <w:pPr>
              <w:jc w:val="center"/>
              <w:rPr>
                <w:color w:val="000000"/>
                <w:sz w:val="16"/>
                <w:szCs w:val="16"/>
              </w:rPr>
            </w:pPr>
            <w:r w:rsidRPr="00B85950">
              <w:rPr>
                <w:color w:val="000000"/>
                <w:sz w:val="16"/>
                <w:szCs w:val="16"/>
              </w:rPr>
              <w:t>Кабель медный симметричный парной скрутки с полиэтиленовой изоляцией четырех токопроводящих жил диаметром 0,52±0,01 мм(24AWG), скрученных в пары с шагами, не равными и не кратными друг другу, пары уложены параллельно в оболочке из поливинилхлоридного пластиката(PVC), не распространяющего горение, или другого полимера с аналогичными свойствами</w:t>
            </w:r>
          </w:p>
        </w:tc>
        <w:tc>
          <w:tcPr>
            <w:tcW w:w="3123" w:type="dxa"/>
            <w:gridSpan w:val="2"/>
            <w:shd w:val="clear" w:color="auto" w:fill="auto"/>
          </w:tcPr>
          <w:p w:rsidR="00B85950" w:rsidRPr="00B85950" w:rsidRDefault="00B85950" w:rsidP="00B85950">
            <w:pPr>
              <w:jc w:val="center"/>
              <w:rPr>
                <w:color w:val="000000"/>
                <w:sz w:val="16"/>
                <w:szCs w:val="16"/>
              </w:rPr>
            </w:pPr>
            <w:r w:rsidRPr="00B85950">
              <w:rPr>
                <w:color w:val="000000"/>
                <w:sz w:val="16"/>
                <w:szCs w:val="16"/>
              </w:rPr>
              <w:t xml:space="preserve">Декларации </w:t>
            </w:r>
            <w:proofErr w:type="gramStart"/>
            <w:r w:rsidRPr="00B85950">
              <w:rPr>
                <w:color w:val="000000"/>
                <w:sz w:val="16"/>
                <w:szCs w:val="16"/>
              </w:rPr>
              <w:t>соответствия  требованиям</w:t>
            </w:r>
            <w:proofErr w:type="gramEnd"/>
            <w:r w:rsidRPr="00B85950">
              <w:rPr>
                <w:color w:val="000000"/>
                <w:sz w:val="16"/>
                <w:szCs w:val="16"/>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w:t>
            </w:r>
            <w:proofErr w:type="gramStart"/>
            <w:r w:rsidRPr="00B85950">
              <w:rPr>
                <w:color w:val="000000"/>
                <w:sz w:val="16"/>
                <w:szCs w:val="16"/>
              </w:rPr>
              <w:t>требованиям  ГОСТ</w:t>
            </w:r>
            <w:proofErr w:type="gramEnd"/>
            <w:r w:rsidRPr="00B85950">
              <w:rPr>
                <w:color w:val="000000"/>
                <w:sz w:val="16"/>
                <w:szCs w:val="16"/>
              </w:rPr>
              <w:t xml:space="preserve"> Р 54429-2011. Сертификат соответствия требованиям ГОСТ Р 54429-2011.</w:t>
            </w:r>
          </w:p>
        </w:tc>
      </w:tr>
      <w:tr w:rsidR="00B85950" w:rsidRPr="00B85950" w:rsidTr="00B85950">
        <w:trPr>
          <w:trHeight w:val="684"/>
        </w:trPr>
        <w:tc>
          <w:tcPr>
            <w:tcW w:w="959" w:type="dxa"/>
            <w:vMerge/>
            <w:shd w:val="clear" w:color="auto" w:fill="auto"/>
          </w:tcPr>
          <w:p w:rsidR="00B85950" w:rsidRPr="00B85950" w:rsidRDefault="00B85950" w:rsidP="00B85950">
            <w:pPr>
              <w:jc w:val="right"/>
              <w:rPr>
                <w:b/>
                <w:bCs/>
                <w:color w:val="000000"/>
                <w:sz w:val="20"/>
                <w:szCs w:val="20"/>
              </w:rPr>
            </w:pPr>
          </w:p>
        </w:tc>
        <w:tc>
          <w:tcPr>
            <w:tcW w:w="1701" w:type="dxa"/>
            <w:vMerge/>
            <w:shd w:val="clear" w:color="auto" w:fill="auto"/>
            <w:noWrap/>
          </w:tcPr>
          <w:p w:rsidR="00B85950" w:rsidRPr="00B85950" w:rsidRDefault="00B85950" w:rsidP="00B85950">
            <w:pPr>
              <w:rPr>
                <w:color w:val="000000"/>
                <w:sz w:val="16"/>
                <w:szCs w:val="16"/>
              </w:rPr>
            </w:pPr>
          </w:p>
        </w:tc>
        <w:tc>
          <w:tcPr>
            <w:tcW w:w="3964" w:type="dxa"/>
            <w:vMerge/>
            <w:shd w:val="clear" w:color="auto" w:fill="auto"/>
          </w:tcPr>
          <w:p w:rsidR="00B85950" w:rsidRPr="00B85950" w:rsidRDefault="00B85950" w:rsidP="00B85950">
            <w:pPr>
              <w:jc w:val="center"/>
              <w:rPr>
                <w:color w:val="000000"/>
                <w:sz w:val="16"/>
                <w:szCs w:val="16"/>
              </w:rPr>
            </w:pPr>
          </w:p>
        </w:tc>
        <w:tc>
          <w:tcPr>
            <w:tcW w:w="3123" w:type="dxa"/>
            <w:gridSpan w:val="2"/>
            <w:shd w:val="clear" w:color="auto" w:fill="auto"/>
          </w:tcPr>
          <w:p w:rsidR="00B85950" w:rsidRPr="00B85950" w:rsidRDefault="00B85950" w:rsidP="00B85950">
            <w:pPr>
              <w:jc w:val="center"/>
              <w:rPr>
                <w:color w:val="000000"/>
                <w:sz w:val="16"/>
                <w:szCs w:val="16"/>
              </w:rPr>
            </w:pPr>
            <w:r w:rsidRPr="00B85950">
              <w:rPr>
                <w:color w:val="000000"/>
                <w:sz w:val="16"/>
                <w:szCs w:val="16"/>
              </w:rPr>
              <w:t>(Американский стандарт проводки EIA/TIA 568 и в международном стандарте ISO 11801)</w:t>
            </w:r>
          </w:p>
        </w:tc>
      </w:tr>
      <w:tr w:rsidR="00B85950" w:rsidRPr="00B85950" w:rsidTr="00B85950">
        <w:trPr>
          <w:trHeight w:val="1490"/>
        </w:trPr>
        <w:tc>
          <w:tcPr>
            <w:tcW w:w="959" w:type="dxa"/>
            <w:vMerge w:val="restart"/>
            <w:shd w:val="clear" w:color="auto" w:fill="auto"/>
          </w:tcPr>
          <w:p w:rsidR="00B85950" w:rsidRPr="00B85950" w:rsidRDefault="00B85950" w:rsidP="00B85950">
            <w:pPr>
              <w:jc w:val="right"/>
              <w:rPr>
                <w:b/>
                <w:bCs/>
                <w:color w:val="000000"/>
                <w:sz w:val="20"/>
                <w:szCs w:val="20"/>
              </w:rPr>
            </w:pPr>
            <w:r w:rsidRPr="00B85950">
              <w:rPr>
                <w:b/>
                <w:bCs/>
                <w:color w:val="000000"/>
                <w:sz w:val="20"/>
                <w:szCs w:val="20"/>
              </w:rPr>
              <w:t>17</w:t>
            </w:r>
          </w:p>
        </w:tc>
        <w:tc>
          <w:tcPr>
            <w:tcW w:w="1701" w:type="dxa"/>
            <w:vMerge w:val="restart"/>
            <w:shd w:val="clear" w:color="auto" w:fill="auto"/>
            <w:noWrap/>
          </w:tcPr>
          <w:p w:rsidR="00B85950" w:rsidRPr="00B85950" w:rsidRDefault="00B85950" w:rsidP="00B85950">
            <w:pPr>
              <w:rPr>
                <w:color w:val="000000"/>
                <w:sz w:val="16"/>
                <w:szCs w:val="16"/>
                <w:lang w:val="en-US"/>
              </w:rPr>
            </w:pPr>
            <w:r w:rsidRPr="00B85950">
              <w:rPr>
                <w:color w:val="000000"/>
                <w:sz w:val="16"/>
                <w:szCs w:val="16"/>
                <w:lang w:val="en-US"/>
              </w:rPr>
              <w:t>КСCПВ 5е 2х2х0,50</w:t>
            </w:r>
          </w:p>
        </w:tc>
        <w:tc>
          <w:tcPr>
            <w:tcW w:w="3964" w:type="dxa"/>
            <w:vMerge w:val="restart"/>
            <w:shd w:val="clear" w:color="auto" w:fill="auto"/>
          </w:tcPr>
          <w:p w:rsidR="00B85950" w:rsidRPr="00B85950" w:rsidRDefault="00B85950" w:rsidP="00B85950">
            <w:pPr>
              <w:jc w:val="center"/>
              <w:rPr>
                <w:color w:val="000000"/>
                <w:sz w:val="16"/>
                <w:szCs w:val="16"/>
              </w:rPr>
            </w:pPr>
            <w:r w:rsidRPr="00B85950">
              <w:rPr>
                <w:color w:val="000000"/>
                <w:sz w:val="16"/>
                <w:szCs w:val="16"/>
              </w:rPr>
              <w:t>Кабель медный симметричный парной скрутки с полиэтиленовой изоляцией четырех токопроводящих жил диаметром 0,50±0,01 мм(24AWG), скрученных в пары с шагами, не равными и не кратными друг другу, пары уложены параллельно в оболочке из поливинилхлоридного пластиката(PVC), не распространяющего горение, или другого полимера с аналогичными свойствами.</w:t>
            </w:r>
          </w:p>
        </w:tc>
        <w:tc>
          <w:tcPr>
            <w:tcW w:w="3123" w:type="dxa"/>
            <w:gridSpan w:val="2"/>
            <w:shd w:val="clear" w:color="auto" w:fill="auto"/>
          </w:tcPr>
          <w:p w:rsidR="00B85950" w:rsidRPr="00B85950" w:rsidRDefault="00B85950" w:rsidP="00B85950">
            <w:pPr>
              <w:jc w:val="center"/>
              <w:rPr>
                <w:color w:val="000000"/>
                <w:sz w:val="16"/>
                <w:szCs w:val="16"/>
              </w:rPr>
            </w:pPr>
            <w:r w:rsidRPr="00B85950">
              <w:rPr>
                <w:color w:val="000000"/>
                <w:sz w:val="16"/>
                <w:szCs w:val="16"/>
              </w:rPr>
              <w:t xml:space="preserve">Декларации </w:t>
            </w:r>
            <w:proofErr w:type="gramStart"/>
            <w:r w:rsidRPr="00B85950">
              <w:rPr>
                <w:color w:val="000000"/>
                <w:sz w:val="16"/>
                <w:szCs w:val="16"/>
              </w:rPr>
              <w:t>соответствия  требованиям</w:t>
            </w:r>
            <w:proofErr w:type="gramEnd"/>
            <w:r w:rsidRPr="00B85950">
              <w:rPr>
                <w:color w:val="000000"/>
                <w:sz w:val="16"/>
                <w:szCs w:val="16"/>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w:t>
            </w:r>
            <w:proofErr w:type="gramStart"/>
            <w:r w:rsidRPr="00B85950">
              <w:rPr>
                <w:color w:val="000000"/>
                <w:sz w:val="16"/>
                <w:szCs w:val="16"/>
              </w:rPr>
              <w:t>требованиям  ГОСТ</w:t>
            </w:r>
            <w:proofErr w:type="gramEnd"/>
            <w:r w:rsidRPr="00B85950">
              <w:rPr>
                <w:color w:val="000000"/>
                <w:sz w:val="16"/>
                <w:szCs w:val="16"/>
              </w:rPr>
              <w:t xml:space="preserve"> Р 54429-2011. Сертификат соответствия требованиям ГОСТ Р 54429-2011.</w:t>
            </w:r>
          </w:p>
        </w:tc>
      </w:tr>
      <w:tr w:rsidR="00B85950" w:rsidRPr="00B85950" w:rsidTr="00B85950">
        <w:trPr>
          <w:trHeight w:val="729"/>
        </w:trPr>
        <w:tc>
          <w:tcPr>
            <w:tcW w:w="959" w:type="dxa"/>
            <w:vMerge/>
            <w:shd w:val="clear" w:color="auto" w:fill="auto"/>
          </w:tcPr>
          <w:p w:rsidR="00B85950" w:rsidRPr="00B85950" w:rsidRDefault="00B85950" w:rsidP="00B85950">
            <w:pPr>
              <w:jc w:val="right"/>
              <w:rPr>
                <w:b/>
                <w:bCs/>
                <w:color w:val="000000"/>
                <w:sz w:val="20"/>
                <w:szCs w:val="20"/>
              </w:rPr>
            </w:pPr>
          </w:p>
        </w:tc>
        <w:tc>
          <w:tcPr>
            <w:tcW w:w="1701" w:type="dxa"/>
            <w:vMerge/>
            <w:shd w:val="clear" w:color="auto" w:fill="auto"/>
            <w:noWrap/>
          </w:tcPr>
          <w:p w:rsidR="00B85950" w:rsidRPr="00B85950" w:rsidRDefault="00B85950" w:rsidP="00B85950">
            <w:pPr>
              <w:rPr>
                <w:color w:val="000000"/>
                <w:sz w:val="16"/>
                <w:szCs w:val="16"/>
              </w:rPr>
            </w:pPr>
          </w:p>
        </w:tc>
        <w:tc>
          <w:tcPr>
            <w:tcW w:w="3964" w:type="dxa"/>
            <w:vMerge/>
            <w:shd w:val="clear" w:color="auto" w:fill="auto"/>
          </w:tcPr>
          <w:p w:rsidR="00B85950" w:rsidRPr="00B85950" w:rsidRDefault="00B85950" w:rsidP="00B85950">
            <w:pPr>
              <w:jc w:val="center"/>
              <w:rPr>
                <w:color w:val="000000"/>
                <w:sz w:val="16"/>
                <w:szCs w:val="16"/>
              </w:rPr>
            </w:pPr>
          </w:p>
        </w:tc>
        <w:tc>
          <w:tcPr>
            <w:tcW w:w="3123" w:type="dxa"/>
            <w:gridSpan w:val="2"/>
            <w:shd w:val="clear" w:color="auto" w:fill="auto"/>
          </w:tcPr>
          <w:p w:rsidR="00B85950" w:rsidRPr="00B85950" w:rsidRDefault="00B85950" w:rsidP="00B85950">
            <w:pPr>
              <w:jc w:val="center"/>
              <w:rPr>
                <w:color w:val="000000"/>
                <w:sz w:val="16"/>
                <w:szCs w:val="16"/>
              </w:rPr>
            </w:pPr>
            <w:r w:rsidRPr="00B85950">
              <w:rPr>
                <w:color w:val="000000"/>
                <w:sz w:val="16"/>
                <w:szCs w:val="16"/>
              </w:rPr>
              <w:t>(Американский стандарт проводки EIA/TIA 568 и в международном стандарте ISO 11801)</w:t>
            </w:r>
          </w:p>
        </w:tc>
      </w:tr>
      <w:tr w:rsidR="00B85950" w:rsidRPr="00B85950" w:rsidTr="00B85950">
        <w:trPr>
          <w:trHeight w:val="1456"/>
        </w:trPr>
        <w:tc>
          <w:tcPr>
            <w:tcW w:w="959" w:type="dxa"/>
            <w:vMerge w:val="restart"/>
            <w:shd w:val="clear" w:color="auto" w:fill="auto"/>
          </w:tcPr>
          <w:p w:rsidR="00B85950" w:rsidRPr="00B85950" w:rsidRDefault="00B85950" w:rsidP="00B85950">
            <w:pPr>
              <w:jc w:val="right"/>
              <w:rPr>
                <w:b/>
                <w:bCs/>
                <w:color w:val="000000"/>
                <w:sz w:val="20"/>
                <w:szCs w:val="20"/>
              </w:rPr>
            </w:pPr>
            <w:r w:rsidRPr="00B85950">
              <w:rPr>
                <w:b/>
                <w:bCs/>
                <w:color w:val="000000"/>
                <w:sz w:val="20"/>
                <w:szCs w:val="20"/>
              </w:rPr>
              <w:t>18</w:t>
            </w:r>
          </w:p>
        </w:tc>
        <w:tc>
          <w:tcPr>
            <w:tcW w:w="1701" w:type="dxa"/>
            <w:vMerge w:val="restart"/>
            <w:shd w:val="clear" w:color="auto" w:fill="auto"/>
            <w:noWrap/>
          </w:tcPr>
          <w:p w:rsidR="00B85950" w:rsidRPr="00B85950" w:rsidRDefault="00B85950" w:rsidP="00B85950">
            <w:pPr>
              <w:rPr>
                <w:color w:val="000000"/>
                <w:sz w:val="16"/>
                <w:szCs w:val="16"/>
              </w:rPr>
            </w:pPr>
            <w:r w:rsidRPr="00B85950">
              <w:rPr>
                <w:color w:val="000000"/>
                <w:sz w:val="16"/>
                <w:szCs w:val="16"/>
              </w:rPr>
              <w:t>КСВПВ 5е 2х2х0,52</w:t>
            </w:r>
          </w:p>
        </w:tc>
        <w:tc>
          <w:tcPr>
            <w:tcW w:w="3964" w:type="dxa"/>
            <w:vMerge w:val="restart"/>
            <w:shd w:val="clear" w:color="auto" w:fill="auto"/>
          </w:tcPr>
          <w:p w:rsidR="00B85950" w:rsidRPr="00B85950" w:rsidRDefault="00B85950" w:rsidP="00B85950">
            <w:pPr>
              <w:jc w:val="center"/>
              <w:rPr>
                <w:color w:val="000000"/>
                <w:sz w:val="16"/>
                <w:szCs w:val="16"/>
              </w:rPr>
            </w:pPr>
            <w:r w:rsidRPr="00B85950">
              <w:rPr>
                <w:color w:val="000000"/>
                <w:sz w:val="16"/>
                <w:szCs w:val="16"/>
              </w:rPr>
              <w:t>Кабель медный симметричный парной скрутки с полиэтиленовой изоляцией четырех токопроводящих жил диаметром 0,52±0,01 мм(24AWG), скрученных в пары с шагами, не равными и не кратными друг другу, пары уложены параллельно в оболочке из поливинилхлоридного пластиката(PVC), не распространяющего горение, или другого полимера с аналогичными свойствами.</w:t>
            </w:r>
          </w:p>
        </w:tc>
        <w:tc>
          <w:tcPr>
            <w:tcW w:w="3123" w:type="dxa"/>
            <w:gridSpan w:val="2"/>
            <w:shd w:val="clear" w:color="auto" w:fill="auto"/>
          </w:tcPr>
          <w:p w:rsidR="00B85950" w:rsidRPr="00B85950" w:rsidRDefault="00B85950" w:rsidP="00B85950">
            <w:pPr>
              <w:jc w:val="center"/>
              <w:rPr>
                <w:color w:val="000000"/>
                <w:sz w:val="16"/>
                <w:szCs w:val="16"/>
              </w:rPr>
            </w:pPr>
            <w:r w:rsidRPr="00B85950">
              <w:rPr>
                <w:color w:val="000000"/>
                <w:sz w:val="16"/>
                <w:szCs w:val="16"/>
              </w:rPr>
              <w:t xml:space="preserve">Декларации </w:t>
            </w:r>
            <w:proofErr w:type="gramStart"/>
            <w:r w:rsidRPr="00B85950">
              <w:rPr>
                <w:color w:val="000000"/>
                <w:sz w:val="16"/>
                <w:szCs w:val="16"/>
              </w:rPr>
              <w:t>соответствия  требованиям</w:t>
            </w:r>
            <w:proofErr w:type="gramEnd"/>
            <w:r w:rsidRPr="00B85950">
              <w:rPr>
                <w:color w:val="000000"/>
                <w:sz w:val="16"/>
                <w:szCs w:val="16"/>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w:t>
            </w:r>
            <w:proofErr w:type="gramStart"/>
            <w:r w:rsidRPr="00B85950">
              <w:rPr>
                <w:color w:val="000000"/>
                <w:sz w:val="16"/>
                <w:szCs w:val="16"/>
              </w:rPr>
              <w:t>требованиям  ГОСТ</w:t>
            </w:r>
            <w:proofErr w:type="gramEnd"/>
            <w:r w:rsidRPr="00B85950">
              <w:rPr>
                <w:color w:val="000000"/>
                <w:sz w:val="16"/>
                <w:szCs w:val="16"/>
              </w:rPr>
              <w:t xml:space="preserve"> Р 54429-2011. Сертификат соответствия требованиям ГОСТ Р 54429-2011.)</w:t>
            </w:r>
          </w:p>
        </w:tc>
      </w:tr>
      <w:tr w:rsidR="00B85950" w:rsidRPr="00B85950" w:rsidTr="00B85950">
        <w:trPr>
          <w:trHeight w:val="718"/>
        </w:trPr>
        <w:tc>
          <w:tcPr>
            <w:tcW w:w="959" w:type="dxa"/>
            <w:vMerge/>
            <w:shd w:val="clear" w:color="auto" w:fill="auto"/>
          </w:tcPr>
          <w:p w:rsidR="00B85950" w:rsidRPr="00B85950" w:rsidRDefault="00B85950" w:rsidP="00B85950">
            <w:pPr>
              <w:jc w:val="right"/>
              <w:rPr>
                <w:b/>
                <w:bCs/>
                <w:color w:val="000000"/>
                <w:sz w:val="20"/>
                <w:szCs w:val="20"/>
              </w:rPr>
            </w:pPr>
          </w:p>
        </w:tc>
        <w:tc>
          <w:tcPr>
            <w:tcW w:w="1701" w:type="dxa"/>
            <w:vMerge/>
            <w:shd w:val="clear" w:color="auto" w:fill="auto"/>
            <w:noWrap/>
          </w:tcPr>
          <w:p w:rsidR="00B85950" w:rsidRPr="00B85950" w:rsidRDefault="00B85950" w:rsidP="00B85950">
            <w:pPr>
              <w:rPr>
                <w:color w:val="000000"/>
                <w:sz w:val="16"/>
                <w:szCs w:val="16"/>
              </w:rPr>
            </w:pPr>
          </w:p>
        </w:tc>
        <w:tc>
          <w:tcPr>
            <w:tcW w:w="3964" w:type="dxa"/>
            <w:vMerge/>
            <w:shd w:val="clear" w:color="auto" w:fill="auto"/>
          </w:tcPr>
          <w:p w:rsidR="00B85950" w:rsidRPr="00B85950" w:rsidRDefault="00B85950" w:rsidP="00B85950">
            <w:pPr>
              <w:jc w:val="center"/>
              <w:rPr>
                <w:color w:val="000000"/>
                <w:sz w:val="16"/>
                <w:szCs w:val="16"/>
              </w:rPr>
            </w:pPr>
          </w:p>
        </w:tc>
        <w:tc>
          <w:tcPr>
            <w:tcW w:w="3123" w:type="dxa"/>
            <w:gridSpan w:val="2"/>
            <w:shd w:val="clear" w:color="auto" w:fill="auto"/>
          </w:tcPr>
          <w:p w:rsidR="00B85950" w:rsidRPr="00B85950" w:rsidRDefault="00B85950" w:rsidP="00B85950">
            <w:pPr>
              <w:jc w:val="center"/>
              <w:rPr>
                <w:color w:val="000000"/>
                <w:sz w:val="16"/>
                <w:szCs w:val="16"/>
              </w:rPr>
            </w:pPr>
            <w:r w:rsidRPr="00B85950">
              <w:rPr>
                <w:color w:val="000000"/>
                <w:sz w:val="16"/>
                <w:szCs w:val="16"/>
              </w:rPr>
              <w:t>(Американский стандарт проводки EIA/TIA 568 и в международном стандарте ISO 11801)</w:t>
            </w:r>
          </w:p>
        </w:tc>
      </w:tr>
      <w:tr w:rsidR="00B85950" w:rsidRPr="00B85950" w:rsidTr="00B85950">
        <w:trPr>
          <w:trHeight w:val="1607"/>
        </w:trPr>
        <w:tc>
          <w:tcPr>
            <w:tcW w:w="959" w:type="dxa"/>
            <w:vMerge w:val="restart"/>
            <w:shd w:val="clear" w:color="auto" w:fill="auto"/>
          </w:tcPr>
          <w:p w:rsidR="00B85950" w:rsidRPr="00B85950" w:rsidRDefault="00B85950" w:rsidP="00B85950">
            <w:pPr>
              <w:jc w:val="right"/>
              <w:rPr>
                <w:b/>
                <w:bCs/>
                <w:color w:val="000000"/>
                <w:sz w:val="20"/>
                <w:szCs w:val="20"/>
              </w:rPr>
            </w:pPr>
            <w:r w:rsidRPr="00B85950">
              <w:rPr>
                <w:b/>
                <w:bCs/>
                <w:color w:val="000000"/>
                <w:sz w:val="20"/>
                <w:szCs w:val="20"/>
              </w:rPr>
              <w:t>19</w:t>
            </w:r>
          </w:p>
        </w:tc>
        <w:tc>
          <w:tcPr>
            <w:tcW w:w="1701" w:type="dxa"/>
            <w:vMerge w:val="restart"/>
            <w:shd w:val="clear" w:color="auto" w:fill="auto"/>
            <w:noWrap/>
          </w:tcPr>
          <w:p w:rsidR="00B85950" w:rsidRPr="00B85950" w:rsidRDefault="00B85950" w:rsidP="00B85950">
            <w:pPr>
              <w:rPr>
                <w:color w:val="000000"/>
                <w:sz w:val="16"/>
                <w:szCs w:val="16"/>
              </w:rPr>
            </w:pPr>
            <w:r w:rsidRPr="00B85950">
              <w:rPr>
                <w:color w:val="000000"/>
                <w:sz w:val="16"/>
                <w:szCs w:val="16"/>
              </w:rPr>
              <w:t>КСВПВ 5е 2х2х0,50</w:t>
            </w:r>
          </w:p>
        </w:tc>
        <w:tc>
          <w:tcPr>
            <w:tcW w:w="3964" w:type="dxa"/>
            <w:vMerge w:val="restart"/>
            <w:shd w:val="clear" w:color="auto" w:fill="auto"/>
          </w:tcPr>
          <w:p w:rsidR="00B85950" w:rsidRPr="00B85950" w:rsidRDefault="00B85950" w:rsidP="00B85950">
            <w:pPr>
              <w:jc w:val="center"/>
              <w:rPr>
                <w:color w:val="000000"/>
                <w:sz w:val="16"/>
                <w:szCs w:val="16"/>
              </w:rPr>
            </w:pPr>
            <w:r w:rsidRPr="00B85950">
              <w:rPr>
                <w:color w:val="000000"/>
                <w:sz w:val="16"/>
                <w:szCs w:val="16"/>
              </w:rPr>
              <w:t>Кабель медный симметричный парной скрутки с полиэтиленовой изоляцией четырех токопроводящих жил диаметром 0,50±0,01 мм(24AWG), скрученных в пары с шагами, не равными и не кратными друг другу, пары уложены параллельно в оболочке из поливинилхлоридного пластиката(PVC), не распространяющего горение, или другого полимера с аналогичными свойствами.</w:t>
            </w:r>
          </w:p>
        </w:tc>
        <w:tc>
          <w:tcPr>
            <w:tcW w:w="3123" w:type="dxa"/>
            <w:gridSpan w:val="2"/>
            <w:shd w:val="clear" w:color="auto" w:fill="auto"/>
          </w:tcPr>
          <w:p w:rsidR="00B85950" w:rsidRPr="00B85950" w:rsidRDefault="00B85950" w:rsidP="00B85950">
            <w:pPr>
              <w:jc w:val="center"/>
              <w:rPr>
                <w:color w:val="000000"/>
                <w:sz w:val="16"/>
                <w:szCs w:val="16"/>
              </w:rPr>
            </w:pPr>
            <w:r w:rsidRPr="00B85950">
              <w:rPr>
                <w:color w:val="000000"/>
                <w:sz w:val="16"/>
                <w:szCs w:val="16"/>
              </w:rPr>
              <w:t xml:space="preserve">Декларации </w:t>
            </w:r>
            <w:proofErr w:type="gramStart"/>
            <w:r w:rsidRPr="00B85950">
              <w:rPr>
                <w:color w:val="000000"/>
                <w:sz w:val="16"/>
                <w:szCs w:val="16"/>
              </w:rPr>
              <w:t>соответствия  требованиям</w:t>
            </w:r>
            <w:proofErr w:type="gramEnd"/>
            <w:r w:rsidRPr="00B85950">
              <w:rPr>
                <w:color w:val="000000"/>
                <w:sz w:val="16"/>
                <w:szCs w:val="16"/>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w:t>
            </w:r>
            <w:proofErr w:type="gramStart"/>
            <w:r w:rsidRPr="00B85950">
              <w:rPr>
                <w:color w:val="000000"/>
                <w:sz w:val="16"/>
                <w:szCs w:val="16"/>
              </w:rPr>
              <w:t>требованиям  ГОСТ</w:t>
            </w:r>
            <w:proofErr w:type="gramEnd"/>
            <w:r w:rsidRPr="00B85950">
              <w:rPr>
                <w:color w:val="000000"/>
                <w:sz w:val="16"/>
                <w:szCs w:val="16"/>
              </w:rPr>
              <w:t xml:space="preserve"> Р 54429-2011. Сертификат соответствия требованиям ГОСТ Р 54429-2011.</w:t>
            </w:r>
          </w:p>
        </w:tc>
      </w:tr>
      <w:tr w:rsidR="00B85950" w:rsidRPr="00B85950" w:rsidTr="00B85950">
        <w:trPr>
          <w:trHeight w:val="584"/>
        </w:trPr>
        <w:tc>
          <w:tcPr>
            <w:tcW w:w="959" w:type="dxa"/>
            <w:vMerge/>
            <w:shd w:val="clear" w:color="auto" w:fill="auto"/>
          </w:tcPr>
          <w:p w:rsidR="00B85950" w:rsidRPr="00B85950" w:rsidRDefault="00B85950" w:rsidP="00B85950">
            <w:pPr>
              <w:jc w:val="right"/>
              <w:rPr>
                <w:b/>
                <w:bCs/>
                <w:color w:val="000000"/>
                <w:sz w:val="20"/>
                <w:szCs w:val="20"/>
              </w:rPr>
            </w:pPr>
          </w:p>
        </w:tc>
        <w:tc>
          <w:tcPr>
            <w:tcW w:w="1701" w:type="dxa"/>
            <w:vMerge/>
            <w:shd w:val="clear" w:color="auto" w:fill="auto"/>
            <w:noWrap/>
          </w:tcPr>
          <w:p w:rsidR="00B85950" w:rsidRPr="00B85950" w:rsidRDefault="00B85950" w:rsidP="00B85950">
            <w:pPr>
              <w:rPr>
                <w:color w:val="000000"/>
                <w:sz w:val="16"/>
                <w:szCs w:val="16"/>
              </w:rPr>
            </w:pPr>
          </w:p>
        </w:tc>
        <w:tc>
          <w:tcPr>
            <w:tcW w:w="3964" w:type="dxa"/>
            <w:vMerge/>
            <w:shd w:val="clear" w:color="auto" w:fill="auto"/>
          </w:tcPr>
          <w:p w:rsidR="00B85950" w:rsidRPr="00B85950" w:rsidRDefault="00B85950" w:rsidP="00B85950">
            <w:pPr>
              <w:jc w:val="center"/>
              <w:rPr>
                <w:color w:val="000000"/>
                <w:sz w:val="16"/>
                <w:szCs w:val="16"/>
              </w:rPr>
            </w:pPr>
          </w:p>
        </w:tc>
        <w:tc>
          <w:tcPr>
            <w:tcW w:w="3123" w:type="dxa"/>
            <w:gridSpan w:val="2"/>
            <w:shd w:val="clear" w:color="auto" w:fill="auto"/>
          </w:tcPr>
          <w:p w:rsidR="00B85950" w:rsidRPr="00B85950" w:rsidRDefault="00B85950" w:rsidP="00B85950">
            <w:pPr>
              <w:jc w:val="center"/>
              <w:rPr>
                <w:color w:val="000000"/>
                <w:sz w:val="16"/>
                <w:szCs w:val="16"/>
              </w:rPr>
            </w:pPr>
            <w:r w:rsidRPr="00B85950">
              <w:rPr>
                <w:color w:val="000000"/>
                <w:sz w:val="16"/>
                <w:szCs w:val="16"/>
              </w:rPr>
              <w:t>(Американский стандарт проводки EIA/TIA 568 и в международном стандарте ISO 11801)</w:t>
            </w:r>
          </w:p>
        </w:tc>
      </w:tr>
    </w:tbl>
    <w:p w:rsidR="00B85950" w:rsidRPr="00B85950" w:rsidRDefault="00B85950" w:rsidP="00B85950">
      <w:pPr>
        <w:spacing w:after="200" w:line="276" w:lineRule="auto"/>
        <w:ind w:firstLine="567"/>
        <w:jc w:val="center"/>
        <w:rPr>
          <w:rFonts w:ascii="Calibri" w:eastAsia="MS Mincho" w:hAnsi="Calibri"/>
          <w:b/>
          <w:kern w:val="32"/>
          <w:sz w:val="26"/>
          <w:szCs w:val="26"/>
          <w:lang w:eastAsia="x-none"/>
        </w:rPr>
      </w:pPr>
    </w:p>
    <w:p w:rsidR="00B85950" w:rsidRPr="00B85950" w:rsidRDefault="00B85950" w:rsidP="00B85950">
      <w:pPr>
        <w:rPr>
          <w:rFonts w:eastAsia="Calibri"/>
        </w:rPr>
      </w:pPr>
    </w:p>
    <w:tbl>
      <w:tblPr>
        <w:tblW w:w="10363" w:type="dxa"/>
        <w:tblLayout w:type="fixed"/>
        <w:tblCellMar>
          <w:left w:w="283" w:type="dxa"/>
          <w:right w:w="283" w:type="dxa"/>
        </w:tblCellMar>
        <w:tblLook w:val="0000" w:firstRow="0" w:lastRow="0" w:firstColumn="0" w:lastColumn="0" w:noHBand="0" w:noVBand="0"/>
      </w:tblPr>
      <w:tblGrid>
        <w:gridCol w:w="5233"/>
        <w:gridCol w:w="5130"/>
      </w:tblGrid>
      <w:tr w:rsidR="00B85950" w:rsidRPr="00B85950" w:rsidTr="00B85950">
        <w:trPr>
          <w:cantSplit/>
          <w:trHeight w:val="225"/>
        </w:trPr>
        <w:tc>
          <w:tcPr>
            <w:tcW w:w="5233" w:type="dxa"/>
            <w:tcBorders>
              <w:left w:val="nil"/>
              <w:right w:val="nil"/>
            </w:tcBorders>
          </w:tcPr>
          <w:p w:rsidR="00B85950" w:rsidRPr="00B85950" w:rsidRDefault="00B85950" w:rsidP="00B85950">
            <w:pPr>
              <w:rPr>
                <w:rFonts w:eastAsia="Calibri"/>
                <w:b/>
                <w:bCs/>
              </w:rPr>
            </w:pPr>
            <w:r w:rsidRPr="00B85950">
              <w:rPr>
                <w:rFonts w:eastAsia="Calibri"/>
                <w:b/>
                <w:bCs/>
              </w:rPr>
              <w:t>Заказчик</w:t>
            </w:r>
          </w:p>
          <w:p w:rsidR="00B85950" w:rsidRPr="00B85950" w:rsidRDefault="00B85950" w:rsidP="00B85950">
            <w:pPr>
              <w:rPr>
                <w:rFonts w:eastAsia="Calibri"/>
                <w:b/>
                <w:bCs/>
              </w:rPr>
            </w:pPr>
          </w:p>
          <w:p w:rsidR="00B85950" w:rsidRPr="00B85950" w:rsidRDefault="00B85950" w:rsidP="00B85950">
            <w:pPr>
              <w:rPr>
                <w:rFonts w:eastAsia="Calibri"/>
                <w:b/>
                <w:bCs/>
              </w:rPr>
            </w:pPr>
            <w:r w:rsidRPr="00B85950">
              <w:rPr>
                <w:rFonts w:eastAsia="Calibri"/>
                <w:b/>
                <w:bCs/>
              </w:rPr>
              <w:t>Подписи сторон</w:t>
            </w: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B85950" w:rsidRPr="00B85950" w:rsidTr="00B85950">
              <w:trPr>
                <w:cantSplit/>
                <w:trHeight w:val="225"/>
              </w:trPr>
              <w:tc>
                <w:tcPr>
                  <w:tcW w:w="5130" w:type="dxa"/>
                  <w:tcBorders>
                    <w:left w:val="nil"/>
                    <w:right w:val="nil"/>
                  </w:tcBorders>
                </w:tcPr>
                <w:p w:rsidR="00B85950" w:rsidRPr="00B85950" w:rsidRDefault="00B85950" w:rsidP="00B85950">
                  <w:pPr>
                    <w:jc w:val="both"/>
                    <w:rPr>
                      <w:rFonts w:eastAsia="Calibri"/>
                      <w:b/>
                      <w:bCs/>
                    </w:rPr>
                  </w:pPr>
                  <w:r w:rsidRPr="00B85950">
                    <w:rPr>
                      <w:rFonts w:eastAsia="Calibri"/>
                      <w:b/>
                      <w:bCs/>
                    </w:rPr>
                    <w:t>Подрядчик</w:t>
                  </w:r>
                </w:p>
                <w:p w:rsidR="00B85950" w:rsidRPr="00B85950" w:rsidRDefault="00B85950" w:rsidP="00B85950">
                  <w:pPr>
                    <w:jc w:val="both"/>
                    <w:rPr>
                      <w:rFonts w:eastAsia="Calibri"/>
                      <w:b/>
                      <w:bCs/>
                    </w:rPr>
                  </w:pPr>
                </w:p>
                <w:p w:rsidR="00B85950" w:rsidRPr="00B85950" w:rsidRDefault="00B85950" w:rsidP="00B85950">
                  <w:pPr>
                    <w:jc w:val="both"/>
                    <w:rPr>
                      <w:rFonts w:eastAsia="Calibri"/>
                      <w:b/>
                      <w:bCs/>
                    </w:rPr>
                  </w:pPr>
                </w:p>
              </w:tc>
            </w:tr>
          </w:tbl>
          <w:p w:rsidR="00B85950" w:rsidRPr="00B85950" w:rsidRDefault="00B85950" w:rsidP="00B85950">
            <w:pPr>
              <w:jc w:val="both"/>
              <w:rPr>
                <w:rFonts w:eastAsia="Calibri"/>
                <w:b/>
                <w:bCs/>
              </w:rPr>
            </w:pPr>
          </w:p>
        </w:tc>
      </w:tr>
    </w:tbl>
    <w:p w:rsidR="00B85950" w:rsidRPr="00B85950" w:rsidRDefault="00B85950" w:rsidP="00B85950">
      <w:pPr>
        <w:rPr>
          <w:rFonts w:eastAsia="Calibri"/>
        </w:rPr>
      </w:pPr>
    </w:p>
    <w:p w:rsidR="00B85950" w:rsidRPr="00B85950" w:rsidRDefault="00B85950" w:rsidP="00B85950">
      <w:pPr>
        <w:rPr>
          <w:rFonts w:eastAsia="Calibri"/>
        </w:rPr>
      </w:pPr>
    </w:p>
    <w:p w:rsidR="00B85950" w:rsidRPr="00B85950" w:rsidRDefault="00B85950" w:rsidP="00B85950">
      <w:pPr>
        <w:rPr>
          <w:rFonts w:eastAsia="Calibri"/>
        </w:rPr>
      </w:pPr>
    </w:p>
    <w:p w:rsidR="00B85950" w:rsidRPr="00B85950" w:rsidRDefault="00B85950" w:rsidP="00B85950">
      <w:pPr>
        <w:spacing w:after="200" w:line="276" w:lineRule="auto"/>
        <w:rPr>
          <w:rFonts w:eastAsia="Calibri"/>
          <w:sz w:val="22"/>
          <w:szCs w:val="22"/>
          <w:lang w:eastAsia="en-US"/>
        </w:rPr>
      </w:pPr>
      <w:r w:rsidRPr="00B85950">
        <w:rPr>
          <w:rFonts w:eastAsia="Calibri"/>
          <w:sz w:val="22"/>
          <w:szCs w:val="22"/>
          <w:lang w:eastAsia="en-US"/>
        </w:rPr>
        <w:t>________________________                                                               _________________________</w:t>
      </w:r>
    </w:p>
    <w:p w:rsidR="00B85950" w:rsidRPr="00B85950" w:rsidRDefault="00B85950" w:rsidP="00B85950">
      <w:pPr>
        <w:autoSpaceDE w:val="0"/>
        <w:autoSpaceDN w:val="0"/>
        <w:adjustRightInd w:val="0"/>
        <w:spacing w:line="276" w:lineRule="auto"/>
        <w:ind w:left="142" w:firstLine="142"/>
        <w:contextualSpacing/>
        <w:jc w:val="right"/>
        <w:rPr>
          <w:rFonts w:eastAsia="Calibri"/>
          <w:sz w:val="22"/>
          <w:szCs w:val="22"/>
          <w:lang w:eastAsia="en-US"/>
        </w:rPr>
      </w:pPr>
    </w:p>
    <w:p w:rsidR="004C045C" w:rsidRDefault="004C045C" w:rsidP="004C045C"/>
    <w:p w:rsidR="001B1F74" w:rsidRDefault="00B85950" w:rsidP="001B1F74">
      <w:pPr>
        <w:spacing w:after="200" w:line="276" w:lineRule="auto"/>
        <w:rPr>
          <w:rFonts w:eastAsia="Calibri"/>
          <w:sz w:val="22"/>
          <w:szCs w:val="22"/>
          <w:lang w:eastAsia="en-US"/>
        </w:rPr>
      </w:pPr>
      <w:r>
        <w:rPr>
          <w:rFonts w:eastAsia="Calibri"/>
          <w:sz w:val="22"/>
          <w:szCs w:val="22"/>
          <w:lang w:eastAsia="en-US"/>
        </w:rPr>
        <w:t xml:space="preserve"> </w:t>
      </w:r>
    </w:p>
    <w:p w:rsidR="00BE2A6D" w:rsidRDefault="00BE2A6D" w:rsidP="001B1F74">
      <w:pPr>
        <w:spacing w:after="200" w:line="276" w:lineRule="auto"/>
        <w:rPr>
          <w:rFonts w:eastAsia="Calibri"/>
          <w:sz w:val="22"/>
          <w:szCs w:val="22"/>
          <w:lang w:eastAsia="en-US"/>
        </w:rPr>
      </w:pPr>
    </w:p>
    <w:p w:rsidR="00BE2A6D" w:rsidRDefault="00BE2A6D" w:rsidP="001B1F74">
      <w:pPr>
        <w:spacing w:after="200" w:line="276" w:lineRule="auto"/>
        <w:rPr>
          <w:rFonts w:eastAsia="Calibri"/>
          <w:sz w:val="22"/>
          <w:szCs w:val="22"/>
          <w:lang w:eastAsia="en-US"/>
        </w:rPr>
      </w:pPr>
    </w:p>
    <w:p w:rsidR="00BE2A6D" w:rsidRDefault="00BE2A6D" w:rsidP="001B1F74">
      <w:pPr>
        <w:spacing w:after="200" w:line="276" w:lineRule="auto"/>
        <w:rPr>
          <w:rFonts w:eastAsia="Calibri"/>
          <w:sz w:val="22"/>
          <w:szCs w:val="22"/>
          <w:lang w:eastAsia="en-US"/>
        </w:rPr>
      </w:pPr>
    </w:p>
    <w:p w:rsidR="00BE2A6D" w:rsidRDefault="00BE2A6D" w:rsidP="001B1F74">
      <w:pPr>
        <w:spacing w:after="200" w:line="276" w:lineRule="auto"/>
        <w:rPr>
          <w:rFonts w:eastAsia="Calibri"/>
          <w:sz w:val="22"/>
          <w:szCs w:val="22"/>
          <w:lang w:eastAsia="en-US"/>
        </w:rPr>
      </w:pPr>
    </w:p>
    <w:p w:rsidR="00BE2A6D" w:rsidRDefault="00BE2A6D" w:rsidP="001B1F74">
      <w:pPr>
        <w:spacing w:after="200" w:line="276" w:lineRule="auto"/>
        <w:rPr>
          <w:rFonts w:eastAsia="Calibri"/>
          <w:sz w:val="22"/>
          <w:szCs w:val="22"/>
          <w:lang w:eastAsia="en-US"/>
        </w:rPr>
      </w:pPr>
    </w:p>
    <w:p w:rsidR="00BE2A6D" w:rsidRDefault="00BE2A6D" w:rsidP="001B1F74">
      <w:pPr>
        <w:spacing w:after="200" w:line="276" w:lineRule="auto"/>
        <w:rPr>
          <w:rFonts w:eastAsia="Calibri"/>
          <w:sz w:val="22"/>
          <w:szCs w:val="22"/>
          <w:lang w:eastAsia="en-US"/>
        </w:rPr>
      </w:pPr>
    </w:p>
    <w:p w:rsidR="00BE2A6D" w:rsidRDefault="00BE2A6D" w:rsidP="001B1F74">
      <w:pPr>
        <w:spacing w:after="200" w:line="276" w:lineRule="auto"/>
        <w:rPr>
          <w:rFonts w:eastAsia="Calibri"/>
          <w:sz w:val="22"/>
          <w:szCs w:val="22"/>
          <w:lang w:eastAsia="en-US"/>
        </w:rPr>
      </w:pPr>
    </w:p>
    <w:p w:rsidR="00BE2A6D" w:rsidRDefault="00BE2A6D" w:rsidP="001B1F74">
      <w:pPr>
        <w:spacing w:after="200" w:line="276" w:lineRule="auto"/>
        <w:rPr>
          <w:rFonts w:eastAsia="Calibri"/>
          <w:sz w:val="22"/>
          <w:szCs w:val="22"/>
          <w:lang w:eastAsia="en-US"/>
        </w:rPr>
      </w:pPr>
    </w:p>
    <w:p w:rsidR="00BE2A6D" w:rsidRDefault="00BE2A6D" w:rsidP="001B1F74">
      <w:pPr>
        <w:spacing w:after="200" w:line="276" w:lineRule="auto"/>
        <w:rPr>
          <w:rFonts w:eastAsia="Calibri"/>
          <w:sz w:val="22"/>
          <w:szCs w:val="22"/>
          <w:lang w:eastAsia="en-US"/>
        </w:rPr>
      </w:pPr>
    </w:p>
    <w:p w:rsidR="00BE2A6D" w:rsidRDefault="00BE2A6D" w:rsidP="001B1F74">
      <w:pPr>
        <w:spacing w:after="200" w:line="276" w:lineRule="auto"/>
        <w:rPr>
          <w:rFonts w:eastAsia="Calibri"/>
          <w:sz w:val="22"/>
          <w:szCs w:val="22"/>
          <w:lang w:eastAsia="en-US"/>
        </w:rPr>
      </w:pPr>
    </w:p>
    <w:p w:rsidR="00BE2A6D" w:rsidRDefault="00BE2A6D" w:rsidP="001B1F74">
      <w:pPr>
        <w:spacing w:after="200" w:line="276" w:lineRule="auto"/>
        <w:rPr>
          <w:rFonts w:eastAsia="Calibri"/>
          <w:sz w:val="22"/>
          <w:szCs w:val="22"/>
          <w:lang w:eastAsia="en-US"/>
        </w:rPr>
      </w:pPr>
    </w:p>
    <w:p w:rsidR="00BE2A6D" w:rsidRDefault="00BE2A6D" w:rsidP="001B1F74">
      <w:pPr>
        <w:spacing w:after="200" w:line="276" w:lineRule="auto"/>
        <w:rPr>
          <w:rFonts w:eastAsia="Calibri"/>
          <w:sz w:val="22"/>
          <w:szCs w:val="22"/>
          <w:lang w:eastAsia="en-US"/>
        </w:rPr>
      </w:pPr>
    </w:p>
    <w:p w:rsidR="00BE2A6D" w:rsidRDefault="00BE2A6D" w:rsidP="001B1F74">
      <w:pPr>
        <w:spacing w:after="200" w:line="276" w:lineRule="auto"/>
        <w:rPr>
          <w:rFonts w:eastAsia="Calibri"/>
          <w:sz w:val="22"/>
          <w:szCs w:val="22"/>
          <w:lang w:eastAsia="en-US"/>
        </w:rPr>
      </w:pPr>
    </w:p>
    <w:p w:rsidR="00BE2A6D" w:rsidRDefault="00BE2A6D" w:rsidP="001B1F74">
      <w:pPr>
        <w:spacing w:after="200" w:line="276" w:lineRule="auto"/>
        <w:rPr>
          <w:rFonts w:eastAsia="Calibri"/>
          <w:sz w:val="22"/>
          <w:szCs w:val="22"/>
          <w:lang w:eastAsia="en-US"/>
        </w:rPr>
      </w:pPr>
    </w:p>
    <w:p w:rsidR="00BE2A6D" w:rsidRDefault="00BE2A6D" w:rsidP="001B1F74">
      <w:pPr>
        <w:spacing w:after="200" w:line="276" w:lineRule="auto"/>
        <w:rPr>
          <w:rFonts w:eastAsia="Calibri"/>
          <w:sz w:val="22"/>
          <w:szCs w:val="22"/>
          <w:lang w:eastAsia="en-US"/>
        </w:rPr>
      </w:pPr>
    </w:p>
    <w:p w:rsidR="00BE2A6D" w:rsidRDefault="00BE2A6D" w:rsidP="001B1F74">
      <w:pPr>
        <w:spacing w:after="200" w:line="276" w:lineRule="auto"/>
        <w:rPr>
          <w:rFonts w:eastAsia="Calibri"/>
          <w:sz w:val="22"/>
          <w:szCs w:val="22"/>
          <w:lang w:eastAsia="en-US"/>
        </w:rPr>
      </w:pPr>
    </w:p>
    <w:p w:rsidR="00BE2A6D" w:rsidRDefault="00BE2A6D" w:rsidP="001B1F74">
      <w:pPr>
        <w:spacing w:after="200" w:line="276" w:lineRule="auto"/>
        <w:rPr>
          <w:rFonts w:eastAsia="Calibri"/>
          <w:sz w:val="22"/>
          <w:szCs w:val="22"/>
          <w:lang w:eastAsia="en-US"/>
        </w:rPr>
      </w:pPr>
    </w:p>
    <w:p w:rsidR="00BE2A6D" w:rsidRDefault="00BE2A6D" w:rsidP="001B1F74">
      <w:pPr>
        <w:spacing w:after="200" w:line="276" w:lineRule="auto"/>
        <w:rPr>
          <w:rFonts w:eastAsia="Calibri"/>
          <w:sz w:val="22"/>
          <w:szCs w:val="22"/>
          <w:lang w:eastAsia="en-US"/>
        </w:rPr>
      </w:pPr>
    </w:p>
    <w:p w:rsidR="00BE2A6D" w:rsidRDefault="00BE2A6D" w:rsidP="001B1F74">
      <w:pPr>
        <w:spacing w:after="200" w:line="276" w:lineRule="auto"/>
        <w:rPr>
          <w:rFonts w:eastAsia="Calibri"/>
          <w:sz w:val="22"/>
          <w:szCs w:val="22"/>
          <w:lang w:eastAsia="en-US"/>
        </w:rPr>
      </w:pPr>
    </w:p>
    <w:p w:rsidR="00BE2A6D" w:rsidRDefault="00BE2A6D" w:rsidP="001B1F74">
      <w:pPr>
        <w:spacing w:after="200" w:line="276" w:lineRule="auto"/>
        <w:rPr>
          <w:rFonts w:eastAsia="Calibri"/>
          <w:sz w:val="22"/>
          <w:szCs w:val="22"/>
          <w:lang w:eastAsia="en-US"/>
        </w:rPr>
      </w:pPr>
    </w:p>
    <w:p w:rsidR="004C045C" w:rsidRPr="004C045C" w:rsidRDefault="00B44C0C" w:rsidP="004C045C">
      <w:pPr>
        <w:rPr>
          <w:sz w:val="20"/>
          <w:szCs w:val="20"/>
        </w:rPr>
      </w:pPr>
      <w:r>
        <w:rPr>
          <w:sz w:val="20"/>
          <w:szCs w:val="20"/>
        </w:rPr>
        <w:t xml:space="preserve"> </w:t>
      </w:r>
      <w:r w:rsidR="004C045C" w:rsidRPr="004C045C">
        <w:rPr>
          <w:sz w:val="20"/>
          <w:szCs w:val="20"/>
        </w:rPr>
        <w:t xml:space="preserve">                                          </w:t>
      </w:r>
    </w:p>
    <w:p w:rsidR="00B44C0C" w:rsidRPr="00B44C0C" w:rsidRDefault="00B44C0C" w:rsidP="00B44C0C">
      <w:pPr>
        <w:spacing w:line="276" w:lineRule="auto"/>
        <w:ind w:firstLine="567"/>
        <w:jc w:val="right"/>
        <w:rPr>
          <w:rFonts w:eastAsia="Calibri"/>
          <w:sz w:val="22"/>
          <w:szCs w:val="22"/>
          <w:lang w:eastAsia="en-US"/>
        </w:rPr>
      </w:pPr>
      <w:bookmarkStart w:id="132" w:name="_Toc369516729"/>
      <w:bookmarkStart w:id="133" w:name="_Toc367782434"/>
      <w:r w:rsidRPr="00B44C0C">
        <w:rPr>
          <w:rFonts w:eastAsia="Calibri"/>
          <w:sz w:val="22"/>
          <w:szCs w:val="22"/>
          <w:lang w:eastAsia="en-US"/>
        </w:rPr>
        <w:t>Приложение № 1 к Документации о закупке</w:t>
      </w:r>
    </w:p>
    <w:p w:rsidR="00B44C0C" w:rsidRPr="00B44C0C" w:rsidRDefault="00B44C0C" w:rsidP="00B44C0C">
      <w:pPr>
        <w:spacing w:line="276" w:lineRule="auto"/>
        <w:ind w:firstLine="567"/>
        <w:jc w:val="right"/>
        <w:rPr>
          <w:rFonts w:eastAsia="Calibri"/>
          <w:sz w:val="22"/>
          <w:szCs w:val="22"/>
          <w:lang w:eastAsia="en-US"/>
        </w:rPr>
      </w:pPr>
    </w:p>
    <w:p w:rsidR="00B44C0C" w:rsidRPr="00B44C0C" w:rsidRDefault="00B44C0C" w:rsidP="00B44C0C">
      <w:pPr>
        <w:spacing w:line="276" w:lineRule="auto"/>
        <w:ind w:firstLine="567"/>
        <w:jc w:val="right"/>
        <w:rPr>
          <w:rFonts w:eastAsia="Calibri"/>
          <w:color w:val="A6A6A6" w:themeColor="background1" w:themeShade="A6"/>
          <w:sz w:val="22"/>
          <w:szCs w:val="22"/>
          <w:lang w:eastAsia="en-US"/>
        </w:rPr>
      </w:pPr>
      <w:r w:rsidRPr="00B44C0C">
        <w:rPr>
          <w:rFonts w:eastAsia="Calibri"/>
          <w:color w:val="A6A6A6" w:themeColor="background1" w:themeShade="A6"/>
          <w:sz w:val="22"/>
          <w:szCs w:val="22"/>
          <w:lang w:eastAsia="en-US"/>
        </w:rPr>
        <w:t>Предоставляется в соответствии с пунктом 1</w:t>
      </w:r>
      <w:r w:rsidR="006F534D">
        <w:rPr>
          <w:rFonts w:eastAsia="Calibri"/>
          <w:color w:val="A6A6A6" w:themeColor="background1" w:themeShade="A6"/>
          <w:sz w:val="22"/>
          <w:szCs w:val="22"/>
          <w:lang w:eastAsia="en-US"/>
        </w:rPr>
        <w:t>9</w:t>
      </w:r>
      <w:r w:rsidRPr="00B44C0C">
        <w:rPr>
          <w:rFonts w:eastAsia="Calibri"/>
          <w:color w:val="A6A6A6" w:themeColor="background1" w:themeShade="A6"/>
          <w:sz w:val="22"/>
          <w:szCs w:val="22"/>
          <w:lang w:eastAsia="en-US"/>
        </w:rPr>
        <w:t xml:space="preserve"> раздела II «Информационная карта» настоящей Документации.</w:t>
      </w:r>
      <w:r w:rsidRPr="00B44C0C">
        <w:rPr>
          <w:rFonts w:eastAsia="Calibri"/>
          <w:color w:val="A6A6A6" w:themeColor="background1" w:themeShade="A6"/>
          <w:sz w:val="22"/>
          <w:szCs w:val="22"/>
          <w:vertAlign w:val="superscript"/>
          <w:lang w:eastAsia="en-US"/>
        </w:rPr>
        <w:t>1</w:t>
      </w:r>
    </w:p>
    <w:p w:rsidR="00B44C0C" w:rsidRPr="00B44C0C" w:rsidRDefault="00B44C0C" w:rsidP="00B44C0C">
      <w:pPr>
        <w:spacing w:line="276" w:lineRule="auto"/>
        <w:ind w:firstLine="567"/>
        <w:jc w:val="center"/>
        <w:rPr>
          <w:rFonts w:eastAsia="Calibri"/>
          <w:b/>
          <w:sz w:val="22"/>
          <w:szCs w:val="22"/>
          <w:lang w:eastAsia="en-US"/>
        </w:rPr>
      </w:pPr>
      <w:r w:rsidRPr="00B44C0C">
        <w:rPr>
          <w:rFonts w:eastAsia="Calibri"/>
          <w:b/>
          <w:sz w:val="22"/>
          <w:szCs w:val="22"/>
          <w:lang w:eastAsia="en-US"/>
        </w:rPr>
        <w:t>БАНКОВСКАЯ ГАРАНТИЯ № _______</w:t>
      </w:r>
    </w:p>
    <w:p w:rsidR="00B44C0C" w:rsidRPr="00B44C0C" w:rsidRDefault="00B44C0C" w:rsidP="00B44C0C">
      <w:pPr>
        <w:spacing w:line="276" w:lineRule="auto"/>
        <w:ind w:firstLine="567"/>
        <w:jc w:val="center"/>
        <w:rPr>
          <w:rFonts w:eastAsia="Calibri"/>
          <w:sz w:val="22"/>
          <w:szCs w:val="22"/>
          <w:lang w:eastAsia="en-US"/>
        </w:rPr>
      </w:pPr>
    </w:p>
    <w:p w:rsidR="00B44C0C" w:rsidRPr="00B44C0C" w:rsidRDefault="00B44C0C" w:rsidP="00B44C0C">
      <w:pPr>
        <w:spacing w:line="276" w:lineRule="auto"/>
        <w:ind w:firstLine="567"/>
        <w:jc w:val="both"/>
        <w:rPr>
          <w:rFonts w:eastAsia="Calibri"/>
          <w:color w:val="000000"/>
          <w:lang w:eastAsia="en-US"/>
        </w:rPr>
      </w:pPr>
      <w:r w:rsidRPr="00B44C0C">
        <w:rPr>
          <w:rFonts w:eastAsia="Calibri"/>
          <w:color w:val="000000"/>
          <w:lang w:eastAsia="en-US"/>
        </w:rPr>
        <w:t>Для_____________________________________</w:t>
      </w:r>
    </w:p>
    <w:p w:rsidR="00B44C0C" w:rsidRPr="00B44C0C" w:rsidRDefault="00B44C0C" w:rsidP="00B44C0C">
      <w:pPr>
        <w:spacing w:line="276" w:lineRule="auto"/>
        <w:ind w:firstLine="567"/>
        <w:jc w:val="both"/>
        <w:rPr>
          <w:rFonts w:eastAsia="Calibri"/>
          <w:color w:val="000000"/>
          <w:lang w:eastAsia="en-US"/>
        </w:rPr>
      </w:pPr>
      <w:r w:rsidRPr="00B44C0C">
        <w:rPr>
          <w:rFonts w:eastAsia="Calibri"/>
          <w:color w:val="000000"/>
          <w:lang w:eastAsia="en-US"/>
        </w:rPr>
        <w:t>(</w:t>
      </w:r>
      <w:r w:rsidRPr="00B44C0C">
        <w:rPr>
          <w:rFonts w:eastAsia="Calibri"/>
          <w:i/>
          <w:color w:val="000000"/>
          <w:lang w:eastAsia="en-US"/>
        </w:rPr>
        <w:t>полное наименование Бенефициара, его адрес</w:t>
      </w:r>
      <w:r w:rsidRPr="00B44C0C">
        <w:rPr>
          <w:rFonts w:eastAsia="Calibri"/>
          <w:color w:val="000000"/>
          <w:lang w:eastAsia="en-US"/>
        </w:rPr>
        <w:t>)</w:t>
      </w:r>
    </w:p>
    <w:p w:rsidR="00B44C0C" w:rsidRPr="00B44C0C" w:rsidRDefault="00B44C0C" w:rsidP="00B44C0C">
      <w:pPr>
        <w:spacing w:line="276" w:lineRule="auto"/>
        <w:ind w:firstLine="567"/>
        <w:jc w:val="both"/>
        <w:rPr>
          <w:rFonts w:eastAsia="Calibri"/>
          <w:color w:val="000000"/>
          <w:lang w:eastAsia="en-US"/>
        </w:rPr>
      </w:pPr>
    </w:p>
    <w:p w:rsidR="00B44C0C" w:rsidRPr="00B44C0C" w:rsidRDefault="00B44C0C" w:rsidP="00B44C0C">
      <w:pPr>
        <w:spacing w:line="276" w:lineRule="auto"/>
        <w:ind w:firstLine="567"/>
        <w:jc w:val="both"/>
        <w:rPr>
          <w:rFonts w:eastAsia="Calibri"/>
          <w:color w:val="000000"/>
          <w:lang w:eastAsia="en-US"/>
        </w:rPr>
      </w:pPr>
      <w:r w:rsidRPr="00B44C0C">
        <w:rPr>
          <w:rFonts w:eastAsia="Calibri"/>
          <w:snapToGrid w:val="0"/>
          <w:lang w:eastAsia="en-US"/>
        </w:rPr>
        <w:t>(</w:t>
      </w:r>
      <w:r w:rsidRPr="00B44C0C">
        <w:rPr>
          <w:rFonts w:eastAsia="Calibri"/>
          <w:i/>
          <w:snapToGrid w:val="0"/>
          <w:lang w:eastAsia="en-US"/>
        </w:rPr>
        <w:t>Наименование Гаранта)</w:t>
      </w:r>
      <w:r w:rsidRPr="00B44C0C">
        <w:rPr>
          <w:rFonts w:eastAsia="Calibri"/>
          <w:color w:val="000000"/>
          <w:lang w:eastAsia="en-US"/>
        </w:rPr>
        <w:t>,  лицензия Центрального Банка Российской Федерации               № _______ от «___» _________ года, расположенное по адресу: ___________, имеющее корреспондентский счет в _________ Банка России №________, БИК_______, ИНН_________, код ОКПО _________________, именуемое далее «Гарант», в лице (</w:t>
      </w:r>
      <w:r w:rsidRPr="00B44C0C">
        <w:rPr>
          <w:rFonts w:eastAsia="Calibri"/>
          <w:i/>
          <w:color w:val="000000"/>
          <w:lang w:eastAsia="en-US"/>
        </w:rPr>
        <w:t>должность уполномоченного лица Гаранта, Ф.И.О.</w:t>
      </w:r>
      <w:r w:rsidRPr="00B44C0C">
        <w:rPr>
          <w:rFonts w:eastAsia="Calibri"/>
          <w:color w:val="000000"/>
          <w:lang w:eastAsia="en-US"/>
        </w:rPr>
        <w:t>), действующего на основании ________(</w:t>
      </w:r>
      <w:r w:rsidRPr="00B44C0C">
        <w:rPr>
          <w:rFonts w:eastAsia="Calibri"/>
          <w:i/>
          <w:color w:val="000000"/>
          <w:lang w:eastAsia="en-US"/>
        </w:rPr>
        <w:t>Устава, Положения, доверенности № _________ от “___”______г.</w:t>
      </w:r>
      <w:r w:rsidRPr="00B44C0C">
        <w:rPr>
          <w:rFonts w:eastAsia="Calibri"/>
          <w:color w:val="000000"/>
          <w:lang w:eastAsia="en-US"/>
        </w:rPr>
        <w:t>)_______, выдает ______________________, местонахождение: _____________, ИНН ____________, КПП ______________, р/с № ____________________ в ______________, г. _______________, БИК ______________________(</w:t>
      </w:r>
      <w:r w:rsidRPr="00B44C0C">
        <w:rPr>
          <w:rFonts w:eastAsia="Calibri"/>
          <w:i/>
          <w:color w:val="000000"/>
          <w:lang w:eastAsia="en-US"/>
        </w:rPr>
        <w:t>полное наименование Бенефициара/филиала Бенефициара, его адрес, банковские реквизиты</w:t>
      </w:r>
      <w:r w:rsidRPr="00B44C0C">
        <w:rPr>
          <w:rFonts w:eastAsia="Calibri"/>
          <w:color w:val="000000"/>
          <w:lang w:eastAsia="en-US"/>
        </w:rPr>
        <w:t>), именуемому далее «Бенефициар»,  настоящую банковскую гарантию (далее «Гарантия») в обеспечение исполнения (</w:t>
      </w:r>
      <w:r w:rsidRPr="00B44C0C">
        <w:rPr>
          <w:rFonts w:eastAsia="Calibri"/>
          <w:i/>
          <w:color w:val="000000"/>
          <w:lang w:eastAsia="en-US"/>
        </w:rPr>
        <w:t>Наименование Принципала</w:t>
      </w:r>
      <w:r w:rsidRPr="00B44C0C">
        <w:rPr>
          <w:rFonts w:eastAsia="Calibri"/>
          <w:color w:val="000000"/>
          <w:lang w:eastAsia="en-US"/>
        </w:rPr>
        <w:t xml:space="preserve">) (адрес:_______; почтовый адрес: ____________; ИНН ___________, КПП __________, ОГРН ________, р/с № _______________ в </w:t>
      </w:r>
      <w:r w:rsidRPr="00B44C0C">
        <w:rPr>
          <w:rFonts w:eastAsia="Calibri"/>
          <w:i/>
          <w:color w:val="000000"/>
          <w:lang w:eastAsia="en-US"/>
        </w:rPr>
        <w:t xml:space="preserve">наименование банк </w:t>
      </w:r>
      <w:r w:rsidRPr="00B44C0C">
        <w:rPr>
          <w:rFonts w:eastAsia="Calibri"/>
          <w:color w:val="000000"/>
          <w:lang w:eastAsia="en-US"/>
        </w:rPr>
        <w:t>, к/c № ______________, БИК ____________), именуемым далее «</w:t>
      </w:r>
      <w:r w:rsidRPr="00B44C0C">
        <w:rPr>
          <w:rFonts w:eastAsia="Calibri"/>
          <w:b/>
          <w:color w:val="000000"/>
          <w:lang w:eastAsia="en-US"/>
        </w:rPr>
        <w:t>Принципал</w:t>
      </w:r>
      <w:r w:rsidRPr="00B44C0C">
        <w:rPr>
          <w:rFonts w:eastAsia="Calibri"/>
          <w:color w:val="000000"/>
          <w:lang w:eastAsia="en-US"/>
        </w:rPr>
        <w:t>», для целей обеспечения заявки на участие в ____________</w:t>
      </w:r>
      <w:r w:rsidRPr="00B44C0C">
        <w:rPr>
          <w:rFonts w:eastAsia="Calibri"/>
          <w:color w:val="000000"/>
          <w:vertAlign w:val="superscript"/>
          <w:lang w:eastAsia="en-US"/>
        </w:rPr>
        <w:t xml:space="preserve">1 </w:t>
      </w:r>
      <w:r w:rsidRPr="00B44C0C">
        <w:rPr>
          <w:rFonts w:eastAsia="Calibri"/>
          <w:color w:val="000000"/>
          <w:lang w:eastAsia="en-US"/>
        </w:rPr>
        <w:t xml:space="preserve">проводимом </w:t>
      </w:r>
      <w:r w:rsidRPr="00B44C0C">
        <w:rPr>
          <w:rFonts w:eastAsia="Calibri"/>
          <w:b/>
          <w:color w:val="000000"/>
          <w:lang w:eastAsia="en-US"/>
        </w:rPr>
        <w:t>Публичным акционерным обществом «Башинформсвязь» (ПАО «Башинформсвязь»)</w:t>
      </w:r>
      <w:r w:rsidRPr="00B44C0C">
        <w:rPr>
          <w:rFonts w:eastAsia="Calibri"/>
          <w:color w:val="000000"/>
          <w:lang w:eastAsia="en-US"/>
        </w:rPr>
        <w:t xml:space="preserve"> (юридический адрес: 450077, Республика Башкортостан, г. Уфа, ул. Ленина, 30;  почтовый адрес: 450077, Республика Башкортостан, г. Уфа, ул. Ленина, 30; ИНН 0274018377, КПП 997750001, ОГРН 1020202561686) (извещение №_______) (далее «Заявка»). </w:t>
      </w:r>
    </w:p>
    <w:p w:rsidR="00B44C0C" w:rsidRPr="00B44C0C" w:rsidRDefault="00B44C0C" w:rsidP="00B44C0C">
      <w:pPr>
        <w:spacing w:line="276" w:lineRule="auto"/>
        <w:ind w:firstLine="567"/>
        <w:jc w:val="both"/>
        <w:rPr>
          <w:rFonts w:eastAsia="Calibri"/>
          <w:lang w:eastAsia="en-US"/>
        </w:rPr>
      </w:pPr>
      <w:r w:rsidRPr="00B44C0C">
        <w:rPr>
          <w:rFonts w:eastAsia="Calibri"/>
          <w:color w:val="000000"/>
          <w:lang w:eastAsia="en-US"/>
        </w:rPr>
        <w:t xml:space="preserve">Гарант принимает на себя обязательство без споров и возражений, не требуя от Бенефициара доказательств или обоснований требования на определенную в настоящей Гарантии сумму, уплатить по письменному требованию Бенефициара, подписанному уполномоченными на то лицами и скрепленному печатью Бенефициара, </w:t>
      </w:r>
      <w:r w:rsidRPr="00B44C0C">
        <w:rPr>
          <w:rFonts w:eastAsia="Calibri"/>
          <w:lang w:eastAsia="en-US"/>
        </w:rPr>
        <w:t>с приложением документов, подтверждающих полномочия лица, подписавшего требование по Гарантии (решение об избрании, приказ о назначении, доверенность),</w:t>
      </w:r>
    </w:p>
    <w:p w:rsidR="00B44C0C" w:rsidRPr="00B44C0C" w:rsidRDefault="00B44C0C" w:rsidP="00B44C0C">
      <w:pPr>
        <w:spacing w:line="276" w:lineRule="auto"/>
        <w:ind w:firstLine="567"/>
        <w:jc w:val="both"/>
        <w:rPr>
          <w:rFonts w:eastAsia="Calibri"/>
          <w:color w:val="000000"/>
          <w:lang w:eastAsia="en-US"/>
        </w:rPr>
      </w:pPr>
      <w:r w:rsidRPr="00B44C0C">
        <w:rPr>
          <w:rFonts w:eastAsia="Calibri"/>
          <w:color w:val="000000"/>
          <w:lang w:eastAsia="en-US"/>
        </w:rPr>
        <w:t>денежную сумму в размере обеспечения заявки, _______(_____________) (</w:t>
      </w:r>
      <w:r w:rsidRPr="00B44C0C">
        <w:rPr>
          <w:rFonts w:eastAsia="Calibri"/>
          <w:i/>
          <w:color w:val="000000"/>
          <w:lang w:eastAsia="en-US"/>
        </w:rPr>
        <w:t>цифрами и прописью</w:t>
      </w:r>
      <w:r w:rsidRPr="00B44C0C">
        <w:rPr>
          <w:rFonts w:eastAsia="Calibri"/>
          <w:color w:val="000000"/>
          <w:lang w:eastAsia="en-US"/>
        </w:rPr>
        <w:t>), указанную в документации о закупке по проведению________________</w:t>
      </w:r>
      <w:proofErr w:type="gramStart"/>
      <w:r w:rsidRPr="00B44C0C">
        <w:rPr>
          <w:rFonts w:eastAsia="Calibri"/>
          <w:color w:val="000000"/>
          <w:vertAlign w:val="superscript"/>
          <w:lang w:eastAsia="en-US"/>
        </w:rPr>
        <w:t>2</w:t>
      </w:r>
      <w:r w:rsidRPr="00B44C0C">
        <w:rPr>
          <w:rFonts w:eastAsia="Calibri"/>
          <w:color w:val="000000"/>
          <w:lang w:eastAsia="en-US"/>
        </w:rPr>
        <w:t xml:space="preserve">  на</w:t>
      </w:r>
      <w:proofErr w:type="gramEnd"/>
      <w:r w:rsidRPr="00B44C0C">
        <w:rPr>
          <w:rFonts w:eastAsia="Calibri"/>
          <w:color w:val="000000"/>
          <w:lang w:eastAsia="en-US"/>
        </w:rPr>
        <w:t xml:space="preserve"> право заключения Договора _____________ (</w:t>
      </w:r>
      <w:r w:rsidRPr="00B44C0C">
        <w:rPr>
          <w:rFonts w:eastAsia="Calibri"/>
          <w:i/>
          <w:color w:val="000000"/>
          <w:lang w:eastAsia="en-US"/>
        </w:rPr>
        <w:t>указать предмет Договора</w:t>
      </w:r>
      <w:r w:rsidRPr="00B44C0C">
        <w:rPr>
          <w:rFonts w:eastAsia="Calibri"/>
          <w:color w:val="000000"/>
          <w:lang w:eastAsia="en-US"/>
        </w:rPr>
        <w:t xml:space="preserve">) на счет Бенефициара, указанный в требовании, в качестве обеспечения Заявки в случае неисполнения или ненадлежащего исполнения Принципалом нижеследующих обязательств: </w:t>
      </w:r>
    </w:p>
    <w:p w:rsidR="00B44C0C" w:rsidRPr="00B44C0C" w:rsidRDefault="00B44C0C" w:rsidP="00B44C0C">
      <w:pPr>
        <w:spacing w:line="276" w:lineRule="auto"/>
        <w:ind w:firstLine="567"/>
        <w:jc w:val="both"/>
        <w:rPr>
          <w:rFonts w:eastAsia="Calibri"/>
          <w:color w:val="000000"/>
          <w:lang w:eastAsia="en-US"/>
        </w:rPr>
      </w:pPr>
      <w:r w:rsidRPr="00B44C0C">
        <w:rPr>
          <w:rFonts w:eastAsia="Calibri"/>
          <w:color w:val="000000"/>
          <w:lang w:eastAsia="en-US"/>
        </w:rPr>
        <w:t>- изменения или отзыва Принципалом заявки на участие в ____________</w:t>
      </w:r>
      <w:proofErr w:type="gramStart"/>
      <w:r w:rsidRPr="00B44C0C">
        <w:rPr>
          <w:rFonts w:eastAsia="Calibri"/>
          <w:color w:val="000000"/>
          <w:vertAlign w:val="superscript"/>
          <w:lang w:eastAsia="en-US"/>
        </w:rPr>
        <w:t>2</w:t>
      </w:r>
      <w:r w:rsidRPr="00B44C0C">
        <w:rPr>
          <w:rFonts w:eastAsia="Calibri"/>
          <w:color w:val="000000"/>
          <w:lang w:eastAsia="en-US"/>
        </w:rPr>
        <w:t xml:space="preserve"> ,</w:t>
      </w:r>
      <w:proofErr w:type="gramEnd"/>
      <w:r w:rsidRPr="00B44C0C">
        <w:rPr>
          <w:rFonts w:eastAsia="Calibri"/>
          <w:color w:val="000000"/>
          <w:lang w:eastAsia="en-US"/>
        </w:rPr>
        <w:t xml:space="preserve"> после истечения срока предоставления Заявок, установленного извещением о закупке и документацией о закупке;</w:t>
      </w:r>
    </w:p>
    <w:p w:rsidR="00B44C0C" w:rsidRPr="00B44C0C" w:rsidRDefault="00B44C0C" w:rsidP="00B44C0C">
      <w:pPr>
        <w:spacing w:line="276" w:lineRule="auto"/>
        <w:ind w:firstLine="567"/>
        <w:jc w:val="both"/>
        <w:rPr>
          <w:rFonts w:eastAsia="Calibri"/>
          <w:color w:val="000000"/>
          <w:lang w:eastAsia="en-US"/>
        </w:rPr>
      </w:pPr>
      <w:r w:rsidRPr="00B44C0C">
        <w:rPr>
          <w:rFonts w:eastAsia="Calibri"/>
          <w:color w:val="000000"/>
          <w:lang w:eastAsia="en-US"/>
        </w:rPr>
        <w:t>- уклонения Принципала от заключения договора, если по результатам проведения ____________</w:t>
      </w:r>
      <w:r w:rsidRPr="00B44C0C">
        <w:rPr>
          <w:rFonts w:eastAsia="Calibri"/>
          <w:color w:val="000000"/>
          <w:vertAlign w:val="superscript"/>
          <w:lang w:eastAsia="en-US"/>
        </w:rPr>
        <w:t>2</w:t>
      </w:r>
      <w:r w:rsidRPr="00B44C0C">
        <w:rPr>
          <w:rFonts w:eastAsia="Calibri"/>
          <w:color w:val="000000"/>
          <w:lang w:eastAsia="en-US"/>
        </w:rPr>
        <w:t xml:space="preserve"> Принципал будет признан участником, для которого заключение договора является обязательным.</w:t>
      </w:r>
    </w:p>
    <w:p w:rsidR="00B44C0C" w:rsidRPr="00B44C0C" w:rsidRDefault="00B44C0C" w:rsidP="00B44C0C">
      <w:pPr>
        <w:spacing w:line="276" w:lineRule="auto"/>
        <w:ind w:firstLine="567"/>
        <w:jc w:val="both"/>
        <w:rPr>
          <w:rFonts w:eastAsia="Calibri"/>
          <w:color w:val="000000"/>
          <w:lang w:eastAsia="en-US"/>
        </w:rPr>
      </w:pPr>
      <w:r w:rsidRPr="00B44C0C">
        <w:rPr>
          <w:rFonts w:eastAsia="Calibri"/>
          <w:color w:val="000000"/>
          <w:lang w:eastAsia="en-US"/>
        </w:rPr>
        <w:t>Обязательство Гаранта перед Бенефициаром по настоящей Гарантии ограничивается суммой, на которую она выдана.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rsidR="00B44C0C" w:rsidRPr="00B44C0C" w:rsidRDefault="00B44C0C" w:rsidP="00B44C0C">
      <w:pPr>
        <w:spacing w:line="276" w:lineRule="auto"/>
        <w:ind w:firstLine="567"/>
        <w:jc w:val="both"/>
        <w:rPr>
          <w:rFonts w:eastAsia="Calibri"/>
          <w:color w:val="000000"/>
          <w:lang w:eastAsia="en-US"/>
        </w:rPr>
      </w:pPr>
      <w:r w:rsidRPr="00B44C0C">
        <w:rPr>
          <w:rFonts w:eastAsia="Calibri"/>
          <w:color w:val="000000"/>
          <w:lang w:eastAsia="en-US"/>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rsidR="00B44C0C" w:rsidRPr="00B44C0C" w:rsidRDefault="00B44C0C" w:rsidP="00B44C0C">
      <w:pPr>
        <w:widowControl w:val="0"/>
        <w:autoSpaceDE w:val="0"/>
        <w:autoSpaceDN w:val="0"/>
        <w:adjustRightInd w:val="0"/>
        <w:spacing w:line="276" w:lineRule="auto"/>
        <w:ind w:firstLine="567"/>
        <w:jc w:val="both"/>
        <w:rPr>
          <w:rFonts w:eastAsia="Calibri"/>
          <w:color w:val="000000"/>
          <w:lang w:eastAsia="en-US"/>
        </w:rPr>
      </w:pPr>
      <w:r w:rsidRPr="00B44C0C">
        <w:rPr>
          <w:rFonts w:eastAsia="Calibri"/>
          <w:color w:val="000000"/>
          <w:lang w:eastAsia="en-US"/>
        </w:rPr>
        <w:t>Платеж по Гарантии должен быть осуществлен в течение 5 (Пяти) рабочих дней после получения письменного требования Бенефициара. 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B44C0C" w:rsidRPr="00B44C0C" w:rsidRDefault="00B44C0C" w:rsidP="00B44C0C">
      <w:pPr>
        <w:widowControl w:val="0"/>
        <w:autoSpaceDE w:val="0"/>
        <w:autoSpaceDN w:val="0"/>
        <w:adjustRightInd w:val="0"/>
        <w:spacing w:line="276" w:lineRule="auto"/>
        <w:ind w:firstLine="567"/>
        <w:jc w:val="both"/>
        <w:rPr>
          <w:rFonts w:eastAsia="Calibri"/>
          <w:color w:val="000000"/>
          <w:lang w:eastAsia="en-US"/>
        </w:rPr>
      </w:pPr>
      <w:r w:rsidRPr="00B44C0C">
        <w:rPr>
          <w:rFonts w:eastAsia="Calibri"/>
          <w:color w:val="000000"/>
          <w:lang w:eastAsia="en-US"/>
        </w:rPr>
        <w:t xml:space="preserve">Исполнением обязательств Гаранта по настоящей Гарантии является фактическое поступление денежных сумм на счет Бенефициара. </w:t>
      </w:r>
    </w:p>
    <w:p w:rsidR="00B44C0C" w:rsidRPr="00B44C0C" w:rsidRDefault="00B44C0C" w:rsidP="00B44C0C">
      <w:pPr>
        <w:spacing w:line="276" w:lineRule="auto"/>
        <w:ind w:firstLine="567"/>
        <w:jc w:val="both"/>
        <w:rPr>
          <w:rFonts w:eastAsia="Calibri"/>
          <w:color w:val="000000"/>
          <w:lang w:eastAsia="en-US"/>
        </w:rPr>
      </w:pPr>
      <w:r w:rsidRPr="00B44C0C">
        <w:rPr>
          <w:rFonts w:eastAsia="Calibri"/>
          <w:color w:val="000000"/>
          <w:lang w:eastAsia="en-US"/>
        </w:rPr>
        <w:t>Настоящая Гарантия вступает в силу с «___» __________ 20__г. (</w:t>
      </w:r>
      <w:r w:rsidRPr="00B44C0C">
        <w:rPr>
          <w:rFonts w:eastAsia="Calibri"/>
          <w:i/>
          <w:color w:val="000000"/>
          <w:lang w:eastAsia="en-US"/>
        </w:rPr>
        <w:t>Гарантия вступает в силу со дня ее выдачи, если в гарантии не предусмотрено иное</w:t>
      </w:r>
      <w:r w:rsidRPr="00B44C0C">
        <w:rPr>
          <w:rFonts w:eastAsia="Calibri"/>
          <w:color w:val="000000"/>
          <w:lang w:eastAsia="en-US"/>
        </w:rPr>
        <w:t>) и действует по «___» _________ 20__ г. включительно (</w:t>
      </w:r>
      <w:r w:rsidRPr="00B44C0C">
        <w:rPr>
          <w:rFonts w:eastAsia="Calibri"/>
          <w:i/>
          <w:color w:val="000000"/>
          <w:lang w:eastAsia="en-US"/>
        </w:rPr>
        <w:t>действует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 __________</w:t>
      </w:r>
      <w:r w:rsidRPr="00B44C0C">
        <w:rPr>
          <w:rFonts w:eastAsia="Calibri"/>
          <w:i/>
          <w:color w:val="000000"/>
          <w:vertAlign w:val="superscript"/>
          <w:lang w:eastAsia="en-US"/>
        </w:rPr>
        <w:t>2</w:t>
      </w:r>
      <w:r w:rsidRPr="00B44C0C">
        <w:rPr>
          <w:rFonts w:eastAsia="Calibri"/>
          <w:color w:val="000000"/>
          <w:lang w:eastAsia="en-US"/>
        </w:rPr>
        <w:t>).</w:t>
      </w:r>
    </w:p>
    <w:p w:rsidR="00B44C0C" w:rsidRPr="00B44C0C" w:rsidRDefault="00B44C0C" w:rsidP="00B44C0C">
      <w:pPr>
        <w:spacing w:line="276" w:lineRule="auto"/>
        <w:ind w:firstLine="567"/>
        <w:jc w:val="both"/>
        <w:rPr>
          <w:rFonts w:eastAsia="Calibri"/>
          <w:color w:val="000000"/>
          <w:lang w:eastAsia="en-US"/>
        </w:rPr>
      </w:pPr>
      <w:r w:rsidRPr="00B44C0C">
        <w:rPr>
          <w:rFonts w:eastAsia="Calibri"/>
          <w:color w:val="000000"/>
          <w:lang w:eastAsia="en-US"/>
        </w:rPr>
        <w:tab/>
        <w:t>Настоящая Гарантия не может быть отозвана Гарантом.</w:t>
      </w:r>
    </w:p>
    <w:p w:rsidR="00B44C0C" w:rsidRPr="00B44C0C" w:rsidRDefault="00B44C0C" w:rsidP="00B44C0C">
      <w:pPr>
        <w:spacing w:line="276" w:lineRule="auto"/>
        <w:ind w:firstLine="567"/>
        <w:jc w:val="both"/>
        <w:rPr>
          <w:rFonts w:eastAsia="Calibri"/>
          <w:color w:val="000000"/>
          <w:lang w:eastAsia="en-US"/>
        </w:rPr>
      </w:pPr>
      <w:r w:rsidRPr="00B44C0C">
        <w:rPr>
          <w:rFonts w:eastAsia="Calibri"/>
          <w:color w:val="000000"/>
          <w:lang w:eastAsia="en-US"/>
        </w:rPr>
        <w:tab/>
        <w:t xml:space="preserve">Принадлежащее Бенефициару право требования по настоящей Гарантии может быть передано третьему лицу.  </w:t>
      </w:r>
    </w:p>
    <w:p w:rsidR="00B44C0C" w:rsidRPr="00B44C0C" w:rsidRDefault="00B44C0C" w:rsidP="00B44C0C">
      <w:pPr>
        <w:spacing w:line="276" w:lineRule="auto"/>
        <w:ind w:firstLine="567"/>
        <w:jc w:val="both"/>
        <w:rPr>
          <w:rFonts w:eastAsia="Calibri"/>
          <w:color w:val="000000"/>
          <w:lang w:eastAsia="en-US"/>
        </w:rPr>
      </w:pPr>
      <w:r w:rsidRPr="00B44C0C">
        <w:rPr>
          <w:rFonts w:eastAsia="Calibri"/>
          <w:color w:val="000000"/>
          <w:lang w:eastAsia="en-US"/>
        </w:rPr>
        <w:tab/>
        <w:t>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Республики Башкортостан.</w:t>
      </w:r>
      <w:r w:rsidRPr="00B44C0C">
        <w:rPr>
          <w:rFonts w:eastAsia="Calibri"/>
          <w:color w:val="000000"/>
          <w:lang w:eastAsia="en-US"/>
        </w:rPr>
        <w:tab/>
      </w:r>
    </w:p>
    <w:p w:rsidR="00B44C0C" w:rsidRPr="00B44C0C" w:rsidRDefault="00B44C0C" w:rsidP="00B44C0C">
      <w:pPr>
        <w:spacing w:line="276" w:lineRule="auto"/>
        <w:ind w:firstLine="567"/>
        <w:jc w:val="both"/>
        <w:rPr>
          <w:rFonts w:eastAsia="Calibri"/>
          <w:color w:val="000000"/>
          <w:lang w:eastAsia="en-US"/>
        </w:rPr>
      </w:pPr>
      <w:r w:rsidRPr="00B44C0C">
        <w:rPr>
          <w:rFonts w:eastAsia="Calibri"/>
          <w:color w:val="000000"/>
          <w:lang w:eastAsia="en-US"/>
        </w:rPr>
        <w:t>По окончании срока действия Гарантии Бенефициар не возвращает Гаранту оригинал настоящей Гарантии.</w:t>
      </w:r>
    </w:p>
    <w:p w:rsidR="00B44C0C" w:rsidRPr="00B44C0C" w:rsidRDefault="00B44C0C" w:rsidP="00B44C0C">
      <w:pPr>
        <w:spacing w:line="276" w:lineRule="auto"/>
        <w:ind w:firstLine="567"/>
        <w:jc w:val="both"/>
        <w:rPr>
          <w:rFonts w:eastAsia="Calibri"/>
          <w:color w:val="000000"/>
          <w:lang w:eastAsia="en-US"/>
        </w:rPr>
      </w:pPr>
    </w:p>
    <w:p w:rsidR="00B44C0C" w:rsidRPr="00B44C0C" w:rsidRDefault="00B44C0C" w:rsidP="00B44C0C">
      <w:pPr>
        <w:spacing w:line="276" w:lineRule="auto"/>
        <w:ind w:firstLine="567"/>
        <w:jc w:val="both"/>
        <w:rPr>
          <w:rFonts w:eastAsia="Calibri"/>
          <w:color w:val="000000"/>
          <w:lang w:eastAsia="en-US"/>
        </w:rPr>
      </w:pPr>
    </w:p>
    <w:p w:rsidR="00B44C0C" w:rsidRPr="00B44C0C" w:rsidRDefault="00B44C0C" w:rsidP="00B44C0C">
      <w:pPr>
        <w:spacing w:line="276" w:lineRule="auto"/>
        <w:ind w:firstLine="567"/>
        <w:jc w:val="both"/>
        <w:rPr>
          <w:rFonts w:eastAsia="Calibri"/>
          <w:color w:val="000000"/>
          <w:lang w:eastAsia="en-US"/>
        </w:rPr>
      </w:pPr>
    </w:p>
    <w:p w:rsidR="00B44C0C" w:rsidRPr="00B44C0C" w:rsidRDefault="00B44C0C" w:rsidP="00B44C0C">
      <w:pPr>
        <w:spacing w:line="276" w:lineRule="auto"/>
        <w:ind w:firstLine="567"/>
        <w:jc w:val="both"/>
        <w:rPr>
          <w:rFonts w:eastAsia="Calibri"/>
          <w:lang w:eastAsia="en-US"/>
        </w:rPr>
      </w:pPr>
      <w:r w:rsidRPr="00B44C0C">
        <w:rPr>
          <w:rFonts w:eastAsia="Calibri"/>
          <w:b/>
          <w:bCs/>
          <w:lang w:eastAsia="en-US"/>
        </w:rPr>
        <w:t xml:space="preserve">Должность уполномоченного лица </w:t>
      </w:r>
      <w:proofErr w:type="gramStart"/>
      <w:r w:rsidRPr="00B44C0C">
        <w:rPr>
          <w:rFonts w:eastAsia="Calibri"/>
          <w:b/>
          <w:bCs/>
          <w:lang w:eastAsia="en-US"/>
        </w:rPr>
        <w:t xml:space="preserve">Гаранта  </w:t>
      </w:r>
      <w:r w:rsidRPr="00B44C0C">
        <w:rPr>
          <w:rFonts w:eastAsia="Calibri"/>
          <w:b/>
          <w:lang w:eastAsia="en-US"/>
        </w:rPr>
        <w:t>_</w:t>
      </w:r>
      <w:proofErr w:type="gramEnd"/>
      <w:r w:rsidRPr="00B44C0C">
        <w:rPr>
          <w:rFonts w:eastAsia="Calibri"/>
          <w:b/>
          <w:lang w:eastAsia="en-US"/>
        </w:rPr>
        <w:t>_______________       (Ф.И.О.)</w:t>
      </w:r>
    </w:p>
    <w:p w:rsidR="00B44C0C" w:rsidRPr="00B44C0C" w:rsidRDefault="00B44C0C" w:rsidP="00B44C0C">
      <w:pPr>
        <w:ind w:firstLine="567"/>
        <w:rPr>
          <w:rFonts w:eastAsia="Calibri"/>
          <w:color w:val="1F497D"/>
          <w:lang w:eastAsia="en-US"/>
        </w:rPr>
      </w:pPr>
      <w:r w:rsidRPr="00B44C0C">
        <w:rPr>
          <w:rFonts w:eastAsia="Calibri"/>
          <w:b/>
          <w:bCs/>
          <w:lang w:eastAsia="en-US"/>
        </w:rPr>
        <w:t>М.П.</w:t>
      </w:r>
    </w:p>
    <w:p w:rsidR="00B44C0C" w:rsidRPr="00B44C0C" w:rsidRDefault="00B44C0C" w:rsidP="00B44C0C">
      <w:pPr>
        <w:ind w:firstLine="567"/>
        <w:rPr>
          <w:rFonts w:ascii="Calibri" w:eastAsia="Calibri" w:hAnsi="Calibri" w:cs="Calibri"/>
          <w:i/>
          <w:iCs/>
          <w:u w:val="single"/>
          <w:lang w:eastAsia="x-none"/>
        </w:rPr>
      </w:pPr>
    </w:p>
    <w:p w:rsidR="00B44C0C" w:rsidRPr="00B44C0C" w:rsidRDefault="00B44C0C" w:rsidP="00B44C0C">
      <w:pPr>
        <w:rPr>
          <w:rFonts w:eastAsia="MS Mincho"/>
          <w:lang w:val="x-none" w:eastAsia="x-none"/>
        </w:rPr>
      </w:pPr>
    </w:p>
    <w:p w:rsidR="00B44C0C" w:rsidRPr="00B44C0C" w:rsidRDefault="00B44C0C" w:rsidP="00B44C0C">
      <w:pPr>
        <w:rPr>
          <w:rFonts w:eastAsia="MS Mincho"/>
          <w:lang w:val="x-none" w:eastAsia="x-none"/>
        </w:rPr>
      </w:pPr>
    </w:p>
    <w:p w:rsidR="00B44C0C" w:rsidRPr="00B44C0C" w:rsidRDefault="00B44C0C" w:rsidP="00B44C0C">
      <w:pPr>
        <w:rPr>
          <w:rFonts w:eastAsia="MS Mincho"/>
          <w:lang w:val="x-none" w:eastAsia="x-none"/>
        </w:rPr>
      </w:pPr>
    </w:p>
    <w:p w:rsidR="00B44C0C" w:rsidRPr="00B44C0C" w:rsidRDefault="00B44C0C" w:rsidP="00B44C0C">
      <w:pPr>
        <w:rPr>
          <w:rFonts w:eastAsia="MS Mincho"/>
          <w:lang w:val="x-none" w:eastAsia="x-none"/>
        </w:rPr>
      </w:pPr>
    </w:p>
    <w:p w:rsidR="00B44C0C" w:rsidRPr="00B44C0C" w:rsidRDefault="00B44C0C" w:rsidP="00B44C0C">
      <w:pPr>
        <w:rPr>
          <w:rFonts w:eastAsia="MS Mincho"/>
          <w:lang w:val="x-none" w:eastAsia="x-none"/>
        </w:rPr>
      </w:pPr>
    </w:p>
    <w:p w:rsidR="00B44C0C" w:rsidRPr="00B44C0C" w:rsidRDefault="00B44C0C" w:rsidP="00B44C0C">
      <w:pPr>
        <w:rPr>
          <w:rFonts w:eastAsia="MS Mincho"/>
          <w:lang w:val="x-none" w:eastAsia="x-none"/>
        </w:rPr>
      </w:pPr>
    </w:p>
    <w:p w:rsidR="00B44C0C" w:rsidRPr="00B44C0C" w:rsidRDefault="00B44C0C" w:rsidP="00B44C0C">
      <w:pPr>
        <w:rPr>
          <w:rFonts w:eastAsia="MS Mincho"/>
          <w:lang w:val="x-none" w:eastAsia="x-none"/>
        </w:rPr>
      </w:pPr>
    </w:p>
    <w:p w:rsidR="00B44C0C" w:rsidRPr="00B44C0C" w:rsidRDefault="00B44C0C" w:rsidP="00B44C0C">
      <w:pPr>
        <w:rPr>
          <w:rFonts w:eastAsia="MS Mincho"/>
          <w:lang w:val="x-none" w:eastAsia="x-none"/>
        </w:rPr>
      </w:pPr>
    </w:p>
    <w:p w:rsidR="00B44C0C" w:rsidRPr="00B44C0C" w:rsidRDefault="00B44C0C" w:rsidP="00B44C0C">
      <w:pPr>
        <w:rPr>
          <w:rFonts w:eastAsia="MS Mincho"/>
          <w:u w:val="single"/>
          <w:lang w:eastAsia="x-none"/>
        </w:rPr>
      </w:pPr>
      <w:r w:rsidRPr="00B44C0C">
        <w:rPr>
          <w:rFonts w:eastAsia="MS Mincho"/>
          <w:u w:val="single"/>
          <w:lang w:eastAsia="x-none"/>
        </w:rPr>
        <w:t>_______________________________</w:t>
      </w:r>
    </w:p>
    <w:p w:rsidR="00B44C0C" w:rsidRPr="00B44C0C" w:rsidRDefault="00B44C0C" w:rsidP="00B44C0C">
      <w:pPr>
        <w:contextualSpacing/>
        <w:rPr>
          <w:vertAlign w:val="superscript"/>
        </w:rPr>
      </w:pPr>
      <w:r w:rsidRPr="00B44C0C">
        <w:rPr>
          <w:vertAlign w:val="superscript"/>
        </w:rPr>
        <w:t>1 Данный текст необходимо удалить</w:t>
      </w:r>
    </w:p>
    <w:p w:rsidR="00B44C0C" w:rsidRPr="00B44C0C" w:rsidRDefault="00B44C0C" w:rsidP="00B44C0C">
      <w:pPr>
        <w:contextualSpacing/>
        <w:rPr>
          <w:vertAlign w:val="superscript"/>
        </w:rPr>
      </w:pPr>
      <w:r w:rsidRPr="00B44C0C">
        <w:rPr>
          <w:vertAlign w:val="superscript"/>
        </w:rPr>
        <w:t>2 Указывается наименование закупочной процедуры</w:t>
      </w:r>
    </w:p>
    <w:p w:rsidR="00D92F15" w:rsidRPr="00D92F15" w:rsidRDefault="00D92F15" w:rsidP="00D92F15">
      <w:pPr>
        <w:jc w:val="both"/>
        <w:rPr>
          <w:rFonts w:eastAsia="Calibri"/>
        </w:rPr>
      </w:pPr>
    </w:p>
    <w:bookmarkEnd w:id="132"/>
    <w:bookmarkEnd w:id="133"/>
    <w:p w:rsidR="0015476E" w:rsidRPr="000735B3" w:rsidRDefault="0015476E" w:rsidP="00861149">
      <w:pPr>
        <w:jc w:val="both"/>
        <w:rPr>
          <w:vanish/>
        </w:rPr>
      </w:pPr>
    </w:p>
    <w:sectPr w:rsidR="0015476E" w:rsidRPr="000735B3" w:rsidSect="00861149">
      <w:headerReference w:type="default" r:id="rId55"/>
      <w:pgSz w:w="11906" w:h="16838"/>
      <w:pgMar w:top="1134" w:right="851" w:bottom="993"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37EA" w:rsidRDefault="002C37EA" w:rsidP="00341A9D">
      <w:r>
        <w:separator/>
      </w:r>
    </w:p>
  </w:endnote>
  <w:endnote w:type="continuationSeparator" w:id="0">
    <w:p w:rsidR="002C37EA" w:rsidRDefault="002C37EA"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FranklinGothDemiCTT">
    <w:altName w:val="Times New Roman"/>
    <w:charset w:val="CC"/>
    <w:family w:val="auto"/>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FranklinGothBookCTT">
    <w:altName w:val="Times New Roman"/>
    <w:charset w:val="CC"/>
    <w:family w:val="auto"/>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OpenSymbol">
    <w:charset w:val="00"/>
    <w:family w:val="auto"/>
    <w:pitch w:val="variable"/>
    <w:sig w:usb0="800000AF" w:usb1="1001ECEA" w:usb2="00000000" w:usb3="00000000" w:csb0="00000001" w:csb1="00000000"/>
  </w:font>
  <w:font w:name="Bitstream Vera Sans">
    <w:altName w:val="MS Mincho"/>
    <w:charset w:val="80"/>
    <w:family w:val="auto"/>
    <w:pitch w:val="variable"/>
  </w:font>
  <w:font w:name="FreeSans">
    <w:altName w:val="MS Mincho"/>
    <w:charset w:val="80"/>
    <w:family w:val="auto"/>
    <w:pitch w:val="variable"/>
  </w:font>
  <w:font w:name="Times New Roman CYR">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37EA" w:rsidRDefault="002C37EA" w:rsidP="00341A9D">
      <w:r>
        <w:separator/>
      </w:r>
    </w:p>
  </w:footnote>
  <w:footnote w:type="continuationSeparator" w:id="0">
    <w:p w:rsidR="002C37EA" w:rsidRDefault="002C37EA" w:rsidP="00341A9D">
      <w:r>
        <w:continuationSeparator/>
      </w:r>
    </w:p>
  </w:footnote>
  <w:footnote w:id="1">
    <w:p w:rsidR="002C37EA" w:rsidRDefault="002C37EA" w:rsidP="00341A9D">
      <w:pPr>
        <w:pStyle w:val="ConsPlusNormal"/>
        <w:ind w:firstLine="540"/>
        <w:jc w:val="both"/>
      </w:pPr>
      <w:r w:rsidRPr="00777613">
        <w:rPr>
          <w:rStyle w:val="aff0"/>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2C37EA" w:rsidRPr="009831A8" w:rsidRDefault="002C37EA" w:rsidP="00341A9D">
      <w:pPr>
        <w:pStyle w:val="afe"/>
        <w:rPr>
          <w:sz w:val="18"/>
          <w:szCs w:val="18"/>
        </w:rPr>
      </w:pPr>
      <w:r w:rsidRPr="00DD3C81">
        <w:rPr>
          <w:rStyle w:val="aff0"/>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a"/>
            <w:sz w:val="18"/>
            <w:szCs w:val="18"/>
          </w:rPr>
          <w:t>www.</w:t>
        </w:r>
        <w:r w:rsidRPr="00BC6D39">
          <w:rPr>
            <w:rStyle w:val="aa"/>
            <w:sz w:val="18"/>
            <w:szCs w:val="18"/>
            <w:lang w:val="en-US"/>
          </w:rPr>
          <w:t>bashtel</w:t>
        </w:r>
        <w:r w:rsidRPr="00BC6D39">
          <w:rPr>
            <w:rStyle w:val="aa"/>
            <w:sz w:val="18"/>
            <w:szCs w:val="18"/>
          </w:rPr>
          <w:t>.</w:t>
        </w:r>
        <w:proofErr w:type="spellStart"/>
        <w:r w:rsidRPr="00BC6D39">
          <w:rPr>
            <w:rStyle w:val="aa"/>
            <w:sz w:val="18"/>
            <w:szCs w:val="18"/>
          </w:rPr>
          <w:t>ru</w:t>
        </w:r>
        <w:proofErr w:type="spellEnd"/>
        <w:proofErr w:type="gramStart"/>
      </w:hyperlink>
      <w:r>
        <w:rPr>
          <w:sz w:val="18"/>
          <w:szCs w:val="18"/>
        </w:rPr>
        <w:t xml:space="preserve"> .</w:t>
      </w:r>
      <w:proofErr w:type="gramEnd"/>
    </w:p>
    <w:p w:rsidR="002C37EA" w:rsidRPr="00DD3C81" w:rsidRDefault="002C37EA" w:rsidP="00341A9D">
      <w:pPr>
        <w:pStyle w:val="afe"/>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7EA" w:rsidRDefault="002C37EA">
    <w:pPr>
      <w:pStyle w:val="ad"/>
      <w:jc w:val="center"/>
    </w:pPr>
    <w:r>
      <w:fldChar w:fldCharType="begin"/>
    </w:r>
    <w:r>
      <w:instrText>PAGE   \* MERGEFORMAT</w:instrText>
    </w:r>
    <w:r>
      <w:fldChar w:fldCharType="separate"/>
    </w:r>
    <w:r w:rsidR="00C54E30">
      <w:rPr>
        <w:noProof/>
      </w:rPr>
      <w:t>14</w:t>
    </w:r>
    <w:r>
      <w:fldChar w:fldCharType="end"/>
    </w:r>
  </w:p>
  <w:p w:rsidR="002C37EA" w:rsidRDefault="002C37EA">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7EA" w:rsidRDefault="002C37EA">
    <w:pPr>
      <w:pStyle w:val="ad"/>
      <w:jc w:val="center"/>
    </w:pPr>
    <w:r>
      <w:fldChar w:fldCharType="begin"/>
    </w:r>
    <w:r>
      <w:instrText>PAGE   \* MERGEFORMAT</w:instrText>
    </w:r>
    <w:r>
      <w:fldChar w:fldCharType="separate"/>
    </w:r>
    <w:r w:rsidR="00C54E30">
      <w:rPr>
        <w:noProof/>
      </w:rPr>
      <w:t>37</w:t>
    </w:r>
    <w:r>
      <w:fldChar w:fldCharType="end"/>
    </w:r>
  </w:p>
  <w:p w:rsidR="002C37EA" w:rsidRDefault="002C37EA">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3316948"/>
      <w:docPartObj>
        <w:docPartGallery w:val="Page Numbers (Top of Page)"/>
        <w:docPartUnique/>
      </w:docPartObj>
    </w:sdtPr>
    <w:sdtContent>
      <w:p w:rsidR="002C37EA" w:rsidRDefault="002C37EA">
        <w:pPr>
          <w:pStyle w:val="ad"/>
          <w:jc w:val="center"/>
        </w:pPr>
      </w:p>
      <w:p w:rsidR="002C37EA" w:rsidRDefault="002C37EA">
        <w:pPr>
          <w:pStyle w:val="ad"/>
          <w:jc w:val="center"/>
        </w:pPr>
        <w:r w:rsidRPr="00902967">
          <w:fldChar w:fldCharType="begin"/>
        </w:r>
        <w:r w:rsidRPr="00902967">
          <w:instrText>PAGE   \* MERGEFORMAT</w:instrText>
        </w:r>
        <w:r w:rsidRPr="00902967">
          <w:fldChar w:fldCharType="separate"/>
        </w:r>
        <w:r w:rsidR="00C54E30">
          <w:rPr>
            <w:noProof/>
          </w:rPr>
          <w:t>80</w:t>
        </w:r>
        <w:r w:rsidRPr="00902967">
          <w:fldChar w:fldCharType="end"/>
        </w:r>
      </w:p>
    </w:sdtContent>
  </w:sdt>
  <w:p w:rsidR="002C37EA" w:rsidRDefault="002C37EA">
    <w:pPr>
      <w:pStyle w:val="a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4583130"/>
      <w:docPartObj>
        <w:docPartGallery w:val="Page Numbers (Top of Page)"/>
        <w:docPartUnique/>
      </w:docPartObj>
    </w:sdtPr>
    <w:sdtContent>
      <w:p w:rsidR="002C37EA" w:rsidRDefault="002C37EA">
        <w:pPr>
          <w:pStyle w:val="ad"/>
          <w:jc w:val="center"/>
        </w:pPr>
        <w:r w:rsidRPr="00902967">
          <w:fldChar w:fldCharType="begin"/>
        </w:r>
        <w:r w:rsidRPr="00902967">
          <w:instrText>PAGE   \* MERGEFORMAT</w:instrText>
        </w:r>
        <w:r w:rsidRPr="00902967">
          <w:fldChar w:fldCharType="separate"/>
        </w:r>
        <w:r w:rsidR="00C54E30">
          <w:rPr>
            <w:noProof/>
          </w:rPr>
          <w:t>87</w:t>
        </w:r>
        <w:r w:rsidRPr="00902967">
          <w:fldChar w:fldCharType="end"/>
        </w:r>
      </w:p>
    </w:sdtContent>
  </w:sdt>
  <w:p w:rsidR="002C37EA" w:rsidRDefault="002C37EA">
    <w:pPr>
      <w:pStyle w:val="ad"/>
    </w:pPr>
  </w:p>
  <w:p w:rsidR="002C37EA" w:rsidRDefault="002C37E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2"/>
    <w:multiLevelType w:val="multilevel"/>
    <w:tmpl w:val="00000002"/>
    <w:name w:val="WW8Num2"/>
    <w:lvl w:ilvl="0">
      <w:start w:val="1"/>
      <w:numFmt w:val="decimal"/>
      <w:lvlText w:val="%1."/>
      <w:lvlJc w:val="left"/>
      <w:pPr>
        <w:tabs>
          <w:tab w:val="num" w:pos="360"/>
        </w:tabs>
        <w:ind w:left="360" w:hanging="360"/>
      </w:pPr>
    </w:lvl>
    <w:lvl w:ilvl="1">
      <w:start w:val="1"/>
      <w:numFmt w:val="decimal"/>
      <w:lvlText w:val="%1.%2."/>
      <w:lvlJc w:val="left"/>
      <w:pPr>
        <w:tabs>
          <w:tab w:val="num" w:pos="502"/>
        </w:tabs>
        <w:ind w:left="502"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7" w15:restartNumberingAfterBreak="0">
    <w:nsid w:val="00000003"/>
    <w:multiLevelType w:val="multilevel"/>
    <w:tmpl w:val="00000003"/>
    <w:name w:val="WW8Num3"/>
    <w:lvl w:ilvl="0">
      <w:start w:val="3"/>
      <w:numFmt w:val="decimal"/>
      <w:pStyle w:val="Raid"/>
      <w:suff w:val="space"/>
      <w:lvlText w:val="%1.1."/>
      <w:lvlJc w:val="left"/>
      <w:pPr>
        <w:tabs>
          <w:tab w:val="num" w:pos="0"/>
        </w:tabs>
        <w:ind w:left="0" w:firstLine="737"/>
      </w:pPr>
      <w:rPr>
        <w:rFonts w:ascii="FranklinGothDemiCTT" w:hAnsi="FranklinGothDemiCTT"/>
        <w:w w:val="100"/>
        <w:sz w:val="22"/>
        <w:u w:val="none"/>
      </w:rPr>
    </w:lvl>
    <w:lvl w:ilvl="1">
      <w:start w:val="2"/>
      <w:numFmt w:val="decimal"/>
      <w:suff w:val="space"/>
      <w:lvlText w:val="3.%2."/>
      <w:lvlJc w:val="left"/>
      <w:pPr>
        <w:tabs>
          <w:tab w:val="num" w:pos="0"/>
        </w:tabs>
        <w:ind w:left="0" w:firstLine="0"/>
      </w:pPr>
      <w:rPr>
        <w:rFonts w:ascii="Arial" w:hAnsi="Arial" w:cs="Arial"/>
        <w:sz w:val="22"/>
        <w:szCs w:val="22"/>
        <w:u w:val="none"/>
      </w:rPr>
    </w:lvl>
    <w:lvl w:ilvl="2">
      <w:start w:val="1"/>
      <w:numFmt w:val="decimal"/>
      <w:suff w:val="space"/>
      <w:lvlText w:val="%1.%2.%3."/>
      <w:lvlJc w:val="left"/>
      <w:pPr>
        <w:tabs>
          <w:tab w:val="num" w:pos="0"/>
        </w:tabs>
        <w:ind w:left="0" w:firstLine="397"/>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3923781"/>
    <w:multiLevelType w:val="multilevel"/>
    <w:tmpl w:val="05E6CCFA"/>
    <w:lvl w:ilvl="0">
      <w:start w:val="1"/>
      <w:numFmt w:val="decimal"/>
      <w:lvlText w:val="%1."/>
      <w:lvlJc w:val="left"/>
      <w:pPr>
        <w:ind w:left="720" w:hanging="360"/>
      </w:pPr>
      <w:rPr>
        <w:rFonts w:hint="default"/>
      </w:rPr>
    </w:lvl>
    <w:lvl w:ilvl="1">
      <w:start w:val="1"/>
      <w:numFmt w:val="decimal"/>
      <w:isLgl/>
      <w:lvlText w:val="%1.%2"/>
      <w:lvlJc w:val="left"/>
      <w:pPr>
        <w:ind w:left="1364" w:hanging="1080"/>
      </w:pPr>
      <w:rPr>
        <w:rFonts w:hint="default"/>
        <w:b w:val="0"/>
        <w:i w:val="0"/>
        <w:color w:val="auto"/>
      </w:rPr>
    </w:lvl>
    <w:lvl w:ilvl="2">
      <w:start w:val="1"/>
      <w:numFmt w:val="decimal"/>
      <w:isLgl/>
      <w:lvlText w:val="%1.%2.%3"/>
      <w:lvlJc w:val="left"/>
      <w:pPr>
        <w:ind w:left="2136" w:hanging="1080"/>
      </w:pPr>
      <w:rPr>
        <w:rFonts w:hint="default"/>
        <w:b w:val="0"/>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11" w15:restartNumberingAfterBreak="0">
    <w:nsid w:val="08EA2D16"/>
    <w:multiLevelType w:val="multilevel"/>
    <w:tmpl w:val="D074937C"/>
    <w:styleLink w:val="11"/>
    <w:lvl w:ilvl="0">
      <w:start w:val="7"/>
      <w:numFmt w:val="decimal"/>
      <w:lvlText w:val="%1"/>
      <w:lvlJc w:val="left"/>
      <w:pPr>
        <w:ind w:left="833" w:hanging="360"/>
      </w:pPr>
      <w:rPr>
        <w:rFonts w:hint="default"/>
        <w:b w:val="0"/>
      </w:rPr>
    </w:lvl>
    <w:lvl w:ilvl="1">
      <w:start w:val="1"/>
      <w:numFmt w:val="decimal"/>
      <w:lvlText w:val="%1.%2"/>
      <w:lvlJc w:val="left"/>
      <w:pPr>
        <w:ind w:left="1069" w:hanging="360"/>
      </w:pPr>
      <w:rPr>
        <w:rFonts w:hint="default"/>
        <w:b w:val="0"/>
      </w:rPr>
    </w:lvl>
    <w:lvl w:ilvl="2">
      <w:start w:val="1"/>
      <w:numFmt w:val="decimal"/>
      <w:lvlText w:val="%1.%2.%3"/>
      <w:lvlJc w:val="left"/>
      <w:pPr>
        <w:ind w:left="1429" w:hanging="720"/>
      </w:pPr>
      <w:rPr>
        <w:rFonts w:hint="default"/>
        <w:b w:val="0"/>
      </w:rPr>
    </w:lvl>
    <w:lvl w:ilvl="3">
      <w:start w:val="1"/>
      <w:numFmt w:val="decimal"/>
      <w:lvlText w:val="%1.%2.%3.%4"/>
      <w:lvlJc w:val="left"/>
      <w:pPr>
        <w:ind w:left="1429" w:hanging="720"/>
      </w:pPr>
      <w:rPr>
        <w:rFonts w:hint="default"/>
        <w:b w:val="0"/>
      </w:rPr>
    </w:lvl>
    <w:lvl w:ilvl="4">
      <w:start w:val="1"/>
      <w:numFmt w:val="decimal"/>
      <w:lvlText w:val="%1.%2.%3.%4.%5"/>
      <w:lvlJc w:val="left"/>
      <w:pPr>
        <w:ind w:left="1553" w:hanging="1080"/>
      </w:pPr>
      <w:rPr>
        <w:rFonts w:hint="default"/>
        <w:b w:val="0"/>
      </w:rPr>
    </w:lvl>
    <w:lvl w:ilvl="5">
      <w:start w:val="1"/>
      <w:numFmt w:val="decimal"/>
      <w:lvlText w:val="%1.%2.%3.%4.%5.%6"/>
      <w:lvlJc w:val="left"/>
      <w:pPr>
        <w:ind w:left="1553" w:hanging="1080"/>
      </w:pPr>
      <w:rPr>
        <w:rFonts w:hint="default"/>
        <w:b w:val="0"/>
      </w:rPr>
    </w:lvl>
    <w:lvl w:ilvl="6">
      <w:start w:val="1"/>
      <w:numFmt w:val="decimal"/>
      <w:lvlText w:val="%1.%2.%3.%4.%5.%6.%7"/>
      <w:lvlJc w:val="left"/>
      <w:pPr>
        <w:ind w:left="1913" w:hanging="1440"/>
      </w:pPr>
      <w:rPr>
        <w:rFonts w:hint="default"/>
        <w:b w:val="0"/>
      </w:rPr>
    </w:lvl>
    <w:lvl w:ilvl="7">
      <w:start w:val="1"/>
      <w:numFmt w:val="decimal"/>
      <w:lvlText w:val="%1.%2.%3.%4.%5.%6.%7.%8"/>
      <w:lvlJc w:val="left"/>
      <w:pPr>
        <w:ind w:left="1913" w:hanging="1440"/>
      </w:pPr>
      <w:rPr>
        <w:rFonts w:hint="default"/>
        <w:b w:val="0"/>
      </w:rPr>
    </w:lvl>
    <w:lvl w:ilvl="8">
      <w:start w:val="1"/>
      <w:numFmt w:val="decimal"/>
      <w:lvlText w:val="%1.%2.%3.%4.%5.%6.%7.%8.%9"/>
      <w:lvlJc w:val="left"/>
      <w:pPr>
        <w:ind w:left="2273" w:hanging="1800"/>
      </w:pPr>
      <w:rPr>
        <w:rFonts w:hint="default"/>
        <w:b w:val="0"/>
      </w:rPr>
    </w:lvl>
  </w:abstractNum>
  <w:abstractNum w:abstractNumId="12" w15:restartNumberingAfterBreak="0">
    <w:nsid w:val="08F0146A"/>
    <w:multiLevelType w:val="multilevel"/>
    <w:tmpl w:val="0246AB2C"/>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AC30531"/>
    <w:multiLevelType w:val="multilevel"/>
    <w:tmpl w:val="AF781100"/>
    <w:lvl w:ilvl="0">
      <w:start w:val="1"/>
      <w:numFmt w:val="decimal"/>
      <w:lvlText w:val="%1."/>
      <w:lvlJc w:val="left"/>
      <w:pPr>
        <w:ind w:left="720" w:hanging="360"/>
      </w:pPr>
      <w:rPr>
        <w:rFonts w:hint="default"/>
      </w:rPr>
    </w:lvl>
    <w:lvl w:ilvl="1">
      <w:start w:val="1"/>
      <w:numFmt w:val="bullet"/>
      <w:lvlText w:val=""/>
      <w:lvlJc w:val="left"/>
      <w:pPr>
        <w:ind w:left="1364" w:hanging="1080"/>
      </w:pPr>
      <w:rPr>
        <w:rFonts w:ascii="Symbol" w:hAnsi="Symbol" w:hint="default"/>
        <w:b w:val="0"/>
      </w:rPr>
    </w:lvl>
    <w:lvl w:ilvl="2">
      <w:start w:val="1"/>
      <w:numFmt w:val="decimal"/>
      <w:isLgl/>
      <w:lvlText w:val="%1.%2.%3"/>
      <w:lvlJc w:val="left"/>
      <w:pPr>
        <w:ind w:left="2136" w:hanging="1080"/>
      </w:pPr>
      <w:rPr>
        <w:rFonts w:hint="default"/>
        <w:b w:val="0"/>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14" w15:restartNumberingAfterBreak="0">
    <w:nsid w:val="0BC53907"/>
    <w:multiLevelType w:val="multilevel"/>
    <w:tmpl w:val="D9120088"/>
    <w:styleLink w:val="20"/>
    <w:lvl w:ilvl="0">
      <w:start w:val="1"/>
      <w:numFmt w:val="decimal"/>
      <w:suff w:val="space"/>
      <w:lvlText w:val="%1."/>
      <w:lvlJc w:val="left"/>
      <w:pPr>
        <w:ind w:left="720" w:hanging="363"/>
      </w:pPr>
      <w:rPr>
        <w:rFonts w:hint="default"/>
      </w:rPr>
    </w:lvl>
    <w:lvl w:ilvl="1">
      <w:start w:val="1"/>
      <w:numFmt w:val="decimal"/>
      <w:suff w:val="space"/>
      <w:lvlText w:val="%1.%2"/>
      <w:lvlJc w:val="left"/>
      <w:pPr>
        <w:ind w:left="1077" w:hanging="363"/>
      </w:pPr>
      <w:rPr>
        <w:rFonts w:hint="default"/>
      </w:rPr>
    </w:lvl>
    <w:lvl w:ilvl="2">
      <w:start w:val="1"/>
      <w:numFmt w:val="decimal"/>
      <w:suff w:val="space"/>
      <w:lvlText w:val="1.1.%3"/>
      <w:lvlJc w:val="left"/>
      <w:pPr>
        <w:ind w:left="1434" w:hanging="363"/>
      </w:pPr>
      <w:rPr>
        <w:rFonts w:hint="default"/>
      </w:rPr>
    </w:lvl>
    <w:lvl w:ilvl="3">
      <w:start w:val="1"/>
      <w:numFmt w:val="decimal"/>
      <w:lvlText w:val="1.1.1.%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09D0751"/>
    <w:multiLevelType w:val="multilevel"/>
    <w:tmpl w:val="C88422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0BB135C"/>
    <w:multiLevelType w:val="multilevel"/>
    <w:tmpl w:val="8DDCB9DE"/>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b/>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9614CD8"/>
    <w:multiLevelType w:val="multilevel"/>
    <w:tmpl w:val="69344CE0"/>
    <w:styleLink w:val="111111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bullet"/>
      <w:lvlText w:val=""/>
      <w:lvlJc w:val="left"/>
      <w:pPr>
        <w:ind w:left="2880" w:hanging="360"/>
      </w:pPr>
      <w:rPr>
        <w:rFonts w:ascii="Symbol" w:hAnsi="Symbol" w:hint="default"/>
      </w:rPr>
    </w:lvl>
    <w:lvl w:ilvl="8">
      <w:start w:val="1"/>
      <w:numFmt w:val="lowerRoman"/>
      <w:lvlText w:val="%9."/>
      <w:lvlJc w:val="left"/>
      <w:pPr>
        <w:ind w:left="3240" w:hanging="360"/>
      </w:pPr>
      <w:rPr>
        <w:rFonts w:hint="default"/>
      </w:rPr>
    </w:lvl>
  </w:abstractNum>
  <w:abstractNum w:abstractNumId="19" w15:restartNumberingAfterBreak="0">
    <w:nsid w:val="1CEB2017"/>
    <w:multiLevelType w:val="hybridMultilevel"/>
    <w:tmpl w:val="9542A2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1" w15:restartNumberingAfterBreak="0">
    <w:nsid w:val="20865C8E"/>
    <w:multiLevelType w:val="multilevel"/>
    <w:tmpl w:val="66CE4CBA"/>
    <w:styleLink w:val="1111111"/>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96014CD"/>
    <w:multiLevelType w:val="hybridMultilevel"/>
    <w:tmpl w:val="9C061170"/>
    <w:lvl w:ilvl="0" w:tplc="F88A8870">
      <w:start w:val="1"/>
      <w:numFmt w:val="decimal"/>
      <w:lvlText w:val="%1."/>
      <w:lvlJc w:val="left"/>
      <w:pPr>
        <w:ind w:left="823" w:hanging="360"/>
      </w:pPr>
    </w:lvl>
    <w:lvl w:ilvl="1" w:tplc="04190019">
      <w:start w:val="1"/>
      <w:numFmt w:val="lowerLetter"/>
      <w:lvlText w:val="%2."/>
      <w:lvlJc w:val="left"/>
      <w:pPr>
        <w:ind w:left="1543" w:hanging="360"/>
      </w:pPr>
    </w:lvl>
    <w:lvl w:ilvl="2" w:tplc="0419001B">
      <w:start w:val="1"/>
      <w:numFmt w:val="lowerRoman"/>
      <w:lvlText w:val="%3."/>
      <w:lvlJc w:val="right"/>
      <w:pPr>
        <w:ind w:left="2263" w:hanging="180"/>
      </w:pPr>
    </w:lvl>
    <w:lvl w:ilvl="3" w:tplc="0419000F">
      <w:start w:val="1"/>
      <w:numFmt w:val="decimal"/>
      <w:lvlText w:val="%4."/>
      <w:lvlJc w:val="left"/>
      <w:pPr>
        <w:ind w:left="2983" w:hanging="360"/>
      </w:pPr>
    </w:lvl>
    <w:lvl w:ilvl="4" w:tplc="04190019">
      <w:start w:val="1"/>
      <w:numFmt w:val="lowerLetter"/>
      <w:lvlText w:val="%5."/>
      <w:lvlJc w:val="left"/>
      <w:pPr>
        <w:ind w:left="3703" w:hanging="360"/>
      </w:pPr>
    </w:lvl>
    <w:lvl w:ilvl="5" w:tplc="0419001B">
      <w:start w:val="1"/>
      <w:numFmt w:val="lowerRoman"/>
      <w:lvlText w:val="%6."/>
      <w:lvlJc w:val="right"/>
      <w:pPr>
        <w:ind w:left="4423" w:hanging="180"/>
      </w:pPr>
    </w:lvl>
    <w:lvl w:ilvl="6" w:tplc="0419000F">
      <w:start w:val="1"/>
      <w:numFmt w:val="decimal"/>
      <w:lvlText w:val="%7."/>
      <w:lvlJc w:val="left"/>
      <w:pPr>
        <w:ind w:left="5143" w:hanging="360"/>
      </w:pPr>
    </w:lvl>
    <w:lvl w:ilvl="7" w:tplc="04190019">
      <w:start w:val="1"/>
      <w:numFmt w:val="lowerLetter"/>
      <w:lvlText w:val="%8."/>
      <w:lvlJc w:val="left"/>
      <w:pPr>
        <w:ind w:left="5863" w:hanging="360"/>
      </w:pPr>
    </w:lvl>
    <w:lvl w:ilvl="8" w:tplc="0419001B">
      <w:start w:val="1"/>
      <w:numFmt w:val="lowerRoman"/>
      <w:lvlText w:val="%9."/>
      <w:lvlJc w:val="right"/>
      <w:pPr>
        <w:ind w:left="6583" w:hanging="180"/>
      </w:pPr>
    </w:lvl>
  </w:abstractNum>
  <w:abstractNum w:abstractNumId="25" w15:restartNumberingAfterBreak="0">
    <w:nsid w:val="2C8F24FB"/>
    <w:multiLevelType w:val="multilevel"/>
    <w:tmpl w:val="B1B26ECC"/>
    <w:lvl w:ilvl="0">
      <w:start w:val="1"/>
      <w:numFmt w:val="bullet"/>
      <w:lvlText w:val=""/>
      <w:lvlJc w:val="left"/>
      <w:pPr>
        <w:ind w:left="720" w:hanging="360"/>
      </w:pPr>
      <w:rPr>
        <w:rFonts w:ascii="Symbol" w:hAnsi="Symbol" w:hint="default"/>
      </w:rPr>
    </w:lvl>
    <w:lvl w:ilvl="1">
      <w:start w:val="1"/>
      <w:numFmt w:val="decimal"/>
      <w:isLgl/>
      <w:lvlText w:val="%1.%2"/>
      <w:lvlJc w:val="left"/>
      <w:pPr>
        <w:ind w:left="1364" w:hanging="1080"/>
      </w:pPr>
      <w:rPr>
        <w:rFonts w:hint="default"/>
        <w:b w:val="0"/>
      </w:rPr>
    </w:lvl>
    <w:lvl w:ilvl="2">
      <w:start w:val="1"/>
      <w:numFmt w:val="decimal"/>
      <w:isLgl/>
      <w:lvlText w:val="%1.%2.%3"/>
      <w:lvlJc w:val="left"/>
      <w:pPr>
        <w:ind w:left="2136" w:hanging="1080"/>
      </w:pPr>
      <w:rPr>
        <w:rFonts w:hint="default"/>
        <w:b w:val="0"/>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26"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7" w15:restartNumberingAfterBreak="0">
    <w:nsid w:val="36C8568A"/>
    <w:multiLevelType w:val="multilevel"/>
    <w:tmpl w:val="DC6E0FE4"/>
    <w:styleLink w:val="10"/>
    <w:lvl w:ilvl="0">
      <w:start w:val="1"/>
      <w:numFmt w:val="decimal"/>
      <w:lvlText w:val="%1"/>
      <w:lvlJc w:val="left"/>
      <w:pPr>
        <w:tabs>
          <w:tab w:val="num" w:pos="4585"/>
        </w:tabs>
        <w:ind w:left="4309" w:hanging="84"/>
      </w:pPr>
      <w:rPr>
        <w:rFonts w:ascii="Times New Roman" w:hAnsi="Times New Roman" w:hint="default"/>
        <w:b/>
        <w:color w:val="auto"/>
      </w:rPr>
    </w:lvl>
    <w:lvl w:ilvl="1">
      <w:start w:val="1"/>
      <w:numFmt w:val="decimal"/>
      <w:suff w:val="space"/>
      <w:lvlText w:val="1.%2"/>
      <w:lvlJc w:val="left"/>
      <w:pPr>
        <w:ind w:left="4309" w:firstLine="0"/>
      </w:pPr>
      <w:rPr>
        <w:rFonts w:hint="default"/>
        <w:b w:val="0"/>
      </w:rPr>
    </w:lvl>
    <w:lvl w:ilvl="2">
      <w:start w:val="1"/>
      <w:numFmt w:val="decimal"/>
      <w:lvlRestart w:val="1"/>
      <w:suff w:val="space"/>
      <w:lvlText w:val="1.1.%3"/>
      <w:lvlJc w:val="left"/>
      <w:pPr>
        <w:ind w:left="4309" w:firstLine="0"/>
      </w:pPr>
      <w:rPr>
        <w:rFonts w:hint="default"/>
        <w:b w:val="0"/>
      </w:rPr>
    </w:lvl>
    <w:lvl w:ilvl="3">
      <w:start w:val="1"/>
      <w:numFmt w:val="decimal"/>
      <w:suff w:val="space"/>
      <w:lvlText w:val="%4.1.1.%3"/>
      <w:lvlJc w:val="left"/>
      <w:pPr>
        <w:ind w:left="4366" w:hanging="57"/>
      </w:pPr>
      <w:rPr>
        <w:rFonts w:hint="default"/>
      </w:rPr>
    </w:lvl>
    <w:lvl w:ilvl="4">
      <w:start w:val="1"/>
      <w:numFmt w:val="lowerLetter"/>
      <w:lvlText w:val="%5."/>
      <w:lvlJc w:val="left"/>
      <w:pPr>
        <w:tabs>
          <w:tab w:val="num" w:pos="7465"/>
        </w:tabs>
        <w:ind w:left="7465" w:hanging="360"/>
      </w:pPr>
      <w:rPr>
        <w:rFonts w:hint="default"/>
      </w:rPr>
    </w:lvl>
    <w:lvl w:ilvl="5">
      <w:start w:val="1"/>
      <w:numFmt w:val="lowerRoman"/>
      <w:lvlText w:val="%6."/>
      <w:lvlJc w:val="right"/>
      <w:pPr>
        <w:tabs>
          <w:tab w:val="num" w:pos="8185"/>
        </w:tabs>
        <w:ind w:left="8185" w:hanging="180"/>
      </w:pPr>
      <w:rPr>
        <w:rFonts w:hint="default"/>
      </w:rPr>
    </w:lvl>
    <w:lvl w:ilvl="6">
      <w:start w:val="1"/>
      <w:numFmt w:val="decimal"/>
      <w:lvlText w:val="%7."/>
      <w:lvlJc w:val="left"/>
      <w:pPr>
        <w:tabs>
          <w:tab w:val="num" w:pos="8905"/>
        </w:tabs>
        <w:ind w:left="8905" w:hanging="360"/>
      </w:pPr>
      <w:rPr>
        <w:rFonts w:hint="default"/>
      </w:rPr>
    </w:lvl>
    <w:lvl w:ilvl="7">
      <w:start w:val="1"/>
      <w:numFmt w:val="lowerLetter"/>
      <w:lvlText w:val="%8."/>
      <w:lvlJc w:val="left"/>
      <w:pPr>
        <w:tabs>
          <w:tab w:val="num" w:pos="9625"/>
        </w:tabs>
        <w:ind w:left="9625" w:hanging="360"/>
      </w:pPr>
      <w:rPr>
        <w:rFonts w:hint="default"/>
      </w:rPr>
    </w:lvl>
    <w:lvl w:ilvl="8">
      <w:start w:val="1"/>
      <w:numFmt w:val="lowerRoman"/>
      <w:lvlText w:val="%9."/>
      <w:lvlJc w:val="right"/>
      <w:pPr>
        <w:tabs>
          <w:tab w:val="num" w:pos="10345"/>
        </w:tabs>
        <w:ind w:left="10345" w:hanging="180"/>
      </w:pPr>
      <w:rPr>
        <w:rFonts w:hint="default"/>
      </w:rPr>
    </w:lvl>
  </w:abstractNum>
  <w:abstractNum w:abstractNumId="28" w15:restartNumberingAfterBreak="0">
    <w:nsid w:val="3A73126D"/>
    <w:multiLevelType w:val="multilevel"/>
    <w:tmpl w:val="5EB8123E"/>
    <w:lvl w:ilvl="0">
      <w:start w:val="1"/>
      <w:numFmt w:val="decimal"/>
      <w:pStyle w:val="12"/>
      <w:lvlText w:val="%1."/>
      <w:lvlJc w:val="left"/>
      <w:pPr>
        <w:tabs>
          <w:tab w:val="num" w:pos="360"/>
        </w:tabs>
        <w:ind w:left="360" w:hanging="360"/>
      </w:pPr>
      <w:rPr>
        <w:rFonts w:hint="default"/>
      </w:rPr>
    </w:lvl>
    <w:lvl w:ilvl="1">
      <w:start w:val="1"/>
      <w:numFmt w:val="decimal"/>
      <w:pStyle w:val="13"/>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9" w15:restartNumberingAfterBreak="0">
    <w:nsid w:val="3A9369EC"/>
    <w:multiLevelType w:val="multilevel"/>
    <w:tmpl w:val="3AC89220"/>
    <w:styleLink w:val="14"/>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30"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3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4D090C92"/>
    <w:multiLevelType w:val="multilevel"/>
    <w:tmpl w:val="0246AB2C"/>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0466611"/>
    <w:multiLevelType w:val="multilevel"/>
    <w:tmpl w:val="96CA3ED4"/>
    <w:lvl w:ilvl="0">
      <w:start w:val="1"/>
      <w:numFmt w:val="decimal"/>
      <w:pStyle w:val="sswh"/>
      <w:lvlText w:val="%1."/>
      <w:lvlJc w:val="left"/>
      <w:pPr>
        <w:tabs>
          <w:tab w:val="num" w:pos="600"/>
        </w:tabs>
        <w:ind w:left="600" w:hanging="600"/>
      </w:pPr>
      <w:rPr>
        <w:rFonts w:hint="default"/>
      </w:rPr>
    </w:lvl>
    <w:lvl w:ilvl="1">
      <w:start w:val="1"/>
      <w:numFmt w:val="decimal"/>
      <w:pStyle w:val="a4"/>
      <w:lvlText w:val="%1.%2."/>
      <w:lvlJc w:val="left"/>
      <w:pPr>
        <w:tabs>
          <w:tab w:val="num" w:pos="720"/>
        </w:tabs>
        <w:ind w:left="720" w:hanging="720"/>
      </w:pPr>
      <w:rPr>
        <w:rFonts w:hint="default"/>
      </w:rPr>
    </w:lvl>
    <w:lvl w:ilvl="2">
      <w:start w:val="1"/>
      <w:numFmt w:val="decimal"/>
      <w:pStyle w:val="ssw11"/>
      <w:lvlText w:val="%1.%2.%3."/>
      <w:lvlJc w:val="left"/>
      <w:pPr>
        <w:tabs>
          <w:tab w:val="num" w:pos="2520"/>
        </w:tabs>
        <w:ind w:left="2520" w:hanging="720"/>
      </w:pPr>
      <w:rPr>
        <w:rFonts w:hint="default"/>
      </w:rPr>
    </w:lvl>
    <w:lvl w:ilvl="3">
      <w:start w:val="1"/>
      <w:numFmt w:val="decimal"/>
      <w:pStyle w:val="ssw111"/>
      <w:lvlText w:val="%1.%2.%3.%4."/>
      <w:lvlJc w:val="left"/>
      <w:pPr>
        <w:tabs>
          <w:tab w:val="num" w:pos="3780"/>
        </w:tabs>
        <w:ind w:left="3780" w:hanging="108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940"/>
        </w:tabs>
        <w:ind w:left="5940" w:hanging="144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8100"/>
        </w:tabs>
        <w:ind w:left="8100" w:hanging="1800"/>
      </w:pPr>
      <w:rPr>
        <w:rFonts w:hint="default"/>
      </w:rPr>
    </w:lvl>
    <w:lvl w:ilvl="8">
      <w:start w:val="1"/>
      <w:numFmt w:val="decimal"/>
      <w:lvlText w:val="%1.%2.%3.%4.%5.%6.%7.%8.%9."/>
      <w:lvlJc w:val="left"/>
      <w:pPr>
        <w:tabs>
          <w:tab w:val="num" w:pos="9000"/>
        </w:tabs>
        <w:ind w:left="9000" w:hanging="1800"/>
      </w:pPr>
      <w:rPr>
        <w:rFonts w:hint="default"/>
      </w:rPr>
    </w:lvl>
  </w:abstractNum>
  <w:abstractNum w:abstractNumId="35" w15:restartNumberingAfterBreak="0">
    <w:nsid w:val="5128207D"/>
    <w:multiLevelType w:val="multilevel"/>
    <w:tmpl w:val="1882A91A"/>
    <w:lvl w:ilvl="0">
      <w:start w:val="1"/>
      <w:numFmt w:val="decimal"/>
      <w:lvlText w:val="%1."/>
      <w:lvlJc w:val="left"/>
      <w:pPr>
        <w:ind w:left="720" w:hanging="360"/>
      </w:pPr>
      <w:rPr>
        <w:rFonts w:hint="default"/>
      </w:rPr>
    </w:lvl>
    <w:lvl w:ilvl="1">
      <w:start w:val="1"/>
      <w:numFmt w:val="decimal"/>
      <w:isLgl/>
      <w:lvlText w:val="%1.%2"/>
      <w:lvlJc w:val="left"/>
      <w:pPr>
        <w:ind w:left="1364" w:hanging="1080"/>
      </w:pPr>
      <w:rPr>
        <w:rFonts w:hint="default"/>
        <w:b w:val="0"/>
      </w:rPr>
    </w:lvl>
    <w:lvl w:ilvl="2">
      <w:start w:val="1"/>
      <w:numFmt w:val="bullet"/>
      <w:lvlText w:val=""/>
      <w:lvlJc w:val="left"/>
      <w:pPr>
        <w:ind w:left="2136" w:hanging="1080"/>
      </w:pPr>
      <w:rPr>
        <w:rFonts w:ascii="Symbol" w:hAnsi="Symbol" w:hint="default"/>
        <w:b w:val="0"/>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36" w15:restartNumberingAfterBreak="0">
    <w:nsid w:val="51BA2024"/>
    <w:multiLevelType w:val="multilevel"/>
    <w:tmpl w:val="67BC22C4"/>
    <w:lvl w:ilvl="0">
      <w:start w:val="1"/>
      <w:numFmt w:val="decimal"/>
      <w:pStyle w:val="a5"/>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7" w15:restartNumberingAfterBreak="0">
    <w:nsid w:val="51FA2F4D"/>
    <w:multiLevelType w:val="multilevel"/>
    <w:tmpl w:val="B1B26ECC"/>
    <w:lvl w:ilvl="0">
      <w:start w:val="1"/>
      <w:numFmt w:val="bullet"/>
      <w:lvlText w:val=""/>
      <w:lvlJc w:val="left"/>
      <w:pPr>
        <w:ind w:left="720" w:hanging="360"/>
      </w:pPr>
      <w:rPr>
        <w:rFonts w:ascii="Symbol" w:hAnsi="Symbol" w:hint="default"/>
      </w:rPr>
    </w:lvl>
    <w:lvl w:ilvl="1">
      <w:start w:val="1"/>
      <w:numFmt w:val="decimal"/>
      <w:isLgl/>
      <w:lvlText w:val="%1.%2"/>
      <w:lvlJc w:val="left"/>
      <w:pPr>
        <w:ind w:left="1364" w:hanging="1080"/>
      </w:pPr>
      <w:rPr>
        <w:rFonts w:hint="default"/>
        <w:b w:val="0"/>
      </w:rPr>
    </w:lvl>
    <w:lvl w:ilvl="2">
      <w:start w:val="1"/>
      <w:numFmt w:val="decimal"/>
      <w:isLgl/>
      <w:lvlText w:val="%1.%2.%3"/>
      <w:lvlJc w:val="left"/>
      <w:pPr>
        <w:ind w:left="2136" w:hanging="1080"/>
      </w:pPr>
      <w:rPr>
        <w:rFonts w:hint="default"/>
        <w:b w:val="0"/>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38" w15:restartNumberingAfterBreak="0">
    <w:nsid w:val="57BF0A08"/>
    <w:multiLevelType w:val="multilevel"/>
    <w:tmpl w:val="EB2A6B1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5CFA242F"/>
    <w:multiLevelType w:val="hybridMultilevel"/>
    <w:tmpl w:val="DED88EEA"/>
    <w:lvl w:ilvl="0" w:tplc="C9AC5E7E">
      <w:start w:val="1"/>
      <w:numFmt w:val="decimal"/>
      <w:pStyle w:val="21"/>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0"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C8E56BD"/>
    <w:multiLevelType w:val="multilevel"/>
    <w:tmpl w:val="1BF6F132"/>
    <w:styleLink w:val="22"/>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42" w15:restartNumberingAfterBreak="0">
    <w:nsid w:val="6CF372F6"/>
    <w:multiLevelType w:val="hybridMultilevel"/>
    <w:tmpl w:val="587A962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3" w15:restartNumberingAfterBreak="0">
    <w:nsid w:val="6EB324C5"/>
    <w:multiLevelType w:val="multilevel"/>
    <w:tmpl w:val="8DDCB9DE"/>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b/>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6EEF11DA"/>
    <w:multiLevelType w:val="multilevel"/>
    <w:tmpl w:val="B1B26ECC"/>
    <w:lvl w:ilvl="0">
      <w:start w:val="1"/>
      <w:numFmt w:val="bullet"/>
      <w:lvlText w:val=""/>
      <w:lvlJc w:val="left"/>
      <w:pPr>
        <w:ind w:left="720" w:hanging="360"/>
      </w:pPr>
      <w:rPr>
        <w:rFonts w:ascii="Symbol" w:hAnsi="Symbol" w:hint="default"/>
      </w:rPr>
    </w:lvl>
    <w:lvl w:ilvl="1">
      <w:start w:val="1"/>
      <w:numFmt w:val="decimal"/>
      <w:isLgl/>
      <w:lvlText w:val="%1.%2"/>
      <w:lvlJc w:val="left"/>
      <w:pPr>
        <w:ind w:left="1364" w:hanging="1080"/>
      </w:pPr>
      <w:rPr>
        <w:rFonts w:hint="default"/>
        <w:b w:val="0"/>
      </w:rPr>
    </w:lvl>
    <w:lvl w:ilvl="2">
      <w:start w:val="1"/>
      <w:numFmt w:val="decimal"/>
      <w:isLgl/>
      <w:lvlText w:val="%1.%2.%3"/>
      <w:lvlJc w:val="left"/>
      <w:pPr>
        <w:ind w:left="2136" w:hanging="1080"/>
      </w:pPr>
      <w:rPr>
        <w:rFonts w:hint="default"/>
        <w:b w:val="0"/>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45"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4"/>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4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7" w15:restartNumberingAfterBreak="0">
    <w:nsid w:val="74F23594"/>
    <w:multiLevelType w:val="multilevel"/>
    <w:tmpl w:val="B1B26ECC"/>
    <w:lvl w:ilvl="0">
      <w:start w:val="1"/>
      <w:numFmt w:val="bullet"/>
      <w:lvlText w:val=""/>
      <w:lvlJc w:val="left"/>
      <w:pPr>
        <w:ind w:left="720" w:hanging="360"/>
      </w:pPr>
      <w:rPr>
        <w:rFonts w:ascii="Symbol" w:hAnsi="Symbol" w:hint="default"/>
      </w:rPr>
    </w:lvl>
    <w:lvl w:ilvl="1">
      <w:start w:val="1"/>
      <w:numFmt w:val="decimal"/>
      <w:isLgl/>
      <w:lvlText w:val="%1.%2"/>
      <w:lvlJc w:val="left"/>
      <w:pPr>
        <w:ind w:left="1364" w:hanging="1080"/>
      </w:pPr>
      <w:rPr>
        <w:rFonts w:hint="default"/>
        <w:b w:val="0"/>
      </w:rPr>
    </w:lvl>
    <w:lvl w:ilvl="2">
      <w:start w:val="1"/>
      <w:numFmt w:val="decimal"/>
      <w:isLgl/>
      <w:lvlText w:val="%1.%2.%3"/>
      <w:lvlJc w:val="left"/>
      <w:pPr>
        <w:ind w:left="2136" w:hanging="1080"/>
      </w:pPr>
      <w:rPr>
        <w:rFonts w:hint="default"/>
        <w:b w:val="0"/>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48" w15:restartNumberingAfterBreak="0">
    <w:nsid w:val="7A93246B"/>
    <w:multiLevelType w:val="hybridMultilevel"/>
    <w:tmpl w:val="829E53A0"/>
    <w:lvl w:ilvl="0" w:tplc="ADB69FC4">
      <w:start w:val="1"/>
      <w:numFmt w:val="upperRoman"/>
      <w:pStyle w:val="25"/>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48"/>
  </w:num>
  <w:num w:numId="2">
    <w:abstractNumId w:val="32"/>
  </w:num>
  <w:num w:numId="3">
    <w:abstractNumId w:val="30"/>
  </w:num>
  <w:num w:numId="4">
    <w:abstractNumId w:val="46"/>
  </w:num>
  <w:num w:numId="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28"/>
  </w:num>
  <w:num w:numId="9">
    <w:abstractNumId w:val="15"/>
  </w:num>
  <w:num w:numId="10">
    <w:abstractNumId w:val="4"/>
    <w:lvlOverride w:ilvl="0">
      <w:startOverride w:val="1"/>
    </w:lvlOverride>
  </w:num>
  <w:num w:numId="11">
    <w:abstractNumId w:val="3"/>
  </w:num>
  <w:num w:numId="12">
    <w:abstractNumId w:val="2"/>
  </w:num>
  <w:num w:numId="13">
    <w:abstractNumId w:val="0"/>
    <w:lvlOverride w:ilvl="0">
      <w:startOverride w:val="1"/>
    </w:lvlOverride>
  </w:num>
  <w:num w:numId="1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5"/>
  </w:num>
  <w:num w:numId="19">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41"/>
  </w:num>
  <w:num w:numId="22">
    <w:abstractNumId w:val="1"/>
  </w:num>
  <w:num w:numId="23">
    <w:abstractNumId w:val="40"/>
  </w:num>
  <w:num w:numId="24">
    <w:abstractNumId w:val="9"/>
  </w:num>
  <w:num w:numId="25">
    <w:abstractNumId w:val="31"/>
  </w:num>
  <w:num w:numId="26">
    <w:abstractNumId w:val="7"/>
  </w:num>
  <w:num w:numId="27">
    <w:abstractNumId w:val="34"/>
  </w:num>
  <w:num w:numId="28">
    <w:abstractNumId w:val="11"/>
  </w:num>
  <w:num w:numId="29">
    <w:abstractNumId w:val="27"/>
  </w:num>
  <w:num w:numId="30">
    <w:abstractNumId w:val="14"/>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21"/>
  </w:num>
  <w:num w:numId="34">
    <w:abstractNumId w:val="16"/>
  </w:num>
  <w:num w:numId="35">
    <w:abstractNumId w:val="38"/>
  </w:num>
  <w:num w:numId="36">
    <w:abstractNumId w:val="33"/>
  </w:num>
  <w:num w:numId="37">
    <w:abstractNumId w:val="12"/>
  </w:num>
  <w:num w:numId="38">
    <w:abstractNumId w:val="10"/>
  </w:num>
  <w:num w:numId="39">
    <w:abstractNumId w:val="25"/>
  </w:num>
  <w:num w:numId="40">
    <w:abstractNumId w:val="44"/>
  </w:num>
  <w:num w:numId="41">
    <w:abstractNumId w:val="37"/>
  </w:num>
  <w:num w:numId="42">
    <w:abstractNumId w:val="47"/>
  </w:num>
  <w:num w:numId="43">
    <w:abstractNumId w:val="35"/>
  </w:num>
  <w:num w:numId="44">
    <w:abstractNumId w:val="13"/>
  </w:num>
  <w:num w:numId="45">
    <w:abstractNumId w:val="18"/>
  </w:num>
  <w:num w:numId="46">
    <w:abstractNumId w:val="43"/>
  </w:num>
  <w:num w:numId="47">
    <w:abstractNumId w:val="42"/>
  </w:num>
  <w:num w:numId="48">
    <w:abstractNumId w:val="1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3B8A"/>
    <w:rsid w:val="00027A29"/>
    <w:rsid w:val="00041709"/>
    <w:rsid w:val="00042015"/>
    <w:rsid w:val="0004582B"/>
    <w:rsid w:val="00051AA4"/>
    <w:rsid w:val="00070391"/>
    <w:rsid w:val="00072955"/>
    <w:rsid w:val="00083E2F"/>
    <w:rsid w:val="0009104E"/>
    <w:rsid w:val="000973D2"/>
    <w:rsid w:val="000A2139"/>
    <w:rsid w:val="000D2CD6"/>
    <w:rsid w:val="000D5241"/>
    <w:rsid w:val="000D6DF8"/>
    <w:rsid w:val="000F06F4"/>
    <w:rsid w:val="000F6399"/>
    <w:rsid w:val="00107F4E"/>
    <w:rsid w:val="001334D2"/>
    <w:rsid w:val="00135F6C"/>
    <w:rsid w:val="00136303"/>
    <w:rsid w:val="00145C36"/>
    <w:rsid w:val="00154086"/>
    <w:rsid w:val="0015476E"/>
    <w:rsid w:val="001922D2"/>
    <w:rsid w:val="001A4C35"/>
    <w:rsid w:val="001B1F74"/>
    <w:rsid w:val="001B4350"/>
    <w:rsid w:val="001B6BB1"/>
    <w:rsid w:val="001D4285"/>
    <w:rsid w:val="001D42A6"/>
    <w:rsid w:val="001E0EAB"/>
    <w:rsid w:val="0021056B"/>
    <w:rsid w:val="00216FE8"/>
    <w:rsid w:val="00221F03"/>
    <w:rsid w:val="0024749B"/>
    <w:rsid w:val="0026494D"/>
    <w:rsid w:val="002657F0"/>
    <w:rsid w:val="002B4151"/>
    <w:rsid w:val="002C37EA"/>
    <w:rsid w:val="00306AFB"/>
    <w:rsid w:val="00315087"/>
    <w:rsid w:val="0032635D"/>
    <w:rsid w:val="00341A9D"/>
    <w:rsid w:val="00344561"/>
    <w:rsid w:val="00351857"/>
    <w:rsid w:val="00352960"/>
    <w:rsid w:val="003B2770"/>
    <w:rsid w:val="003B7B16"/>
    <w:rsid w:val="00405CC0"/>
    <w:rsid w:val="00405D0D"/>
    <w:rsid w:val="004116E6"/>
    <w:rsid w:val="004152EE"/>
    <w:rsid w:val="00431DA4"/>
    <w:rsid w:val="00487E01"/>
    <w:rsid w:val="004A15A2"/>
    <w:rsid w:val="004A4D38"/>
    <w:rsid w:val="004C045C"/>
    <w:rsid w:val="004D32BE"/>
    <w:rsid w:val="004E1E0B"/>
    <w:rsid w:val="004F164E"/>
    <w:rsid w:val="004F4DFA"/>
    <w:rsid w:val="0052582A"/>
    <w:rsid w:val="00531584"/>
    <w:rsid w:val="00541D5A"/>
    <w:rsid w:val="0055213E"/>
    <w:rsid w:val="00555FFC"/>
    <w:rsid w:val="005906B2"/>
    <w:rsid w:val="0059370D"/>
    <w:rsid w:val="005A01DC"/>
    <w:rsid w:val="005B3157"/>
    <w:rsid w:val="005D7133"/>
    <w:rsid w:val="005E0A72"/>
    <w:rsid w:val="005F3042"/>
    <w:rsid w:val="005F69F2"/>
    <w:rsid w:val="00604F2D"/>
    <w:rsid w:val="006260FB"/>
    <w:rsid w:val="00662D95"/>
    <w:rsid w:val="00673C39"/>
    <w:rsid w:val="00694B5A"/>
    <w:rsid w:val="006B396D"/>
    <w:rsid w:val="006D4C52"/>
    <w:rsid w:val="006F534D"/>
    <w:rsid w:val="006F5D2B"/>
    <w:rsid w:val="006F5E56"/>
    <w:rsid w:val="00711E0F"/>
    <w:rsid w:val="00720555"/>
    <w:rsid w:val="00723F92"/>
    <w:rsid w:val="007304A7"/>
    <w:rsid w:val="00733F7A"/>
    <w:rsid w:val="00741ED9"/>
    <w:rsid w:val="00751F7E"/>
    <w:rsid w:val="007545E7"/>
    <w:rsid w:val="007612FB"/>
    <w:rsid w:val="007659F6"/>
    <w:rsid w:val="007729D3"/>
    <w:rsid w:val="00787E9A"/>
    <w:rsid w:val="00790242"/>
    <w:rsid w:val="007A1EF8"/>
    <w:rsid w:val="00801ECD"/>
    <w:rsid w:val="00861149"/>
    <w:rsid w:val="00870059"/>
    <w:rsid w:val="00883FE4"/>
    <w:rsid w:val="00885F54"/>
    <w:rsid w:val="008C727F"/>
    <w:rsid w:val="008D1527"/>
    <w:rsid w:val="008E11F7"/>
    <w:rsid w:val="008E4662"/>
    <w:rsid w:val="008F58A4"/>
    <w:rsid w:val="00903D32"/>
    <w:rsid w:val="009233C3"/>
    <w:rsid w:val="00927A44"/>
    <w:rsid w:val="00946D5F"/>
    <w:rsid w:val="00972A4A"/>
    <w:rsid w:val="009831A8"/>
    <w:rsid w:val="009962A5"/>
    <w:rsid w:val="009A2D5A"/>
    <w:rsid w:val="009B5C08"/>
    <w:rsid w:val="00A03823"/>
    <w:rsid w:val="00A17471"/>
    <w:rsid w:val="00A20541"/>
    <w:rsid w:val="00A273F6"/>
    <w:rsid w:val="00A356F2"/>
    <w:rsid w:val="00A436A7"/>
    <w:rsid w:val="00A568B1"/>
    <w:rsid w:val="00A71E60"/>
    <w:rsid w:val="00A74305"/>
    <w:rsid w:val="00A74B24"/>
    <w:rsid w:val="00A86506"/>
    <w:rsid w:val="00A86E72"/>
    <w:rsid w:val="00A97FC2"/>
    <w:rsid w:val="00AD5E30"/>
    <w:rsid w:val="00AE14A1"/>
    <w:rsid w:val="00AF567A"/>
    <w:rsid w:val="00B0221A"/>
    <w:rsid w:val="00B0745A"/>
    <w:rsid w:val="00B2784A"/>
    <w:rsid w:val="00B32339"/>
    <w:rsid w:val="00B44C0C"/>
    <w:rsid w:val="00B6562B"/>
    <w:rsid w:val="00B85950"/>
    <w:rsid w:val="00B97610"/>
    <w:rsid w:val="00BA16B1"/>
    <w:rsid w:val="00BA5539"/>
    <w:rsid w:val="00BB2253"/>
    <w:rsid w:val="00BC2F6D"/>
    <w:rsid w:val="00BC43CA"/>
    <w:rsid w:val="00BC63EF"/>
    <w:rsid w:val="00BD2F22"/>
    <w:rsid w:val="00BD3D39"/>
    <w:rsid w:val="00BE2A6D"/>
    <w:rsid w:val="00BE6A2F"/>
    <w:rsid w:val="00BF1DEC"/>
    <w:rsid w:val="00C010AE"/>
    <w:rsid w:val="00C02AE1"/>
    <w:rsid w:val="00C1017D"/>
    <w:rsid w:val="00C32019"/>
    <w:rsid w:val="00C51035"/>
    <w:rsid w:val="00C51EB6"/>
    <w:rsid w:val="00C52DD4"/>
    <w:rsid w:val="00C54E30"/>
    <w:rsid w:val="00C57F11"/>
    <w:rsid w:val="00C65830"/>
    <w:rsid w:val="00C71F8D"/>
    <w:rsid w:val="00C92F4D"/>
    <w:rsid w:val="00CA3B07"/>
    <w:rsid w:val="00CA58E1"/>
    <w:rsid w:val="00CB35F2"/>
    <w:rsid w:val="00CE68BC"/>
    <w:rsid w:val="00D43AC0"/>
    <w:rsid w:val="00D45C77"/>
    <w:rsid w:val="00D65578"/>
    <w:rsid w:val="00D66084"/>
    <w:rsid w:val="00D75183"/>
    <w:rsid w:val="00D92F15"/>
    <w:rsid w:val="00DA5E29"/>
    <w:rsid w:val="00DB66AC"/>
    <w:rsid w:val="00DF0E07"/>
    <w:rsid w:val="00DF18F2"/>
    <w:rsid w:val="00E455A3"/>
    <w:rsid w:val="00E83723"/>
    <w:rsid w:val="00E97D2E"/>
    <w:rsid w:val="00EB0525"/>
    <w:rsid w:val="00EB17D5"/>
    <w:rsid w:val="00EB3BDD"/>
    <w:rsid w:val="00EF02A4"/>
    <w:rsid w:val="00F0152E"/>
    <w:rsid w:val="00F04A4E"/>
    <w:rsid w:val="00F13947"/>
    <w:rsid w:val="00F13C74"/>
    <w:rsid w:val="00F24CF6"/>
    <w:rsid w:val="00F262A8"/>
    <w:rsid w:val="00F55B04"/>
    <w:rsid w:val="00F65778"/>
    <w:rsid w:val="00F84068"/>
    <w:rsid w:val="00FB015B"/>
    <w:rsid w:val="00FC078A"/>
    <w:rsid w:val="00FD0123"/>
    <w:rsid w:val="00FD4FED"/>
    <w:rsid w:val="00FF4B9E"/>
    <w:rsid w:val="00FF59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FF4B9E"/>
    <w:pPr>
      <w:spacing w:after="0" w:line="240" w:lineRule="auto"/>
    </w:pPr>
    <w:rPr>
      <w:rFonts w:ascii="Times New Roman" w:eastAsia="Times New Roman" w:hAnsi="Times New Roman" w:cs="Times New Roman"/>
      <w:sz w:val="24"/>
      <w:szCs w:val="24"/>
      <w:lang w:eastAsia="ru-RU"/>
    </w:rPr>
  </w:style>
  <w:style w:type="paragraph" w:styleId="15">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6"/>
    <w:next w:val="a6"/>
    <w:link w:val="16"/>
    <w:uiPriority w:val="9"/>
    <w:qFormat/>
    <w:rsid w:val="00341A9D"/>
    <w:pPr>
      <w:keepNext/>
      <w:keepLines/>
      <w:spacing w:before="480"/>
      <w:outlineLvl w:val="0"/>
    </w:pPr>
    <w:rPr>
      <w:rFonts w:ascii="Cambria" w:hAnsi="Cambria"/>
      <w:b/>
      <w:bCs/>
      <w:color w:val="365F91"/>
      <w:sz w:val="28"/>
      <w:szCs w:val="28"/>
    </w:rPr>
  </w:style>
  <w:style w:type="paragraph" w:styleId="26">
    <w:name w:val="heading 2"/>
    <w:aliases w:val="H2,H2 Знак,2,22,A,A.B.C.,CHS,Gliederung2,H,H2-Heading 2,H21,H22,HD2,Header2,Heading 2 Hidden,Heading Indent No L2,Heading2,Level 2 Topic Heading,Major,Numbered text 3,RTC,h2,heading2,iz2,l2,list 2,list2,Б2,Заголовок 21,Раздел Знак"/>
    <w:basedOn w:val="a6"/>
    <w:next w:val="a6"/>
    <w:link w:val="27"/>
    <w:uiPriority w:val="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6"/>
    <w:next w:val="a6"/>
    <w:link w:val="34"/>
    <w:qFormat/>
    <w:rsid w:val="00341A9D"/>
    <w:pPr>
      <w:keepNext/>
      <w:keepLines/>
      <w:spacing w:before="200"/>
      <w:outlineLvl w:val="2"/>
    </w:pPr>
    <w:rPr>
      <w:rFonts w:ascii="Cambria" w:hAnsi="Cambria"/>
      <w:b/>
      <w:bCs/>
      <w:color w:val="4F81BD"/>
    </w:rPr>
  </w:style>
  <w:style w:type="paragraph" w:styleId="40">
    <w:name w:val="heading 4"/>
    <w:basedOn w:val="a6"/>
    <w:next w:val="a6"/>
    <w:link w:val="41"/>
    <w:qFormat/>
    <w:rsid w:val="00341A9D"/>
    <w:pPr>
      <w:keepNext/>
      <w:keepLines/>
      <w:spacing w:before="200"/>
      <w:outlineLvl w:val="3"/>
    </w:pPr>
    <w:rPr>
      <w:rFonts w:ascii="Cambria" w:hAnsi="Cambria"/>
      <w:b/>
      <w:bCs/>
      <w:i/>
      <w:iCs/>
      <w:color w:val="4F81BD"/>
    </w:rPr>
  </w:style>
  <w:style w:type="paragraph" w:styleId="50">
    <w:name w:val="heading 5"/>
    <w:basedOn w:val="a6"/>
    <w:next w:val="a6"/>
    <w:link w:val="51"/>
    <w:qFormat/>
    <w:rsid w:val="00341A9D"/>
    <w:pPr>
      <w:keepNext/>
      <w:outlineLvl w:val="4"/>
    </w:pPr>
    <w:rPr>
      <w:b/>
      <w:i/>
      <w:sz w:val="26"/>
      <w:szCs w:val="26"/>
    </w:rPr>
  </w:style>
  <w:style w:type="paragraph" w:styleId="6">
    <w:name w:val="heading 6"/>
    <w:basedOn w:val="a6"/>
    <w:next w:val="a6"/>
    <w:link w:val="60"/>
    <w:uiPriority w:val="99"/>
    <w:qFormat/>
    <w:rsid w:val="00341A9D"/>
    <w:pPr>
      <w:keepNext/>
      <w:ind w:firstLine="709"/>
      <w:jc w:val="right"/>
      <w:outlineLvl w:val="5"/>
    </w:pPr>
    <w:rPr>
      <w:b/>
      <w:sz w:val="26"/>
      <w:szCs w:val="26"/>
    </w:rPr>
  </w:style>
  <w:style w:type="paragraph" w:styleId="7">
    <w:name w:val="heading 7"/>
    <w:basedOn w:val="a6"/>
    <w:next w:val="a6"/>
    <w:link w:val="70"/>
    <w:uiPriority w:val="99"/>
    <w:qFormat/>
    <w:rsid w:val="00341A9D"/>
    <w:pPr>
      <w:tabs>
        <w:tab w:val="num" w:pos="3469"/>
      </w:tabs>
      <w:spacing w:before="240" w:after="60"/>
      <w:ind w:left="3469" w:hanging="1296"/>
      <w:outlineLvl w:val="6"/>
    </w:pPr>
  </w:style>
  <w:style w:type="paragraph" w:styleId="8">
    <w:name w:val="heading 8"/>
    <w:basedOn w:val="a6"/>
    <w:next w:val="a6"/>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6"/>
    <w:next w:val="a6"/>
    <w:link w:val="90"/>
    <w:qFormat/>
    <w:rsid w:val="00341A9D"/>
    <w:pPr>
      <w:keepNext/>
      <w:overflowPunct w:val="0"/>
      <w:autoSpaceDE w:val="0"/>
      <w:autoSpaceDN w:val="0"/>
      <w:adjustRightInd w:val="0"/>
      <w:jc w:val="center"/>
      <w:outlineLvl w:val="8"/>
    </w:pPr>
    <w:rPr>
      <w:bCs/>
      <w:i/>
      <w:iCs/>
      <w:sz w:val="26"/>
      <w:szCs w:val="26"/>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6">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7"/>
    <w:link w:val="15"/>
    <w:uiPriority w:val="9"/>
    <w:rsid w:val="00341A9D"/>
    <w:rPr>
      <w:rFonts w:ascii="Cambria" w:eastAsia="Times New Roman" w:hAnsi="Cambria" w:cs="Times New Roman"/>
      <w:b/>
      <w:bCs/>
      <w:color w:val="365F91"/>
      <w:sz w:val="28"/>
      <w:szCs w:val="28"/>
      <w:lang w:eastAsia="ru-RU"/>
    </w:rPr>
  </w:style>
  <w:style w:type="character" w:customStyle="1" w:styleId="27">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7"/>
    <w:link w:val="26"/>
    <w:uiPriority w:val="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7"/>
    <w:link w:val="33"/>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7"/>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7"/>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7"/>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7"/>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7"/>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7"/>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6"/>
    <w:next w:val="a6"/>
    <w:rsid w:val="00341A9D"/>
    <w:pPr>
      <w:keepNext/>
      <w:snapToGrid w:val="0"/>
      <w:jc w:val="center"/>
    </w:pPr>
    <w:rPr>
      <w:szCs w:val="20"/>
    </w:rPr>
  </w:style>
  <w:style w:type="paragraph" w:customStyle="1" w:styleId="rvps1">
    <w:name w:val="rvps1"/>
    <w:basedOn w:val="a6"/>
    <w:rsid w:val="00341A9D"/>
    <w:pPr>
      <w:jc w:val="center"/>
    </w:pPr>
  </w:style>
  <w:style w:type="character" w:styleId="aa">
    <w:name w:val="Hyperlink"/>
    <w:uiPriority w:val="99"/>
    <w:unhideWhenUsed/>
    <w:rsid w:val="00341A9D"/>
    <w:rPr>
      <w:color w:val="0000FF"/>
      <w:u w:val="single"/>
    </w:rPr>
  </w:style>
  <w:style w:type="paragraph" w:styleId="ab">
    <w:name w:val="List Paragraph"/>
    <w:basedOn w:val="a6"/>
    <w:link w:val="ac"/>
    <w:uiPriority w:val="34"/>
    <w:qFormat/>
    <w:rsid w:val="00341A9D"/>
    <w:pPr>
      <w:ind w:left="720"/>
      <w:contextualSpacing/>
    </w:pPr>
  </w:style>
  <w:style w:type="paragraph" w:styleId="17">
    <w:name w:val="toc 1"/>
    <w:basedOn w:val="a6"/>
    <w:next w:val="a6"/>
    <w:autoRedefine/>
    <w:uiPriority w:val="99"/>
    <w:qFormat/>
    <w:rsid w:val="00341A9D"/>
    <w:pPr>
      <w:ind w:left="34" w:hanging="1"/>
      <w:jc w:val="both"/>
    </w:pPr>
  </w:style>
  <w:style w:type="paragraph" w:styleId="25">
    <w:name w:val="toc 2"/>
    <w:basedOn w:val="a6"/>
    <w:next w:val="a6"/>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d">
    <w:name w:val="header"/>
    <w:aliases w:val="Heder,Titul"/>
    <w:basedOn w:val="a6"/>
    <w:link w:val="ae"/>
    <w:uiPriority w:val="99"/>
    <w:unhideWhenUsed/>
    <w:rsid w:val="00341A9D"/>
    <w:pPr>
      <w:tabs>
        <w:tab w:val="center" w:pos="4677"/>
        <w:tab w:val="right" w:pos="9355"/>
      </w:tabs>
    </w:pPr>
  </w:style>
  <w:style w:type="character" w:customStyle="1" w:styleId="ae">
    <w:name w:val="Верхний колонтитул Знак"/>
    <w:aliases w:val="Heder Знак,Titul Знак"/>
    <w:basedOn w:val="a7"/>
    <w:link w:val="ad"/>
    <w:uiPriority w:val="99"/>
    <w:rsid w:val="00341A9D"/>
    <w:rPr>
      <w:rFonts w:ascii="Times New Roman" w:eastAsia="Times New Roman" w:hAnsi="Times New Roman" w:cs="Times New Roman"/>
      <w:sz w:val="24"/>
      <w:szCs w:val="24"/>
      <w:lang w:eastAsia="ru-RU"/>
    </w:rPr>
  </w:style>
  <w:style w:type="paragraph" w:styleId="af">
    <w:name w:val="footer"/>
    <w:basedOn w:val="a6"/>
    <w:link w:val="af0"/>
    <w:unhideWhenUsed/>
    <w:rsid w:val="00341A9D"/>
    <w:pPr>
      <w:tabs>
        <w:tab w:val="center" w:pos="4677"/>
        <w:tab w:val="right" w:pos="9355"/>
      </w:tabs>
    </w:pPr>
  </w:style>
  <w:style w:type="character" w:customStyle="1" w:styleId="af0">
    <w:name w:val="Нижний колонтитул Знак"/>
    <w:basedOn w:val="a7"/>
    <w:link w:val="af"/>
    <w:rsid w:val="00341A9D"/>
    <w:rPr>
      <w:rFonts w:ascii="Times New Roman" w:eastAsia="Times New Roman" w:hAnsi="Times New Roman" w:cs="Times New Roman"/>
      <w:sz w:val="24"/>
      <w:szCs w:val="24"/>
      <w:lang w:eastAsia="ru-RU"/>
    </w:rPr>
  </w:style>
  <w:style w:type="paragraph" w:styleId="af1">
    <w:name w:val="Balloon Text"/>
    <w:basedOn w:val="a6"/>
    <w:link w:val="af2"/>
    <w:uiPriority w:val="99"/>
    <w:unhideWhenUsed/>
    <w:rsid w:val="00341A9D"/>
    <w:rPr>
      <w:rFonts w:ascii="Tahoma" w:hAnsi="Tahoma" w:cs="Tahoma"/>
      <w:sz w:val="16"/>
      <w:szCs w:val="16"/>
    </w:rPr>
  </w:style>
  <w:style w:type="character" w:customStyle="1" w:styleId="af2">
    <w:name w:val="Текст выноски Знак"/>
    <w:basedOn w:val="a7"/>
    <w:link w:val="af1"/>
    <w:uiPriority w:val="99"/>
    <w:rsid w:val="00341A9D"/>
    <w:rPr>
      <w:rFonts w:ascii="Tahoma" w:eastAsia="Times New Roman" w:hAnsi="Tahoma" w:cs="Tahoma"/>
      <w:sz w:val="16"/>
      <w:szCs w:val="16"/>
      <w:lang w:eastAsia="ru-RU"/>
    </w:rPr>
  </w:style>
  <w:style w:type="table" w:styleId="af3">
    <w:name w:val="Table Grid"/>
    <w:basedOn w:val="a8"/>
    <w:uiPriority w:val="5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rmal (Web)"/>
    <w:aliases w:val="Обычный (Web),Обычный (веб) Знак Знак,Обычный (Web) Знак Знак Знак"/>
    <w:basedOn w:val="a6"/>
    <w:link w:val="af5"/>
    <w:uiPriority w:val="99"/>
    <w:qFormat/>
    <w:rsid w:val="00341A9D"/>
    <w:pPr>
      <w:spacing w:before="100" w:beforeAutospacing="1" w:after="100" w:afterAutospacing="1"/>
    </w:pPr>
  </w:style>
  <w:style w:type="paragraph" w:customStyle="1" w:styleId="Times12">
    <w:name w:val="Times 12"/>
    <w:basedOn w:val="a6"/>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6"/>
    <w:rsid w:val="00341A9D"/>
    <w:pPr>
      <w:jc w:val="both"/>
    </w:pPr>
  </w:style>
  <w:style w:type="paragraph" w:customStyle="1" w:styleId="35">
    <w:name w:val="Стиль3"/>
    <w:basedOn w:val="28"/>
    <w:rsid w:val="00341A9D"/>
    <w:pPr>
      <w:widowControl w:val="0"/>
      <w:tabs>
        <w:tab w:val="num" w:pos="1307"/>
      </w:tabs>
      <w:adjustRightInd w:val="0"/>
      <w:spacing w:after="0" w:line="240" w:lineRule="auto"/>
      <w:ind w:left="1080"/>
      <w:jc w:val="both"/>
    </w:pPr>
    <w:rPr>
      <w:szCs w:val="20"/>
    </w:rPr>
  </w:style>
  <w:style w:type="paragraph" w:styleId="28">
    <w:name w:val="Body Text Indent 2"/>
    <w:basedOn w:val="a6"/>
    <w:link w:val="29"/>
    <w:uiPriority w:val="99"/>
    <w:unhideWhenUsed/>
    <w:rsid w:val="00341A9D"/>
    <w:pPr>
      <w:spacing w:after="120" w:line="480" w:lineRule="auto"/>
      <w:ind w:left="283"/>
    </w:pPr>
  </w:style>
  <w:style w:type="character" w:customStyle="1" w:styleId="29">
    <w:name w:val="Основной текст с отступом 2 Знак"/>
    <w:basedOn w:val="a7"/>
    <w:link w:val="28"/>
    <w:uiPriority w:val="99"/>
    <w:rsid w:val="00341A9D"/>
    <w:rPr>
      <w:rFonts w:ascii="Times New Roman" w:eastAsia="Times New Roman" w:hAnsi="Times New Roman" w:cs="Times New Roman"/>
      <w:sz w:val="24"/>
      <w:szCs w:val="24"/>
      <w:lang w:eastAsia="ru-RU"/>
    </w:rPr>
  </w:style>
  <w:style w:type="paragraph" w:styleId="af6">
    <w:name w:val="Plain Text"/>
    <w:aliases w:val="Знак Знак Знак Знак Знак Знак Знак Знак Знак Знак"/>
    <w:basedOn w:val="a6"/>
    <w:link w:val="af7"/>
    <w:uiPriority w:val="99"/>
    <w:rsid w:val="00341A9D"/>
    <w:pPr>
      <w:snapToGrid w:val="0"/>
    </w:pPr>
    <w:rPr>
      <w:rFonts w:ascii="Courier New" w:hAnsi="Courier New"/>
      <w:sz w:val="20"/>
      <w:szCs w:val="20"/>
    </w:rPr>
  </w:style>
  <w:style w:type="character" w:customStyle="1" w:styleId="af7">
    <w:name w:val="Текст Знак"/>
    <w:aliases w:val="Знак Знак Знак Знак Знак Знак Знак Знак Знак Знак Знак"/>
    <w:basedOn w:val="a7"/>
    <w:link w:val="af6"/>
    <w:uiPriority w:val="99"/>
    <w:rsid w:val="00341A9D"/>
    <w:rPr>
      <w:rFonts w:ascii="Courier New" w:eastAsia="Times New Roman" w:hAnsi="Courier New" w:cs="Times New Roman"/>
      <w:sz w:val="20"/>
      <w:szCs w:val="20"/>
      <w:lang w:eastAsia="ru-RU"/>
    </w:rPr>
  </w:style>
  <w:style w:type="paragraph" w:customStyle="1" w:styleId="af8">
    <w:name w:val="Таблица шапка"/>
    <w:basedOn w:val="a6"/>
    <w:rsid w:val="00341A9D"/>
    <w:pPr>
      <w:keepNext/>
      <w:snapToGrid w:val="0"/>
      <w:spacing w:before="40" w:after="40"/>
      <w:ind w:left="57" w:right="57"/>
    </w:pPr>
    <w:rPr>
      <w:sz w:val="22"/>
      <w:szCs w:val="20"/>
    </w:rPr>
  </w:style>
  <w:style w:type="paragraph" w:customStyle="1" w:styleId="af9">
    <w:name w:val="Таблица текст"/>
    <w:basedOn w:val="a6"/>
    <w:rsid w:val="00341A9D"/>
    <w:pPr>
      <w:snapToGrid w:val="0"/>
      <w:spacing w:before="40" w:after="40"/>
      <w:ind w:left="57" w:right="57"/>
    </w:pPr>
    <w:rPr>
      <w:szCs w:val="20"/>
    </w:rPr>
  </w:style>
  <w:style w:type="character" w:customStyle="1" w:styleId="18">
    <w:name w:val="Ариал Знак1"/>
    <w:link w:val="afa"/>
    <w:locked/>
    <w:rsid w:val="00341A9D"/>
    <w:rPr>
      <w:rFonts w:ascii="Arial" w:hAnsi="Arial" w:cs="Arial"/>
    </w:rPr>
  </w:style>
  <w:style w:type="paragraph" w:customStyle="1" w:styleId="afa">
    <w:name w:val="Ариал"/>
    <w:basedOn w:val="a6"/>
    <w:link w:val="18"/>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b">
    <w:name w:val="Пункт б/н"/>
    <w:basedOn w:val="a6"/>
    <w:rsid w:val="00341A9D"/>
    <w:pPr>
      <w:tabs>
        <w:tab w:val="left" w:pos="1134"/>
      </w:tabs>
      <w:snapToGrid w:val="0"/>
      <w:spacing w:line="360" w:lineRule="auto"/>
      <w:ind w:firstLine="567"/>
      <w:jc w:val="both"/>
    </w:pPr>
    <w:rPr>
      <w:bCs/>
      <w:sz w:val="22"/>
      <w:szCs w:val="22"/>
    </w:rPr>
  </w:style>
  <w:style w:type="character" w:customStyle="1" w:styleId="afc">
    <w:name w:val="Ариал Таблица Знак"/>
    <w:link w:val="afd"/>
    <w:locked/>
    <w:rsid w:val="00341A9D"/>
    <w:rPr>
      <w:rFonts w:ascii="Arial" w:hAnsi="Arial" w:cs="Arial"/>
    </w:rPr>
  </w:style>
  <w:style w:type="paragraph" w:customStyle="1" w:styleId="afd">
    <w:name w:val="Ариал Таблица"/>
    <w:basedOn w:val="afa"/>
    <w:link w:val="afc"/>
    <w:rsid w:val="00341A9D"/>
    <w:pPr>
      <w:widowControl w:val="0"/>
      <w:adjustRightInd w:val="0"/>
      <w:spacing w:before="0" w:after="0" w:line="240" w:lineRule="auto"/>
      <w:ind w:firstLine="0"/>
    </w:pPr>
  </w:style>
  <w:style w:type="paragraph" w:styleId="afe">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6"/>
    <w:link w:val="aff"/>
    <w:uiPriority w:val="99"/>
    <w:unhideWhenUsed/>
    <w:rsid w:val="00341A9D"/>
    <w:rPr>
      <w:sz w:val="20"/>
      <w:szCs w:val="20"/>
    </w:rPr>
  </w:style>
  <w:style w:type="character" w:customStyle="1" w:styleId="aff">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7"/>
    <w:link w:val="afe"/>
    <w:uiPriority w:val="99"/>
    <w:rsid w:val="00341A9D"/>
    <w:rPr>
      <w:rFonts w:ascii="Times New Roman" w:eastAsia="Times New Roman" w:hAnsi="Times New Roman" w:cs="Times New Roman"/>
      <w:sz w:val="20"/>
      <w:szCs w:val="20"/>
      <w:lang w:eastAsia="ru-RU"/>
    </w:rPr>
  </w:style>
  <w:style w:type="character" w:styleId="aff0">
    <w:name w:val="footnote reference"/>
    <w:uiPriority w:val="99"/>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1">
    <w:name w:val="page number"/>
    <w:basedOn w:val="a7"/>
    <w:rsid w:val="00341A9D"/>
  </w:style>
  <w:style w:type="paragraph" w:customStyle="1" w:styleId="rvps46">
    <w:name w:val="rvps46"/>
    <w:basedOn w:val="a6"/>
    <w:rsid w:val="00341A9D"/>
    <w:pPr>
      <w:spacing w:before="120" w:after="120"/>
    </w:pPr>
  </w:style>
  <w:style w:type="character" w:styleId="aff2">
    <w:name w:val="annotation reference"/>
    <w:unhideWhenUsed/>
    <w:rsid w:val="00341A9D"/>
    <w:rPr>
      <w:sz w:val="16"/>
      <w:szCs w:val="16"/>
    </w:rPr>
  </w:style>
  <w:style w:type="paragraph" w:styleId="aff3">
    <w:name w:val="annotation text"/>
    <w:basedOn w:val="a6"/>
    <w:link w:val="aff4"/>
    <w:unhideWhenUsed/>
    <w:rsid w:val="00341A9D"/>
    <w:rPr>
      <w:sz w:val="20"/>
      <w:szCs w:val="20"/>
    </w:rPr>
  </w:style>
  <w:style w:type="character" w:customStyle="1" w:styleId="aff4">
    <w:name w:val="Текст примечания Знак"/>
    <w:basedOn w:val="a7"/>
    <w:link w:val="aff3"/>
    <w:uiPriority w:val="99"/>
    <w:rsid w:val="00341A9D"/>
    <w:rPr>
      <w:rFonts w:ascii="Times New Roman" w:eastAsia="Times New Roman" w:hAnsi="Times New Roman" w:cs="Times New Roman"/>
      <w:sz w:val="20"/>
      <w:szCs w:val="20"/>
      <w:lang w:eastAsia="ru-RU"/>
    </w:rPr>
  </w:style>
  <w:style w:type="paragraph" w:styleId="aff5">
    <w:name w:val="annotation subject"/>
    <w:basedOn w:val="aff3"/>
    <w:next w:val="aff3"/>
    <w:link w:val="aff6"/>
    <w:uiPriority w:val="99"/>
    <w:unhideWhenUsed/>
    <w:rsid w:val="00341A9D"/>
    <w:rPr>
      <w:b/>
      <w:bCs/>
    </w:rPr>
  </w:style>
  <w:style w:type="character" w:customStyle="1" w:styleId="aff6">
    <w:name w:val="Тема примечания Знак"/>
    <w:basedOn w:val="aff4"/>
    <w:link w:val="aff5"/>
    <w:uiPriority w:val="99"/>
    <w:rsid w:val="00341A9D"/>
    <w:rPr>
      <w:rFonts w:ascii="Times New Roman" w:eastAsia="Times New Roman" w:hAnsi="Times New Roman" w:cs="Times New Roman"/>
      <w:b/>
      <w:bCs/>
      <w:sz w:val="20"/>
      <w:szCs w:val="20"/>
      <w:lang w:eastAsia="ru-RU"/>
    </w:rPr>
  </w:style>
  <w:style w:type="paragraph" w:styleId="aff7">
    <w:name w:val="Body Text Indent"/>
    <w:basedOn w:val="a6"/>
    <w:link w:val="aff8"/>
    <w:unhideWhenUsed/>
    <w:rsid w:val="00341A9D"/>
    <w:pPr>
      <w:ind w:firstLine="567"/>
      <w:jc w:val="both"/>
    </w:pPr>
    <w:rPr>
      <w:b/>
      <w:sz w:val="26"/>
      <w:szCs w:val="26"/>
    </w:rPr>
  </w:style>
  <w:style w:type="character" w:customStyle="1" w:styleId="aff8">
    <w:name w:val="Основной текст с отступом Знак"/>
    <w:basedOn w:val="a7"/>
    <w:link w:val="aff7"/>
    <w:rsid w:val="00341A9D"/>
    <w:rPr>
      <w:rFonts w:ascii="Times New Roman" w:eastAsia="Times New Roman" w:hAnsi="Times New Roman" w:cs="Times New Roman"/>
      <w:b/>
      <w:sz w:val="26"/>
      <w:szCs w:val="26"/>
      <w:lang w:eastAsia="ru-RU"/>
    </w:rPr>
  </w:style>
  <w:style w:type="paragraph" w:styleId="aff9">
    <w:name w:val="Body Text"/>
    <w:basedOn w:val="a6"/>
    <w:link w:val="affa"/>
    <w:uiPriority w:val="99"/>
    <w:unhideWhenUsed/>
    <w:rsid w:val="00341A9D"/>
    <w:rPr>
      <w:i/>
      <w:sz w:val="26"/>
      <w:szCs w:val="26"/>
    </w:rPr>
  </w:style>
  <w:style w:type="character" w:customStyle="1" w:styleId="affa">
    <w:name w:val="Основной текст Знак"/>
    <w:basedOn w:val="a7"/>
    <w:link w:val="aff9"/>
    <w:uiPriority w:val="99"/>
    <w:rsid w:val="00341A9D"/>
    <w:rPr>
      <w:rFonts w:ascii="Times New Roman" w:eastAsia="Times New Roman" w:hAnsi="Times New Roman" w:cs="Times New Roman"/>
      <w:i/>
      <w:sz w:val="26"/>
      <w:szCs w:val="26"/>
      <w:lang w:eastAsia="ru-RU"/>
    </w:rPr>
  </w:style>
  <w:style w:type="paragraph" w:styleId="2a">
    <w:name w:val="Body Text 2"/>
    <w:basedOn w:val="a6"/>
    <w:link w:val="2b"/>
    <w:unhideWhenUsed/>
    <w:rsid w:val="00341A9D"/>
    <w:rPr>
      <w:i/>
      <w:color w:val="FF0000"/>
      <w:sz w:val="26"/>
      <w:szCs w:val="26"/>
    </w:rPr>
  </w:style>
  <w:style w:type="character" w:customStyle="1" w:styleId="2b">
    <w:name w:val="Основной текст 2 Знак"/>
    <w:basedOn w:val="a7"/>
    <w:link w:val="2a"/>
    <w:rsid w:val="00341A9D"/>
    <w:rPr>
      <w:rFonts w:ascii="Times New Roman" w:eastAsia="Times New Roman" w:hAnsi="Times New Roman" w:cs="Times New Roman"/>
      <w:i/>
      <w:color w:val="FF0000"/>
      <w:sz w:val="26"/>
      <w:szCs w:val="26"/>
      <w:lang w:eastAsia="ru-RU"/>
    </w:rPr>
  </w:style>
  <w:style w:type="paragraph" w:customStyle="1" w:styleId="affb">
    <w:name w:val="Пункт"/>
    <w:basedOn w:val="a6"/>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c">
    <w:name w:val="TOC Heading"/>
    <w:basedOn w:val="15"/>
    <w:next w:val="a6"/>
    <w:uiPriority w:val="39"/>
    <w:qFormat/>
    <w:rsid w:val="00341A9D"/>
    <w:pPr>
      <w:spacing w:line="276" w:lineRule="auto"/>
      <w:outlineLvl w:val="9"/>
    </w:pPr>
  </w:style>
  <w:style w:type="paragraph" w:styleId="36">
    <w:name w:val="toc 3"/>
    <w:basedOn w:val="a6"/>
    <w:next w:val="a6"/>
    <w:autoRedefine/>
    <w:unhideWhenUsed/>
    <w:qFormat/>
    <w:rsid w:val="00341A9D"/>
    <w:pPr>
      <w:spacing w:after="100" w:line="276" w:lineRule="auto"/>
      <w:ind w:left="440"/>
    </w:pPr>
    <w:rPr>
      <w:rFonts w:ascii="Calibri" w:hAnsi="Calibri"/>
      <w:sz w:val="22"/>
      <w:szCs w:val="22"/>
    </w:rPr>
  </w:style>
  <w:style w:type="paragraph" w:styleId="37">
    <w:name w:val="Body Text 3"/>
    <w:basedOn w:val="a6"/>
    <w:link w:val="38"/>
    <w:unhideWhenUsed/>
    <w:rsid w:val="00341A9D"/>
    <w:pPr>
      <w:autoSpaceDE w:val="0"/>
      <w:autoSpaceDN w:val="0"/>
      <w:adjustRightInd w:val="0"/>
    </w:pPr>
    <w:rPr>
      <w:sz w:val="26"/>
      <w:szCs w:val="26"/>
    </w:rPr>
  </w:style>
  <w:style w:type="character" w:customStyle="1" w:styleId="38">
    <w:name w:val="Основной текст 3 Знак"/>
    <w:basedOn w:val="a7"/>
    <w:link w:val="37"/>
    <w:rsid w:val="00341A9D"/>
    <w:rPr>
      <w:rFonts w:ascii="Times New Roman" w:eastAsia="Times New Roman" w:hAnsi="Times New Roman" w:cs="Times New Roman"/>
      <w:sz w:val="26"/>
      <w:szCs w:val="26"/>
      <w:lang w:eastAsia="ru-RU"/>
    </w:rPr>
  </w:style>
  <w:style w:type="paragraph" w:styleId="39">
    <w:name w:val="Body Text Indent 3"/>
    <w:basedOn w:val="a6"/>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7"/>
    <w:link w:val="39"/>
    <w:uiPriority w:val="99"/>
    <w:rsid w:val="00341A9D"/>
    <w:rPr>
      <w:rFonts w:ascii="Times New Roman" w:eastAsia="Times New Roman" w:hAnsi="Times New Roman" w:cs="Times New Roman"/>
      <w:i/>
      <w:color w:val="808080"/>
      <w:sz w:val="24"/>
      <w:szCs w:val="24"/>
      <w:lang w:eastAsia="ru-RU"/>
    </w:rPr>
  </w:style>
  <w:style w:type="character" w:customStyle="1" w:styleId="af5">
    <w:name w:val="Обычный (веб) Знак"/>
    <w:aliases w:val="Обычный (Web) Знак,Обычный (веб) Знак Знак Знак,Обычный (Web) Знак Знак Знак Знак"/>
    <w:link w:val="af4"/>
    <w:uiPriority w:val="39"/>
    <w:locked/>
    <w:rsid w:val="00341A9D"/>
    <w:rPr>
      <w:rFonts w:ascii="Times New Roman" w:eastAsia="Times New Roman" w:hAnsi="Times New Roman" w:cs="Times New Roman"/>
      <w:sz w:val="24"/>
      <w:szCs w:val="24"/>
      <w:lang w:eastAsia="ru-RU"/>
    </w:rPr>
  </w:style>
  <w:style w:type="paragraph" w:styleId="affd">
    <w:name w:val="Block Text"/>
    <w:basedOn w:val="a6"/>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c">
    <w:name w:val="çàãîëîâîê 2"/>
    <w:basedOn w:val="a6"/>
    <w:next w:val="a6"/>
    <w:rsid w:val="00341A9D"/>
    <w:pPr>
      <w:keepNext/>
      <w:jc w:val="both"/>
    </w:pPr>
    <w:rPr>
      <w:szCs w:val="20"/>
      <w:lang w:val="en-GB"/>
    </w:rPr>
  </w:style>
  <w:style w:type="paragraph" w:customStyle="1" w:styleId="19">
    <w:name w:val="Абзац списка1"/>
    <w:basedOn w:val="a6"/>
    <w:link w:val="ListParagraph"/>
    <w:rsid w:val="00341A9D"/>
    <w:pPr>
      <w:spacing w:after="200" w:line="276" w:lineRule="auto"/>
      <w:ind w:left="720"/>
      <w:contextualSpacing/>
    </w:pPr>
    <w:rPr>
      <w:rFonts w:ascii="Calibri" w:hAnsi="Calibri"/>
      <w:sz w:val="22"/>
      <w:szCs w:val="22"/>
      <w:lang w:eastAsia="en-US"/>
    </w:rPr>
  </w:style>
  <w:style w:type="paragraph" w:customStyle="1" w:styleId="affe">
    <w:name w:val="Текст документа"/>
    <w:basedOn w:val="a6"/>
    <w:link w:val="afff"/>
    <w:uiPriority w:val="99"/>
    <w:rsid w:val="00341A9D"/>
    <w:pPr>
      <w:spacing w:line="360" w:lineRule="auto"/>
      <w:ind w:firstLine="720"/>
      <w:jc w:val="both"/>
    </w:pPr>
  </w:style>
  <w:style w:type="character" w:customStyle="1" w:styleId="afff">
    <w:name w:val="Текст документа Знак"/>
    <w:link w:val="affe"/>
    <w:uiPriority w:val="99"/>
    <w:locked/>
    <w:rsid w:val="00341A9D"/>
    <w:rPr>
      <w:rFonts w:ascii="Times New Roman" w:eastAsia="Times New Roman" w:hAnsi="Times New Roman" w:cs="Times New Roman"/>
      <w:sz w:val="24"/>
      <w:szCs w:val="24"/>
      <w:lang w:eastAsia="ru-RU"/>
    </w:rPr>
  </w:style>
  <w:style w:type="character" w:styleId="afff0">
    <w:name w:val="FollowedHyperlink"/>
    <w:uiPriority w:val="99"/>
    <w:semiHidden/>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6"/>
    <w:semiHidden/>
    <w:rsid w:val="00341A9D"/>
    <w:pPr>
      <w:widowControl w:val="0"/>
      <w:adjustRightInd w:val="0"/>
      <w:spacing w:after="160" w:line="240" w:lineRule="exact"/>
      <w:jc w:val="right"/>
    </w:pPr>
    <w:rPr>
      <w:sz w:val="20"/>
      <w:szCs w:val="20"/>
      <w:lang w:val="en-GB" w:eastAsia="en-US"/>
    </w:rPr>
  </w:style>
  <w:style w:type="paragraph" w:styleId="afff1">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9"/>
    <w:rsid w:val="00E455A3"/>
    <w:rPr>
      <w:rFonts w:ascii="Calibri" w:eastAsia="Times New Roman" w:hAnsi="Calibri" w:cs="Times New Roman"/>
    </w:rPr>
  </w:style>
  <w:style w:type="character" w:customStyle="1" w:styleId="breadcrumb">
    <w:name w:val="breadcrumb"/>
    <w:basedOn w:val="a7"/>
    <w:rsid w:val="00E455A3"/>
  </w:style>
  <w:style w:type="paragraph" w:customStyle="1" w:styleId="12">
    <w:name w:val="Раздел 1"/>
    <w:basedOn w:val="a6"/>
    <w:uiPriority w:val="99"/>
    <w:qFormat/>
    <w:rsid w:val="00E455A3"/>
    <w:pPr>
      <w:keepNext/>
      <w:numPr>
        <w:numId w:val="8"/>
      </w:numPr>
      <w:autoSpaceDE w:val="0"/>
      <w:autoSpaceDN w:val="0"/>
      <w:adjustRightInd w:val="0"/>
      <w:spacing w:before="600" w:after="360"/>
      <w:jc w:val="both"/>
    </w:pPr>
    <w:rPr>
      <w:b/>
    </w:rPr>
  </w:style>
  <w:style w:type="paragraph" w:customStyle="1" w:styleId="13">
    <w:name w:val="Пункт раздела 1"/>
    <w:basedOn w:val="a6"/>
    <w:link w:val="1a"/>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a">
    <w:name w:val="Пункт раздела 1 Знак"/>
    <w:link w:val="13"/>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9"/>
    <w:uiPriority w:val="99"/>
    <w:rsid w:val="00673C39"/>
    <w:pPr>
      <w:numPr>
        <w:numId w:val="9"/>
      </w:numPr>
    </w:pPr>
  </w:style>
  <w:style w:type="paragraph" w:customStyle="1" w:styleId="western">
    <w:name w:val="western"/>
    <w:basedOn w:val="a6"/>
    <w:uiPriority w:val="99"/>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6"/>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7"/>
    <w:link w:val="HTML"/>
    <w:rsid w:val="00A436A7"/>
    <w:rPr>
      <w:rFonts w:ascii="Courier New" w:eastAsia="Times New Roman" w:hAnsi="Courier New" w:cs="Times New Roman"/>
      <w:sz w:val="20"/>
      <w:szCs w:val="20"/>
      <w:lang w:eastAsia="ru-RU"/>
    </w:rPr>
  </w:style>
  <w:style w:type="paragraph" w:styleId="42">
    <w:name w:val="toc 4"/>
    <w:basedOn w:val="a6"/>
    <w:next w:val="a6"/>
    <w:autoRedefine/>
    <w:semiHidden/>
    <w:rsid w:val="00A436A7"/>
    <w:pPr>
      <w:ind w:left="720"/>
    </w:pPr>
    <w:rPr>
      <w:szCs w:val="20"/>
    </w:rPr>
  </w:style>
  <w:style w:type="paragraph" w:styleId="52">
    <w:name w:val="toc 5"/>
    <w:basedOn w:val="a6"/>
    <w:next w:val="a6"/>
    <w:autoRedefine/>
    <w:semiHidden/>
    <w:rsid w:val="00A436A7"/>
    <w:pPr>
      <w:ind w:left="960"/>
    </w:pPr>
    <w:rPr>
      <w:szCs w:val="20"/>
    </w:rPr>
  </w:style>
  <w:style w:type="paragraph" w:styleId="61">
    <w:name w:val="toc 6"/>
    <w:basedOn w:val="a6"/>
    <w:next w:val="a6"/>
    <w:autoRedefine/>
    <w:semiHidden/>
    <w:rsid w:val="00A436A7"/>
    <w:pPr>
      <w:ind w:left="1200"/>
    </w:pPr>
    <w:rPr>
      <w:szCs w:val="20"/>
    </w:rPr>
  </w:style>
  <w:style w:type="paragraph" w:styleId="71">
    <w:name w:val="toc 7"/>
    <w:basedOn w:val="a6"/>
    <w:next w:val="a6"/>
    <w:autoRedefine/>
    <w:semiHidden/>
    <w:rsid w:val="00A436A7"/>
    <w:pPr>
      <w:ind w:left="1440"/>
    </w:pPr>
    <w:rPr>
      <w:szCs w:val="20"/>
    </w:rPr>
  </w:style>
  <w:style w:type="paragraph" w:styleId="81">
    <w:name w:val="toc 8"/>
    <w:basedOn w:val="a6"/>
    <w:next w:val="a6"/>
    <w:autoRedefine/>
    <w:semiHidden/>
    <w:rsid w:val="00A436A7"/>
    <w:pPr>
      <w:ind w:left="1680"/>
    </w:pPr>
    <w:rPr>
      <w:szCs w:val="20"/>
    </w:rPr>
  </w:style>
  <w:style w:type="paragraph" w:styleId="91">
    <w:name w:val="toc 9"/>
    <w:basedOn w:val="a6"/>
    <w:next w:val="a6"/>
    <w:autoRedefine/>
    <w:semiHidden/>
    <w:rsid w:val="00A436A7"/>
    <w:pPr>
      <w:ind w:left="1920"/>
    </w:pPr>
    <w:rPr>
      <w:szCs w:val="20"/>
    </w:rPr>
  </w:style>
  <w:style w:type="character" w:customStyle="1" w:styleId="1b">
    <w:name w:val="Верхний колонтитул Знак1"/>
    <w:aliases w:val="Heder Знак1,Titul Знак1"/>
    <w:semiHidden/>
    <w:locked/>
    <w:rsid w:val="00A436A7"/>
    <w:rPr>
      <w:rFonts w:cs="Times New Roman"/>
      <w:sz w:val="24"/>
      <w:szCs w:val="24"/>
    </w:rPr>
  </w:style>
  <w:style w:type="paragraph" w:styleId="afff2">
    <w:name w:val="caption"/>
    <w:basedOn w:val="a6"/>
    <w:next w:val="a6"/>
    <w:qFormat/>
    <w:rsid w:val="00A436A7"/>
    <w:pPr>
      <w:pageBreakBefore/>
      <w:suppressAutoHyphens/>
      <w:snapToGrid w:val="0"/>
      <w:spacing w:before="120" w:after="120"/>
      <w:jc w:val="both"/>
    </w:pPr>
    <w:rPr>
      <w:i/>
      <w:szCs w:val="22"/>
    </w:rPr>
  </w:style>
  <w:style w:type="paragraph" w:styleId="afff3">
    <w:name w:val="endnote text"/>
    <w:basedOn w:val="a6"/>
    <w:link w:val="afff4"/>
    <w:rsid w:val="00A436A7"/>
    <w:rPr>
      <w:sz w:val="20"/>
      <w:szCs w:val="20"/>
    </w:rPr>
  </w:style>
  <w:style w:type="character" w:customStyle="1" w:styleId="afff4">
    <w:name w:val="Текст концевой сноски Знак"/>
    <w:basedOn w:val="a7"/>
    <w:link w:val="afff3"/>
    <w:rsid w:val="00A436A7"/>
    <w:rPr>
      <w:rFonts w:ascii="Times New Roman" w:eastAsia="Times New Roman" w:hAnsi="Times New Roman" w:cs="Times New Roman"/>
      <w:sz w:val="20"/>
      <w:szCs w:val="20"/>
      <w:lang w:eastAsia="ru-RU"/>
    </w:rPr>
  </w:style>
  <w:style w:type="paragraph" w:styleId="a">
    <w:name w:val="List Number"/>
    <w:basedOn w:val="a6"/>
    <w:semiHidden/>
    <w:rsid w:val="00A436A7"/>
    <w:pPr>
      <w:numPr>
        <w:numId w:val="10"/>
      </w:numPr>
    </w:pPr>
  </w:style>
  <w:style w:type="paragraph" w:styleId="2d">
    <w:name w:val="List 2"/>
    <w:basedOn w:val="a6"/>
    <w:semiHidden/>
    <w:rsid w:val="00A436A7"/>
    <w:pPr>
      <w:ind w:left="566" w:hanging="283"/>
    </w:pPr>
  </w:style>
  <w:style w:type="paragraph" w:styleId="2">
    <w:name w:val="List Bullet 2"/>
    <w:basedOn w:val="a6"/>
    <w:semiHidden/>
    <w:rsid w:val="00A436A7"/>
    <w:pPr>
      <w:numPr>
        <w:numId w:val="11"/>
      </w:numPr>
    </w:pPr>
  </w:style>
  <w:style w:type="paragraph" w:styleId="30">
    <w:name w:val="List Bullet 3"/>
    <w:basedOn w:val="a6"/>
    <w:uiPriority w:val="99"/>
    <w:rsid w:val="00A436A7"/>
    <w:pPr>
      <w:numPr>
        <w:numId w:val="12"/>
      </w:numPr>
    </w:pPr>
  </w:style>
  <w:style w:type="paragraph" w:styleId="3">
    <w:name w:val="List Number 3"/>
    <w:basedOn w:val="a6"/>
    <w:semiHidden/>
    <w:rsid w:val="00A436A7"/>
    <w:pPr>
      <w:numPr>
        <w:numId w:val="13"/>
      </w:numPr>
    </w:pPr>
  </w:style>
  <w:style w:type="paragraph" w:styleId="afff5">
    <w:name w:val="List Continue"/>
    <w:basedOn w:val="a6"/>
    <w:semiHidden/>
    <w:rsid w:val="00A436A7"/>
    <w:pPr>
      <w:spacing w:after="120"/>
      <w:ind w:left="283"/>
    </w:pPr>
  </w:style>
  <w:style w:type="paragraph" w:styleId="afff6">
    <w:name w:val="Document Map"/>
    <w:basedOn w:val="a6"/>
    <w:link w:val="afff7"/>
    <w:semiHidden/>
    <w:rsid w:val="00A436A7"/>
    <w:pPr>
      <w:shd w:val="clear" w:color="auto" w:fill="000080"/>
    </w:pPr>
    <w:rPr>
      <w:rFonts w:ascii="Tahoma" w:hAnsi="Tahoma"/>
      <w:szCs w:val="20"/>
    </w:rPr>
  </w:style>
  <w:style w:type="character" w:customStyle="1" w:styleId="afff7">
    <w:name w:val="Схема документа Знак"/>
    <w:basedOn w:val="a7"/>
    <w:link w:val="afff6"/>
    <w:semiHidden/>
    <w:rsid w:val="00A436A7"/>
    <w:rPr>
      <w:rFonts w:ascii="Tahoma" w:eastAsia="Times New Roman" w:hAnsi="Tahoma" w:cs="Times New Roman"/>
      <w:sz w:val="24"/>
      <w:szCs w:val="20"/>
      <w:shd w:val="clear" w:color="auto" w:fill="000080"/>
      <w:lang w:eastAsia="ru-RU"/>
    </w:rPr>
  </w:style>
  <w:style w:type="paragraph" w:customStyle="1" w:styleId="1c">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d">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8">
    <w:name w:val="Знак"/>
    <w:basedOn w:val="a6"/>
    <w:rsid w:val="00A436A7"/>
    <w:pPr>
      <w:tabs>
        <w:tab w:val="num" w:pos="360"/>
      </w:tabs>
      <w:spacing w:after="160" w:line="240" w:lineRule="exact"/>
    </w:pPr>
    <w:rPr>
      <w:rFonts w:ascii="Verdana" w:hAnsi="Verdana" w:cs="Verdana"/>
      <w:sz w:val="20"/>
      <w:szCs w:val="20"/>
      <w:lang w:val="en-US" w:eastAsia="en-US"/>
    </w:rPr>
  </w:style>
  <w:style w:type="paragraph" w:customStyle="1" w:styleId="afff9">
    <w:name w:val="Знак Знак Знак Знак"/>
    <w:basedOn w:val="a6"/>
    <w:rsid w:val="00A436A7"/>
    <w:pPr>
      <w:spacing w:after="160" w:line="240" w:lineRule="exact"/>
    </w:pPr>
    <w:rPr>
      <w:rFonts w:ascii="Verdana" w:hAnsi="Verdana" w:cs="Verdana"/>
      <w:sz w:val="20"/>
      <w:szCs w:val="20"/>
      <w:lang w:val="en-US" w:eastAsia="en-US"/>
    </w:rPr>
  </w:style>
  <w:style w:type="paragraph" w:customStyle="1" w:styleId="1e">
    <w:name w:val="заголовок 1"/>
    <w:basedOn w:val="a6"/>
    <w:next w:val="a6"/>
    <w:rsid w:val="00A436A7"/>
    <w:pPr>
      <w:keepNext/>
      <w:widowControl w:val="0"/>
      <w:snapToGrid w:val="0"/>
      <w:jc w:val="center"/>
    </w:pPr>
    <w:rPr>
      <w:b/>
      <w:sz w:val="22"/>
      <w:szCs w:val="20"/>
    </w:rPr>
  </w:style>
  <w:style w:type="paragraph" w:customStyle="1" w:styleId="21">
    <w:name w:val="Уровень2"/>
    <w:basedOn w:val="a6"/>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1"/>
    <w:rsid w:val="00A436A7"/>
    <w:pPr>
      <w:numPr>
        <w:ilvl w:val="2"/>
      </w:numPr>
      <w:tabs>
        <w:tab w:val="num" w:pos="1134"/>
      </w:tabs>
    </w:pPr>
  </w:style>
  <w:style w:type="paragraph" w:customStyle="1" w:styleId="afffa">
    <w:name w:val="Заголовок статьи"/>
    <w:basedOn w:val="a6"/>
    <w:next w:val="a6"/>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6"/>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5">
    <w:name w:val="А_обычный"/>
    <w:basedOn w:val="a6"/>
    <w:rsid w:val="00A436A7"/>
    <w:pPr>
      <w:numPr>
        <w:numId w:val="15"/>
      </w:numPr>
      <w:jc w:val="both"/>
    </w:pPr>
  </w:style>
  <w:style w:type="paragraph" w:customStyle="1" w:styleId="1-3">
    <w:name w:val="Текст1-3"/>
    <w:basedOn w:val="a6"/>
    <w:rsid w:val="00A436A7"/>
    <w:pPr>
      <w:spacing w:after="60" w:line="288" w:lineRule="auto"/>
      <w:jc w:val="both"/>
    </w:pPr>
    <w:rPr>
      <w:szCs w:val="20"/>
    </w:rPr>
  </w:style>
  <w:style w:type="paragraph" w:customStyle="1" w:styleId="aHeader">
    <w:name w:val="a_Header"/>
    <w:basedOn w:val="a6"/>
    <w:rsid w:val="00A436A7"/>
    <w:pPr>
      <w:tabs>
        <w:tab w:val="left" w:pos="1985"/>
      </w:tabs>
      <w:spacing w:after="60"/>
      <w:jc w:val="center"/>
    </w:pPr>
    <w:rPr>
      <w:rFonts w:ascii="Courier New" w:hAnsi="Courier New"/>
    </w:rPr>
  </w:style>
  <w:style w:type="paragraph" w:customStyle="1" w:styleId="afffb">
    <w:name w:val="Подраздел"/>
    <w:basedOn w:val="a6"/>
    <w:rsid w:val="00A436A7"/>
    <w:pPr>
      <w:spacing w:before="240"/>
      <w:ind w:left="1701" w:hanging="283"/>
      <w:jc w:val="both"/>
    </w:pPr>
    <w:rPr>
      <w:rFonts w:ascii="PragmaticaTT" w:hAnsi="PragmaticaTT"/>
      <w:szCs w:val="20"/>
    </w:rPr>
  </w:style>
  <w:style w:type="paragraph" w:customStyle="1" w:styleId="afffc">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4">
    <w:name w:val="Пункт_2"/>
    <w:basedOn w:val="a6"/>
    <w:rsid w:val="00A436A7"/>
    <w:pPr>
      <w:numPr>
        <w:ilvl w:val="1"/>
        <w:numId w:val="16"/>
      </w:numPr>
      <w:tabs>
        <w:tab w:val="clear" w:pos="1440"/>
        <w:tab w:val="num" w:pos="643"/>
        <w:tab w:val="num" w:pos="1701"/>
      </w:tabs>
      <w:ind w:left="643"/>
      <w:jc w:val="both"/>
    </w:pPr>
    <w:rPr>
      <w:sz w:val="28"/>
      <w:szCs w:val="20"/>
    </w:rPr>
  </w:style>
  <w:style w:type="paragraph" w:customStyle="1" w:styleId="32">
    <w:name w:val="Пункт_3"/>
    <w:basedOn w:val="a6"/>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6"/>
    <w:rsid w:val="00A436A7"/>
    <w:pPr>
      <w:spacing w:before="120" w:line="320" w:lineRule="atLeast"/>
      <w:ind w:left="2020" w:hanging="880"/>
      <w:jc w:val="both"/>
    </w:pPr>
    <w:rPr>
      <w:rFonts w:ascii="GaramondNarrowC" w:hAnsi="GaramondNarrowC"/>
      <w:color w:val="000000"/>
      <w:sz w:val="21"/>
      <w:szCs w:val="21"/>
    </w:rPr>
  </w:style>
  <w:style w:type="paragraph" w:customStyle="1" w:styleId="afffd">
    <w:name w:val="Подпункт"/>
    <w:basedOn w:val="affb"/>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d"/>
    <w:rsid w:val="00A436A7"/>
    <w:pPr>
      <w:numPr>
        <w:numId w:val="17"/>
      </w:numPr>
      <w:tabs>
        <w:tab w:val="num" w:pos="926"/>
      </w:tabs>
      <w:ind w:left="0"/>
    </w:pPr>
  </w:style>
  <w:style w:type="paragraph" w:customStyle="1" w:styleId="afffe">
    <w:name w:val="маркированный"/>
    <w:basedOn w:val="a6"/>
    <w:semiHidden/>
    <w:rsid w:val="00A436A7"/>
    <w:pPr>
      <w:tabs>
        <w:tab w:val="num" w:pos="1701"/>
      </w:tabs>
      <w:snapToGrid w:val="0"/>
      <w:spacing w:line="360" w:lineRule="auto"/>
      <w:ind w:left="1701" w:hanging="567"/>
      <w:jc w:val="both"/>
    </w:pPr>
    <w:rPr>
      <w:bCs/>
      <w:sz w:val="22"/>
      <w:szCs w:val="22"/>
    </w:rPr>
  </w:style>
  <w:style w:type="character" w:customStyle="1" w:styleId="1f">
    <w:name w:val="Обычный1 Знак"/>
    <w:link w:val="112"/>
    <w:locked/>
    <w:rsid w:val="00A436A7"/>
    <w:rPr>
      <w:szCs w:val="24"/>
      <w:lang w:eastAsia="ru-RU"/>
    </w:rPr>
  </w:style>
  <w:style w:type="paragraph" w:customStyle="1" w:styleId="112">
    <w:name w:val="Обычный11"/>
    <w:link w:val="1f"/>
    <w:rsid w:val="00A436A7"/>
    <w:pPr>
      <w:widowControl w:val="0"/>
      <w:autoSpaceDE w:val="0"/>
      <w:autoSpaceDN w:val="0"/>
      <w:spacing w:before="120" w:after="120" w:line="240" w:lineRule="auto"/>
      <w:ind w:firstLine="567"/>
      <w:jc w:val="both"/>
    </w:pPr>
    <w:rPr>
      <w:szCs w:val="24"/>
      <w:lang w:eastAsia="ru-RU"/>
    </w:rPr>
  </w:style>
  <w:style w:type="paragraph" w:customStyle="1" w:styleId="affff">
    <w:name w:val="АриалТабл"/>
    <w:basedOn w:val="afa"/>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0">
    <w:name w:val="Стиль начало"/>
    <w:basedOn w:val="a6"/>
    <w:rsid w:val="00A436A7"/>
    <w:pPr>
      <w:spacing w:line="264" w:lineRule="auto"/>
    </w:pPr>
    <w:rPr>
      <w:sz w:val="28"/>
      <w:szCs w:val="20"/>
    </w:rPr>
  </w:style>
  <w:style w:type="paragraph" w:customStyle="1" w:styleId="Noeeu14">
    <w:name w:val="Noeeu14"/>
    <w:basedOn w:val="a6"/>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6"/>
    <w:rsid w:val="00A436A7"/>
    <w:pPr>
      <w:widowControl w:val="0"/>
      <w:autoSpaceDE w:val="0"/>
      <w:autoSpaceDN w:val="0"/>
      <w:adjustRightInd w:val="0"/>
    </w:pPr>
    <w:rPr>
      <w:rFonts w:ascii="Arial" w:hAnsi="Arial"/>
    </w:rPr>
  </w:style>
  <w:style w:type="paragraph" w:customStyle="1" w:styleId="u">
    <w:name w:val="u"/>
    <w:basedOn w:val="a6"/>
    <w:rsid w:val="00A436A7"/>
    <w:pPr>
      <w:spacing w:before="100" w:beforeAutospacing="1" w:after="100" w:afterAutospacing="1"/>
    </w:pPr>
  </w:style>
  <w:style w:type="paragraph" w:customStyle="1" w:styleId="a0">
    <w:name w:val="АриалСписок"/>
    <w:basedOn w:val="a6"/>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1">
    <w:name w:val="Текст таблицы"/>
    <w:basedOn w:val="a6"/>
    <w:semiHidden/>
    <w:rsid w:val="00A436A7"/>
    <w:pPr>
      <w:spacing w:before="40" w:after="40"/>
      <w:ind w:left="57" w:right="57"/>
    </w:pPr>
    <w:rPr>
      <w:bCs/>
    </w:rPr>
  </w:style>
  <w:style w:type="paragraph" w:customStyle="1" w:styleId="a1">
    <w:name w:val="Пункт Знак"/>
    <w:basedOn w:val="a6"/>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2">
    <w:name w:val="Подподподпункт"/>
    <w:basedOn w:val="a6"/>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6"/>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6"/>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6"/>
    <w:rsid w:val="00A436A7"/>
    <w:pPr>
      <w:spacing w:before="120"/>
      <w:ind w:right="150"/>
      <w:jc w:val="both"/>
    </w:pPr>
  </w:style>
  <w:style w:type="paragraph" w:customStyle="1" w:styleId="rvps45">
    <w:name w:val="rvps45"/>
    <w:basedOn w:val="a6"/>
    <w:rsid w:val="00A436A7"/>
    <w:pPr>
      <w:spacing w:before="120"/>
      <w:ind w:right="150"/>
    </w:pPr>
  </w:style>
  <w:style w:type="paragraph" w:customStyle="1" w:styleId="rvps51">
    <w:name w:val="rvps51"/>
    <w:basedOn w:val="a6"/>
    <w:rsid w:val="00A436A7"/>
    <w:pPr>
      <w:spacing w:before="120"/>
      <w:ind w:right="150"/>
      <w:jc w:val="both"/>
    </w:pPr>
  </w:style>
  <w:style w:type="paragraph" w:customStyle="1" w:styleId="rvps48">
    <w:name w:val="rvps48"/>
    <w:basedOn w:val="a6"/>
    <w:rsid w:val="00A436A7"/>
    <w:pPr>
      <w:spacing w:after="120"/>
      <w:ind w:right="150"/>
    </w:pPr>
  </w:style>
  <w:style w:type="paragraph" w:customStyle="1" w:styleId="rvps59">
    <w:name w:val="rvps59"/>
    <w:basedOn w:val="a6"/>
    <w:rsid w:val="00A436A7"/>
    <w:pPr>
      <w:spacing w:before="60"/>
      <w:ind w:left="75" w:right="75" w:firstLine="285"/>
      <w:jc w:val="both"/>
    </w:pPr>
  </w:style>
  <w:style w:type="paragraph" w:customStyle="1" w:styleId="rvps52">
    <w:name w:val="rvps52"/>
    <w:basedOn w:val="a6"/>
    <w:rsid w:val="00A436A7"/>
    <w:pPr>
      <w:ind w:left="210" w:right="150"/>
      <w:jc w:val="both"/>
    </w:pPr>
  </w:style>
  <w:style w:type="paragraph" w:customStyle="1" w:styleId="rvps67">
    <w:name w:val="rvps67"/>
    <w:basedOn w:val="a6"/>
    <w:rsid w:val="00A436A7"/>
    <w:pPr>
      <w:spacing w:before="120"/>
      <w:ind w:left="75" w:right="150"/>
      <w:jc w:val="both"/>
    </w:pPr>
  </w:style>
  <w:style w:type="paragraph" w:customStyle="1" w:styleId="rvps50">
    <w:name w:val="rvps50"/>
    <w:basedOn w:val="a6"/>
    <w:rsid w:val="00A436A7"/>
    <w:pPr>
      <w:spacing w:before="120"/>
      <w:ind w:right="150"/>
      <w:jc w:val="both"/>
    </w:pPr>
  </w:style>
  <w:style w:type="paragraph" w:customStyle="1" w:styleId="rvps70">
    <w:name w:val="rvps70"/>
    <w:basedOn w:val="a6"/>
    <w:rsid w:val="00A436A7"/>
    <w:pPr>
      <w:ind w:left="780" w:right="150"/>
      <w:jc w:val="both"/>
    </w:pPr>
  </w:style>
  <w:style w:type="paragraph" w:customStyle="1" w:styleId="rvps78">
    <w:name w:val="rvps78"/>
    <w:basedOn w:val="a6"/>
    <w:rsid w:val="00A436A7"/>
    <w:pPr>
      <w:ind w:right="150"/>
      <w:jc w:val="both"/>
    </w:pPr>
  </w:style>
  <w:style w:type="paragraph" w:customStyle="1" w:styleId="rvps82">
    <w:name w:val="rvps82"/>
    <w:basedOn w:val="a6"/>
    <w:rsid w:val="00A436A7"/>
    <w:pPr>
      <w:spacing w:before="120" w:after="120"/>
      <w:ind w:left="45" w:right="150"/>
    </w:pPr>
  </w:style>
  <w:style w:type="paragraph" w:customStyle="1" w:styleId="rvps83">
    <w:name w:val="rvps83"/>
    <w:basedOn w:val="a6"/>
    <w:rsid w:val="00A436A7"/>
    <w:pPr>
      <w:spacing w:before="120"/>
      <w:ind w:left="45" w:right="150"/>
    </w:pPr>
  </w:style>
  <w:style w:type="paragraph" w:customStyle="1" w:styleId="rvps84">
    <w:name w:val="rvps84"/>
    <w:basedOn w:val="a6"/>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3">
    <w:name w:val="комментарий"/>
    <w:rsid w:val="00A436A7"/>
    <w:rPr>
      <w:rFonts w:cs="Times New Roman"/>
      <w:b/>
      <w:i/>
      <w:shd w:val="clear" w:color="auto" w:fill="FFFF99"/>
    </w:rPr>
  </w:style>
  <w:style w:type="character" w:customStyle="1" w:styleId="affff4">
    <w:name w:val="Основной шрифт"/>
    <w:semiHidden/>
    <w:rsid w:val="00A436A7"/>
  </w:style>
  <w:style w:type="character" w:customStyle="1" w:styleId="affff5">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6"/>
    <w:rsid w:val="00A436A7"/>
    <w:pPr>
      <w:numPr>
        <w:numId w:val="22"/>
      </w:numPr>
    </w:pPr>
  </w:style>
  <w:style w:type="paragraph" w:customStyle="1" w:styleId="NVGBullet">
    <w:name w:val="NVG Bullet"/>
    <w:basedOn w:val="a6"/>
    <w:rsid w:val="00A436A7"/>
    <w:pPr>
      <w:numPr>
        <w:numId w:val="23"/>
      </w:numPr>
      <w:suppressAutoHyphens/>
      <w:spacing w:before="120"/>
    </w:pPr>
    <w:rPr>
      <w:rFonts w:ascii="Arial" w:hAnsi="Arial"/>
      <w:lang w:val="en-US" w:eastAsia="ar-SA"/>
    </w:rPr>
  </w:style>
  <w:style w:type="paragraph" w:customStyle="1" w:styleId="affff6">
    <w:name w:val="Текст_бо"/>
    <w:basedOn w:val="af6"/>
    <w:autoRedefine/>
    <w:uiPriority w:val="99"/>
    <w:rsid w:val="00A436A7"/>
    <w:pPr>
      <w:snapToGrid/>
      <w:jc w:val="center"/>
    </w:pPr>
    <w:rPr>
      <w:rFonts w:ascii="Times New Roman" w:hAnsi="Times New Roman"/>
      <w:b/>
      <w:bCs/>
      <w:snapToGrid w:val="0"/>
      <w:sz w:val="26"/>
      <w:szCs w:val="26"/>
    </w:rPr>
  </w:style>
  <w:style w:type="paragraph" w:customStyle="1" w:styleId="affff7">
    <w:name w:val="текст смк"/>
    <w:basedOn w:val="a6"/>
    <w:link w:val="affff8"/>
    <w:uiPriority w:val="99"/>
    <w:rsid w:val="00A436A7"/>
    <w:pPr>
      <w:ind w:firstLine="567"/>
      <w:jc w:val="both"/>
    </w:pPr>
    <w:rPr>
      <w:sz w:val="26"/>
      <w:szCs w:val="20"/>
    </w:rPr>
  </w:style>
  <w:style w:type="character" w:customStyle="1" w:styleId="affff8">
    <w:name w:val="текст смк Знак"/>
    <w:link w:val="affff7"/>
    <w:uiPriority w:val="99"/>
    <w:locked/>
    <w:rsid w:val="00A436A7"/>
    <w:rPr>
      <w:rFonts w:ascii="Times New Roman" w:eastAsia="Times New Roman" w:hAnsi="Times New Roman" w:cs="Times New Roman"/>
      <w:sz w:val="26"/>
      <w:szCs w:val="20"/>
      <w:lang w:eastAsia="ru-RU"/>
    </w:rPr>
  </w:style>
  <w:style w:type="numbering" w:customStyle="1" w:styleId="14">
    <w:name w:val="Стиль1"/>
    <w:rsid w:val="00A436A7"/>
    <w:pPr>
      <w:numPr>
        <w:numId w:val="20"/>
      </w:numPr>
    </w:pPr>
  </w:style>
  <w:style w:type="numbering" w:customStyle="1" w:styleId="22">
    <w:name w:val="Стиль2"/>
    <w:rsid w:val="00A436A7"/>
    <w:pPr>
      <w:numPr>
        <w:numId w:val="21"/>
      </w:numPr>
    </w:pPr>
  </w:style>
  <w:style w:type="character" w:styleId="affff9">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7"/>
    <w:uiPriority w:val="99"/>
    <w:rsid w:val="00A436A7"/>
    <w:pPr>
      <w:numPr>
        <w:numId w:val="24"/>
      </w:numPr>
      <w:tabs>
        <w:tab w:val="clear" w:pos="1004"/>
        <w:tab w:val="num" w:pos="360"/>
      </w:tabs>
      <w:ind w:left="0" w:firstLine="567"/>
    </w:pPr>
    <w:rPr>
      <w:szCs w:val="26"/>
    </w:rPr>
  </w:style>
  <w:style w:type="paragraph" w:customStyle="1" w:styleId="3b">
    <w:name w:val="Текст_бюл3"/>
    <w:basedOn w:val="a6"/>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6"/>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7"/>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a">
    <w:name w:val="Содержимое таблицы"/>
    <w:basedOn w:val="a6"/>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6"/>
    <w:rsid w:val="00C51EB6"/>
    <w:pPr>
      <w:widowControl w:val="0"/>
      <w:jc w:val="both"/>
    </w:pPr>
    <w:rPr>
      <w:rFonts w:eastAsia="SimSun"/>
      <w:kern w:val="2"/>
      <w:sz w:val="21"/>
      <w:szCs w:val="21"/>
      <w:lang w:val="en-US" w:eastAsia="zh-CN"/>
    </w:rPr>
  </w:style>
  <w:style w:type="paragraph" w:customStyle="1" w:styleId="affffb">
    <w:name w:val="Колонтитул (правый)"/>
    <w:basedOn w:val="affffc"/>
    <w:next w:val="a6"/>
    <w:uiPriority w:val="99"/>
    <w:rsid w:val="00C51EB6"/>
    <w:pPr>
      <w:jc w:val="both"/>
    </w:pPr>
    <w:rPr>
      <w:sz w:val="16"/>
      <w:szCs w:val="16"/>
    </w:rPr>
  </w:style>
  <w:style w:type="paragraph" w:customStyle="1" w:styleId="affffc">
    <w:name w:val="Текст (прав. подпись)"/>
    <w:basedOn w:val="a6"/>
    <w:next w:val="a6"/>
    <w:uiPriority w:val="99"/>
    <w:rsid w:val="00C51EB6"/>
    <w:pPr>
      <w:autoSpaceDE w:val="0"/>
      <w:autoSpaceDN w:val="0"/>
      <w:adjustRightInd w:val="0"/>
      <w:jc w:val="right"/>
    </w:pPr>
    <w:rPr>
      <w:rFonts w:ascii="Arial" w:hAnsi="Arial" w:cs="Arial"/>
    </w:rPr>
  </w:style>
  <w:style w:type="character" w:customStyle="1" w:styleId="affffd">
    <w:name w:val="Цветовое выделение"/>
    <w:uiPriority w:val="99"/>
    <w:rsid w:val="00C51EB6"/>
    <w:rPr>
      <w:b/>
      <w:bCs/>
      <w:color w:val="000080"/>
    </w:rPr>
  </w:style>
  <w:style w:type="paragraph" w:customStyle="1" w:styleId="affffe">
    <w:name w:val="Таблицы (моноширинный)"/>
    <w:basedOn w:val="a6"/>
    <w:next w:val="a6"/>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6"/>
    <w:uiPriority w:val="99"/>
    <w:rsid w:val="00C51EB6"/>
    <w:pPr>
      <w:widowControl w:val="0"/>
      <w:jc w:val="both"/>
    </w:pPr>
    <w:rPr>
      <w:rFonts w:eastAsia="SimSun"/>
      <w:kern w:val="2"/>
      <w:sz w:val="21"/>
      <w:szCs w:val="21"/>
      <w:lang w:val="en-US" w:eastAsia="zh-CN"/>
    </w:rPr>
  </w:style>
  <w:style w:type="character" w:customStyle="1" w:styleId="afffff">
    <w:name w:val="Гипертекстовая ссылка"/>
    <w:uiPriority w:val="99"/>
    <w:rsid w:val="00C51EB6"/>
    <w:rPr>
      <w:b/>
      <w:bCs/>
      <w:color w:val="008000"/>
    </w:rPr>
  </w:style>
  <w:style w:type="paragraph" w:customStyle="1" w:styleId="1CharChar2">
    <w:name w:val="Знак Знак1 Char Char2"/>
    <w:basedOn w:val="a6"/>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6"/>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6"/>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6"/>
    <w:uiPriority w:val="99"/>
    <w:rsid w:val="00C51EB6"/>
    <w:pPr>
      <w:widowControl w:val="0"/>
      <w:jc w:val="both"/>
    </w:pPr>
    <w:rPr>
      <w:rFonts w:eastAsia="SimSun"/>
      <w:kern w:val="2"/>
      <w:sz w:val="21"/>
      <w:szCs w:val="21"/>
      <w:lang w:val="en-US" w:eastAsia="zh-CN"/>
    </w:rPr>
  </w:style>
  <w:style w:type="paragraph" w:styleId="afffff0">
    <w:name w:val="Title"/>
    <w:basedOn w:val="a6"/>
    <w:link w:val="afffff1"/>
    <w:qFormat/>
    <w:rsid w:val="00C51EB6"/>
    <w:pPr>
      <w:jc w:val="center"/>
    </w:pPr>
    <w:rPr>
      <w:b/>
      <w:bCs/>
      <w:caps/>
      <w:sz w:val="20"/>
      <w:szCs w:val="20"/>
    </w:rPr>
  </w:style>
  <w:style w:type="character" w:customStyle="1" w:styleId="afffff1">
    <w:name w:val="Название Знак"/>
    <w:basedOn w:val="a7"/>
    <w:link w:val="afffff0"/>
    <w:uiPriority w:val="99"/>
    <w:rsid w:val="00C51EB6"/>
    <w:rPr>
      <w:rFonts w:ascii="Times New Roman" w:eastAsia="Times New Roman" w:hAnsi="Times New Roman" w:cs="Times New Roman"/>
      <w:b/>
      <w:bCs/>
      <w:caps/>
      <w:sz w:val="20"/>
      <w:szCs w:val="20"/>
      <w:lang w:eastAsia="ru-RU"/>
    </w:rPr>
  </w:style>
  <w:style w:type="paragraph" w:customStyle="1" w:styleId="afffff2">
    <w:name w:val="Стиль"/>
    <w:basedOn w:val="a6"/>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e">
    <w:name w:val="Обычный2"/>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3">
    <w:name w:val="Subtitle"/>
    <w:basedOn w:val="a6"/>
    <w:link w:val="1f0"/>
    <w:qFormat/>
    <w:rsid w:val="00C51EB6"/>
    <w:pPr>
      <w:jc w:val="center"/>
    </w:pPr>
    <w:rPr>
      <w:b/>
      <w:sz w:val="28"/>
      <w:szCs w:val="20"/>
    </w:rPr>
  </w:style>
  <w:style w:type="character" w:customStyle="1" w:styleId="afffff4">
    <w:name w:val="Подзаголовок Знак"/>
    <w:basedOn w:val="a7"/>
    <w:uiPriority w:val="11"/>
    <w:rsid w:val="00C51EB6"/>
    <w:rPr>
      <w:rFonts w:eastAsiaTheme="minorEastAsia"/>
      <w:color w:val="5A5A5A" w:themeColor="text1" w:themeTint="A5"/>
      <w:spacing w:val="15"/>
      <w:lang w:eastAsia="ru-RU"/>
    </w:rPr>
  </w:style>
  <w:style w:type="character" w:customStyle="1" w:styleId="1f0">
    <w:name w:val="Подзаголовок Знак1"/>
    <w:link w:val="afffff3"/>
    <w:locked/>
    <w:rsid w:val="00C51EB6"/>
    <w:rPr>
      <w:rFonts w:ascii="Times New Roman" w:eastAsia="Times New Roman" w:hAnsi="Times New Roman" w:cs="Times New Roman"/>
      <w:b/>
      <w:sz w:val="28"/>
      <w:szCs w:val="20"/>
      <w:lang w:eastAsia="ru-RU"/>
    </w:rPr>
  </w:style>
  <w:style w:type="paragraph" w:customStyle="1" w:styleId="3c">
    <w:name w:val="Обычный3"/>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1">
    <w:name w:val="Сетка таблицы1"/>
    <w:basedOn w:val="a8"/>
    <w:next w:val="af3"/>
    <w:uiPriority w:val="5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5">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6">
    <w:name w:val="Текст_Основной"/>
    <w:link w:val="afffff7"/>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7">
    <w:name w:val="Текст_Основной Знак"/>
    <w:link w:val="afffff6"/>
    <w:uiPriority w:val="99"/>
    <w:locked/>
    <w:rsid w:val="00C51EB6"/>
    <w:rPr>
      <w:rFonts w:ascii="Arial" w:eastAsia="Calibri" w:hAnsi="Arial" w:cs="Times New Roman"/>
      <w:lang w:eastAsia="ru-RU"/>
    </w:rPr>
  </w:style>
  <w:style w:type="character" w:customStyle="1" w:styleId="apple-converted-space">
    <w:name w:val="apple-converted-space"/>
    <w:basedOn w:val="a7"/>
    <w:uiPriority w:val="99"/>
    <w:rsid w:val="00C51EB6"/>
    <w:rPr>
      <w:rFonts w:cs="Times New Roman"/>
    </w:rPr>
  </w:style>
  <w:style w:type="character" w:customStyle="1" w:styleId="apple-style-span">
    <w:name w:val="apple-style-span"/>
    <w:basedOn w:val="a7"/>
    <w:uiPriority w:val="99"/>
    <w:rsid w:val="00C51EB6"/>
    <w:rPr>
      <w:rFonts w:cs="Times New Roman"/>
    </w:rPr>
  </w:style>
  <w:style w:type="character" w:customStyle="1" w:styleId="defaultdocbaseattributestylewithoutnowrap1">
    <w:name w:val="defaultdocbaseattributestylewithoutnowrap1"/>
    <w:basedOn w:val="a7"/>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6"/>
    <w:uiPriority w:val="99"/>
    <w:rsid w:val="00C51EB6"/>
    <w:pPr>
      <w:widowControl w:val="0"/>
      <w:autoSpaceDE w:val="0"/>
      <w:autoSpaceDN w:val="0"/>
      <w:adjustRightInd w:val="0"/>
      <w:jc w:val="both"/>
    </w:pPr>
    <w:rPr>
      <w:rFonts w:ascii="Arial" w:hAnsi="Arial" w:cs="Arial"/>
    </w:rPr>
  </w:style>
  <w:style w:type="paragraph" w:styleId="45">
    <w:name w:val="List Bullet 4"/>
    <w:basedOn w:val="a6"/>
    <w:uiPriority w:val="99"/>
    <w:rsid w:val="00C51EB6"/>
    <w:pPr>
      <w:tabs>
        <w:tab w:val="num" w:pos="1209"/>
      </w:tabs>
      <w:ind w:left="1209" w:hanging="360"/>
    </w:pPr>
  </w:style>
  <w:style w:type="character" w:styleId="afffff8">
    <w:name w:val="Emphasis"/>
    <w:basedOn w:val="a7"/>
    <w:uiPriority w:val="99"/>
    <w:qFormat/>
    <w:rsid w:val="00C51EB6"/>
    <w:rPr>
      <w:rFonts w:cs="Times New Roman"/>
      <w:i/>
    </w:rPr>
  </w:style>
  <w:style w:type="paragraph" w:styleId="afffff9">
    <w:name w:val="No Spacing"/>
    <w:link w:val="afffffa"/>
    <w:uiPriority w:val="99"/>
    <w:qFormat/>
    <w:rsid w:val="00C51EB6"/>
    <w:pPr>
      <w:spacing w:after="0" w:line="240" w:lineRule="auto"/>
      <w:jc w:val="both"/>
    </w:pPr>
    <w:rPr>
      <w:rFonts w:ascii="Calibri" w:eastAsia="Calibri" w:hAnsi="Calibri" w:cs="Times New Roman"/>
    </w:rPr>
  </w:style>
  <w:style w:type="character" w:customStyle="1" w:styleId="afffffa">
    <w:name w:val="Без интервала Знак"/>
    <w:link w:val="afffff9"/>
    <w:uiPriority w:val="99"/>
    <w:locked/>
    <w:rsid w:val="00C51EB6"/>
    <w:rPr>
      <w:rFonts w:ascii="Calibri" w:eastAsia="Calibri" w:hAnsi="Calibri" w:cs="Times New Roman"/>
    </w:rPr>
  </w:style>
  <w:style w:type="paragraph" w:customStyle="1" w:styleId="realprice">
    <w:name w:val="real_price"/>
    <w:basedOn w:val="a6"/>
    <w:uiPriority w:val="99"/>
    <w:rsid w:val="00C51EB6"/>
    <w:pPr>
      <w:spacing w:before="165"/>
      <w:ind w:left="405" w:right="105"/>
    </w:pPr>
    <w:rPr>
      <w:color w:val="FF4200"/>
      <w:sz w:val="38"/>
      <w:szCs w:val="38"/>
    </w:rPr>
  </w:style>
  <w:style w:type="paragraph" w:customStyle="1" w:styleId="23">
    <w:name w:val="Заголовок 2_глава 3"/>
    <w:basedOn w:val="19"/>
    <w:qFormat/>
    <w:rsid w:val="00C51EB6"/>
    <w:pPr>
      <w:numPr>
        <w:ilvl w:val="1"/>
        <w:numId w:val="25"/>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6"/>
    <w:uiPriority w:val="99"/>
    <w:rsid w:val="00C51EB6"/>
    <w:pPr>
      <w:spacing w:after="240"/>
    </w:pPr>
    <w:rPr>
      <w:szCs w:val="20"/>
      <w:lang w:val="en-US" w:eastAsia="en-US"/>
    </w:rPr>
  </w:style>
  <w:style w:type="paragraph" w:customStyle="1" w:styleId="text0">
    <w:name w:val="text"/>
    <w:basedOn w:val="a6"/>
    <w:uiPriority w:val="99"/>
    <w:rsid w:val="00C51EB6"/>
    <w:pPr>
      <w:spacing w:after="240"/>
    </w:pPr>
  </w:style>
  <w:style w:type="character" w:customStyle="1" w:styleId="ac">
    <w:name w:val="Абзац списка Знак"/>
    <w:link w:val="ab"/>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6"/>
    <w:rsid w:val="00C51EB6"/>
    <w:pPr>
      <w:spacing w:before="100" w:beforeAutospacing="1" w:after="100" w:afterAutospacing="1"/>
    </w:pPr>
    <w:rPr>
      <w:sz w:val="20"/>
      <w:szCs w:val="20"/>
    </w:rPr>
  </w:style>
  <w:style w:type="paragraph" w:customStyle="1" w:styleId="font6">
    <w:name w:val="font6"/>
    <w:basedOn w:val="a6"/>
    <w:rsid w:val="00C51EB6"/>
    <w:pPr>
      <w:spacing w:before="100" w:beforeAutospacing="1" w:after="100" w:afterAutospacing="1"/>
    </w:pPr>
    <w:rPr>
      <w:b/>
      <w:bCs/>
      <w:sz w:val="20"/>
      <w:szCs w:val="20"/>
    </w:rPr>
  </w:style>
  <w:style w:type="paragraph" w:customStyle="1" w:styleId="font7">
    <w:name w:val="font7"/>
    <w:basedOn w:val="a6"/>
    <w:rsid w:val="00C51EB6"/>
    <w:pPr>
      <w:spacing w:before="100" w:beforeAutospacing="1" w:after="100" w:afterAutospacing="1"/>
    </w:pPr>
    <w:rPr>
      <w:color w:val="000000"/>
      <w:sz w:val="20"/>
      <w:szCs w:val="20"/>
    </w:rPr>
  </w:style>
  <w:style w:type="paragraph" w:customStyle="1" w:styleId="font8">
    <w:name w:val="font8"/>
    <w:basedOn w:val="a6"/>
    <w:rsid w:val="00C51EB6"/>
    <w:pPr>
      <w:spacing w:before="100" w:beforeAutospacing="1" w:after="100" w:afterAutospacing="1"/>
    </w:pPr>
    <w:rPr>
      <w:color w:val="000000"/>
      <w:sz w:val="20"/>
      <w:szCs w:val="20"/>
    </w:rPr>
  </w:style>
  <w:style w:type="paragraph" w:customStyle="1" w:styleId="font9">
    <w:name w:val="font9"/>
    <w:basedOn w:val="a6"/>
    <w:rsid w:val="00C51EB6"/>
    <w:pPr>
      <w:spacing w:before="100" w:beforeAutospacing="1" w:after="100" w:afterAutospacing="1"/>
    </w:pPr>
    <w:rPr>
      <w:b/>
      <w:bCs/>
      <w:color w:val="000000"/>
      <w:sz w:val="20"/>
      <w:szCs w:val="20"/>
    </w:rPr>
  </w:style>
  <w:style w:type="paragraph" w:customStyle="1" w:styleId="font10">
    <w:name w:val="font10"/>
    <w:basedOn w:val="a6"/>
    <w:rsid w:val="00C51EB6"/>
    <w:pPr>
      <w:spacing w:before="100" w:beforeAutospacing="1" w:after="100" w:afterAutospacing="1"/>
    </w:pPr>
    <w:rPr>
      <w:b/>
      <w:bCs/>
      <w:color w:val="FF0000"/>
      <w:sz w:val="20"/>
      <w:szCs w:val="20"/>
    </w:rPr>
  </w:style>
  <w:style w:type="paragraph" w:customStyle="1" w:styleId="font11">
    <w:name w:val="font11"/>
    <w:basedOn w:val="a6"/>
    <w:rsid w:val="00C51EB6"/>
    <w:pPr>
      <w:spacing w:before="100" w:beforeAutospacing="1" w:after="100" w:afterAutospacing="1"/>
    </w:pPr>
    <w:rPr>
      <w:color w:val="FF0000"/>
      <w:sz w:val="20"/>
      <w:szCs w:val="20"/>
    </w:rPr>
  </w:style>
  <w:style w:type="paragraph" w:customStyle="1" w:styleId="font12">
    <w:name w:val="font12"/>
    <w:basedOn w:val="a6"/>
    <w:rsid w:val="00C51EB6"/>
    <w:pPr>
      <w:spacing w:before="100" w:beforeAutospacing="1" w:after="100" w:afterAutospacing="1"/>
    </w:pPr>
    <w:rPr>
      <w:b/>
      <w:bCs/>
      <w:color w:val="000000"/>
      <w:sz w:val="20"/>
      <w:szCs w:val="20"/>
    </w:rPr>
  </w:style>
  <w:style w:type="paragraph" w:customStyle="1" w:styleId="font13">
    <w:name w:val="font13"/>
    <w:basedOn w:val="a6"/>
    <w:rsid w:val="00C51EB6"/>
    <w:pPr>
      <w:spacing w:before="100" w:beforeAutospacing="1" w:after="100" w:afterAutospacing="1"/>
    </w:pPr>
    <w:rPr>
      <w:color w:val="006600"/>
      <w:sz w:val="20"/>
      <w:szCs w:val="20"/>
    </w:rPr>
  </w:style>
  <w:style w:type="paragraph" w:customStyle="1" w:styleId="font14">
    <w:name w:val="font14"/>
    <w:basedOn w:val="a6"/>
    <w:rsid w:val="00C51EB6"/>
    <w:pPr>
      <w:spacing w:before="100" w:beforeAutospacing="1" w:after="100" w:afterAutospacing="1"/>
    </w:pPr>
    <w:rPr>
      <w:color w:val="0D0D0D"/>
      <w:sz w:val="20"/>
      <w:szCs w:val="20"/>
    </w:rPr>
  </w:style>
  <w:style w:type="paragraph" w:customStyle="1" w:styleId="font15">
    <w:name w:val="font15"/>
    <w:basedOn w:val="a6"/>
    <w:rsid w:val="00C51EB6"/>
    <w:pPr>
      <w:spacing w:before="100" w:beforeAutospacing="1" w:after="100" w:afterAutospacing="1"/>
    </w:pPr>
    <w:rPr>
      <w:sz w:val="20"/>
      <w:szCs w:val="20"/>
    </w:rPr>
  </w:style>
  <w:style w:type="paragraph" w:customStyle="1" w:styleId="font16">
    <w:name w:val="font16"/>
    <w:basedOn w:val="a6"/>
    <w:rsid w:val="00C51EB6"/>
    <w:pPr>
      <w:spacing w:before="100" w:beforeAutospacing="1" w:after="100" w:afterAutospacing="1"/>
    </w:pPr>
    <w:rPr>
      <w:color w:val="000000"/>
      <w:sz w:val="20"/>
      <w:szCs w:val="20"/>
    </w:rPr>
  </w:style>
  <w:style w:type="paragraph" w:customStyle="1" w:styleId="font17">
    <w:name w:val="font17"/>
    <w:basedOn w:val="a6"/>
    <w:rsid w:val="00C51EB6"/>
    <w:pPr>
      <w:spacing w:before="100" w:beforeAutospacing="1" w:after="100" w:afterAutospacing="1"/>
    </w:pPr>
    <w:rPr>
      <w:b/>
      <w:bCs/>
      <w:color w:val="0D0D0D"/>
      <w:sz w:val="20"/>
      <w:szCs w:val="20"/>
    </w:rPr>
  </w:style>
  <w:style w:type="paragraph" w:customStyle="1" w:styleId="xl3292">
    <w:name w:val="xl3292"/>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6"/>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6"/>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6"/>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6"/>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6"/>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6"/>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6"/>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6"/>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6"/>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6"/>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6"/>
    <w:rsid w:val="00C51EB6"/>
    <w:pPr>
      <w:spacing w:before="100" w:beforeAutospacing="1" w:after="100" w:afterAutospacing="1"/>
    </w:pPr>
    <w:rPr>
      <w:color w:val="0000FF"/>
      <w:u w:val="single"/>
    </w:rPr>
  </w:style>
  <w:style w:type="paragraph" w:customStyle="1" w:styleId="xl3367">
    <w:name w:val="xl3367"/>
    <w:basedOn w:val="a6"/>
    <w:rsid w:val="00C51EB6"/>
    <w:pPr>
      <w:spacing w:before="100" w:beforeAutospacing="1" w:after="100" w:afterAutospacing="1"/>
    </w:pPr>
    <w:rPr>
      <w:sz w:val="20"/>
      <w:szCs w:val="20"/>
    </w:rPr>
  </w:style>
  <w:style w:type="paragraph" w:customStyle="1" w:styleId="xl3368">
    <w:name w:val="xl3368"/>
    <w:basedOn w:val="a6"/>
    <w:rsid w:val="00C51EB6"/>
    <w:pPr>
      <w:spacing w:before="100" w:beforeAutospacing="1" w:after="100" w:afterAutospacing="1"/>
    </w:pPr>
    <w:rPr>
      <w:sz w:val="20"/>
      <w:szCs w:val="20"/>
    </w:rPr>
  </w:style>
  <w:style w:type="paragraph" w:customStyle="1" w:styleId="xl3369">
    <w:name w:val="xl3369"/>
    <w:basedOn w:val="a6"/>
    <w:rsid w:val="00C51EB6"/>
    <w:pPr>
      <w:spacing w:before="100" w:beforeAutospacing="1" w:after="100" w:afterAutospacing="1"/>
    </w:pPr>
    <w:rPr>
      <w:rFonts w:ascii="Arial CYR" w:hAnsi="Arial CYR"/>
      <w:sz w:val="20"/>
      <w:szCs w:val="20"/>
    </w:rPr>
  </w:style>
  <w:style w:type="paragraph" w:customStyle="1" w:styleId="xl3370">
    <w:name w:val="xl3370"/>
    <w:basedOn w:val="a6"/>
    <w:rsid w:val="00C51EB6"/>
    <w:pPr>
      <w:spacing w:before="100" w:beforeAutospacing="1" w:after="100" w:afterAutospacing="1"/>
    </w:pPr>
    <w:rPr>
      <w:b/>
      <w:bCs/>
      <w:color w:val="C00000"/>
    </w:rPr>
  </w:style>
  <w:style w:type="paragraph" w:customStyle="1" w:styleId="xl3371">
    <w:name w:val="xl3371"/>
    <w:basedOn w:val="a6"/>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6"/>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6"/>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6"/>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6"/>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6"/>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6"/>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6"/>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6"/>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6"/>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6"/>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6"/>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6"/>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6"/>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6"/>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6"/>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6"/>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6"/>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6"/>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6"/>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6"/>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6"/>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6"/>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6"/>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6"/>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6"/>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6"/>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6"/>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6"/>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6"/>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6"/>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6"/>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6"/>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6"/>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6"/>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6"/>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6"/>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6"/>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6"/>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6"/>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6"/>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6"/>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6"/>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6"/>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6"/>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6"/>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6"/>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6"/>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6"/>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6"/>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6"/>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6"/>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6"/>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6"/>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6"/>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6"/>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6"/>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6"/>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6"/>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6"/>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6"/>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6"/>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6"/>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6"/>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6"/>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6"/>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6"/>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6"/>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6"/>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6"/>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6"/>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6"/>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6"/>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2">
    <w:name w:val="Нет списка1"/>
    <w:next w:val="a9"/>
    <w:uiPriority w:val="99"/>
    <w:semiHidden/>
    <w:unhideWhenUsed/>
    <w:rsid w:val="00C51EB6"/>
  </w:style>
  <w:style w:type="table" w:customStyle="1" w:styleId="2f">
    <w:name w:val="Сетка таблицы2"/>
    <w:basedOn w:val="a8"/>
    <w:next w:val="af3"/>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b">
    <w:name w:val="Нормальный"/>
    <w:link w:val="afffffc"/>
    <w:rsid w:val="004C045C"/>
    <w:pPr>
      <w:spacing w:after="0" w:line="240" w:lineRule="auto"/>
    </w:pPr>
    <w:rPr>
      <w:rFonts w:ascii="Times New Roman" w:eastAsia="Times New Roman" w:hAnsi="Times New Roman" w:cs="Times New Roman"/>
      <w:sz w:val="24"/>
      <w:szCs w:val="24"/>
      <w:lang w:eastAsia="ru-RU"/>
    </w:rPr>
  </w:style>
  <w:style w:type="paragraph" w:customStyle="1" w:styleId="53">
    <w:name w:val="Обычный5"/>
    <w:rsid w:val="004C045C"/>
    <w:pPr>
      <w:spacing w:after="0" w:line="240" w:lineRule="auto"/>
    </w:pPr>
    <w:rPr>
      <w:rFonts w:ascii="Times New Roman" w:eastAsia="Times New Roman" w:hAnsi="Times New Roman" w:cs="Times New Roman"/>
      <w:sz w:val="24"/>
      <w:szCs w:val="24"/>
      <w:lang w:eastAsia="ru-RU"/>
    </w:rPr>
  </w:style>
  <w:style w:type="paragraph" w:customStyle="1" w:styleId="Raid">
    <w:name w:val="!Raid текст списка"/>
    <w:basedOn w:val="a6"/>
    <w:uiPriority w:val="99"/>
    <w:rsid w:val="004C045C"/>
    <w:pPr>
      <w:numPr>
        <w:numId w:val="26"/>
      </w:numPr>
      <w:suppressLineNumbers/>
      <w:suppressAutoHyphens/>
      <w:jc w:val="both"/>
    </w:pPr>
    <w:rPr>
      <w:rFonts w:ascii="FranklinGothBookCTT" w:hAnsi="FranklinGothBookCTT"/>
      <w:sz w:val="20"/>
      <w:szCs w:val="20"/>
      <w:lang w:val="en-US" w:eastAsia="ar-SA"/>
    </w:rPr>
  </w:style>
  <w:style w:type="paragraph" w:customStyle="1" w:styleId="a4">
    <w:name w:val="Тексты"/>
    <w:basedOn w:val="a6"/>
    <w:autoRedefine/>
    <w:rsid w:val="004C045C"/>
    <w:pPr>
      <w:numPr>
        <w:ilvl w:val="1"/>
        <w:numId w:val="27"/>
      </w:numPr>
      <w:tabs>
        <w:tab w:val="left" w:pos="567"/>
      </w:tabs>
      <w:ind w:left="45" w:firstLine="0"/>
    </w:pPr>
    <w:rPr>
      <w:rFonts w:ascii="Arial" w:hAnsi="Arial" w:cs="Arial"/>
      <w:b/>
      <w:sz w:val="22"/>
      <w:szCs w:val="22"/>
    </w:rPr>
  </w:style>
  <w:style w:type="paragraph" w:customStyle="1" w:styleId="ssw11">
    <w:name w:val="ssw_1.1"/>
    <w:basedOn w:val="26"/>
    <w:rsid w:val="004C045C"/>
    <w:pPr>
      <w:numPr>
        <w:ilvl w:val="2"/>
        <w:numId w:val="27"/>
      </w:numPr>
      <w:spacing w:before="120" w:after="60"/>
      <w:jc w:val="both"/>
    </w:pPr>
    <w:rPr>
      <w:rFonts w:ascii="Arial" w:hAnsi="Arial"/>
      <w:b w:val="0"/>
      <w:bCs w:val="0"/>
      <w:color w:val="auto"/>
      <w:sz w:val="24"/>
      <w:szCs w:val="20"/>
      <w:lang w:val="x-none" w:eastAsia="x-none"/>
    </w:rPr>
  </w:style>
  <w:style w:type="paragraph" w:customStyle="1" w:styleId="ssw111">
    <w:name w:val="ssw_1.1.1"/>
    <w:basedOn w:val="33"/>
    <w:rsid w:val="004C045C"/>
    <w:pPr>
      <w:numPr>
        <w:ilvl w:val="3"/>
        <w:numId w:val="27"/>
      </w:numPr>
      <w:tabs>
        <w:tab w:val="clear" w:pos="3780"/>
        <w:tab w:val="num" w:pos="739"/>
      </w:tabs>
      <w:snapToGrid w:val="0"/>
      <w:spacing w:before="240" w:after="60"/>
      <w:ind w:left="739" w:hanging="720"/>
      <w:jc w:val="both"/>
    </w:pPr>
    <w:rPr>
      <w:rFonts w:ascii="Arial" w:hAnsi="Arial"/>
      <w:b w:val="0"/>
      <w:bCs w:val="0"/>
      <w:color w:val="auto"/>
      <w:sz w:val="22"/>
      <w:szCs w:val="20"/>
      <w:lang w:val="x-none" w:eastAsia="x-none"/>
    </w:rPr>
  </w:style>
  <w:style w:type="paragraph" w:customStyle="1" w:styleId="sswh">
    <w:name w:val="ssw_h"/>
    <w:basedOn w:val="15"/>
    <w:rsid w:val="004C045C"/>
    <w:pPr>
      <w:keepNext w:val="0"/>
      <w:keepLines w:val="0"/>
      <w:numPr>
        <w:numId w:val="27"/>
      </w:numPr>
      <w:overflowPunct w:val="0"/>
      <w:autoSpaceDE w:val="0"/>
      <w:autoSpaceDN w:val="0"/>
      <w:adjustRightInd w:val="0"/>
      <w:spacing w:before="240"/>
      <w:jc w:val="center"/>
    </w:pPr>
    <w:rPr>
      <w:rFonts w:ascii="TimesET" w:hAnsi="TimesET"/>
      <w:bCs w:val="0"/>
      <w:color w:val="auto"/>
      <w:sz w:val="40"/>
      <w:szCs w:val="20"/>
      <w:lang w:val="en-GB" w:eastAsia="x-none"/>
    </w:rPr>
  </w:style>
  <w:style w:type="character" w:customStyle="1" w:styleId="WW8Num1z0">
    <w:name w:val="WW8Num1z0"/>
    <w:rsid w:val="004C045C"/>
    <w:rPr>
      <w:rFonts w:ascii="Symbol" w:hAnsi="Symbol" w:cs="OpenSymbol"/>
    </w:rPr>
  </w:style>
  <w:style w:type="character" w:customStyle="1" w:styleId="Absatz-Standardschriftart">
    <w:name w:val="Absatz-Standardschriftart"/>
    <w:rsid w:val="004C045C"/>
  </w:style>
  <w:style w:type="character" w:customStyle="1" w:styleId="1f3">
    <w:name w:val="Основной шрифт абзаца1"/>
    <w:rsid w:val="004C045C"/>
  </w:style>
  <w:style w:type="character" w:customStyle="1" w:styleId="afffffd">
    <w:name w:val="Маркеры списка"/>
    <w:rsid w:val="004C045C"/>
    <w:rPr>
      <w:rFonts w:ascii="OpenSymbol" w:eastAsia="OpenSymbol" w:hAnsi="OpenSymbol" w:cs="OpenSymbol"/>
    </w:rPr>
  </w:style>
  <w:style w:type="character" w:customStyle="1" w:styleId="afffffe">
    <w:name w:val="Символ нумерации"/>
    <w:rsid w:val="004C045C"/>
  </w:style>
  <w:style w:type="paragraph" w:customStyle="1" w:styleId="affffff">
    <w:name w:val="Заголовок"/>
    <w:basedOn w:val="a6"/>
    <w:next w:val="aff9"/>
    <w:rsid w:val="004C045C"/>
    <w:pPr>
      <w:keepNext/>
      <w:widowControl w:val="0"/>
      <w:suppressAutoHyphens/>
      <w:spacing w:before="240" w:after="120"/>
    </w:pPr>
    <w:rPr>
      <w:rFonts w:ascii="Arial" w:eastAsia="Bitstream Vera Sans" w:hAnsi="Arial" w:cs="FreeSans"/>
      <w:kern w:val="1"/>
      <w:sz w:val="28"/>
      <w:szCs w:val="28"/>
      <w:lang w:eastAsia="zh-CN" w:bidi="hi-IN"/>
    </w:rPr>
  </w:style>
  <w:style w:type="paragraph" w:styleId="affffff0">
    <w:name w:val="List"/>
    <w:basedOn w:val="aff9"/>
    <w:rsid w:val="004C045C"/>
    <w:pPr>
      <w:widowControl w:val="0"/>
      <w:suppressAutoHyphens/>
      <w:spacing w:after="120"/>
    </w:pPr>
    <w:rPr>
      <w:rFonts w:eastAsia="Bitstream Vera Sans" w:cs="FreeSans"/>
      <w:i w:val="0"/>
      <w:kern w:val="1"/>
      <w:sz w:val="24"/>
      <w:szCs w:val="24"/>
      <w:lang w:val="x-none" w:eastAsia="zh-CN" w:bidi="hi-IN"/>
    </w:rPr>
  </w:style>
  <w:style w:type="paragraph" w:customStyle="1" w:styleId="2f0">
    <w:name w:val="Указатель2"/>
    <w:basedOn w:val="a6"/>
    <w:rsid w:val="004C045C"/>
    <w:pPr>
      <w:widowControl w:val="0"/>
      <w:suppressLineNumbers/>
      <w:suppressAutoHyphens/>
    </w:pPr>
    <w:rPr>
      <w:rFonts w:eastAsia="Bitstream Vera Sans" w:cs="FreeSans"/>
      <w:kern w:val="1"/>
      <w:lang w:eastAsia="zh-CN" w:bidi="hi-IN"/>
    </w:rPr>
  </w:style>
  <w:style w:type="paragraph" w:customStyle="1" w:styleId="1f4">
    <w:name w:val="Название объекта1"/>
    <w:basedOn w:val="a6"/>
    <w:rsid w:val="004C045C"/>
    <w:pPr>
      <w:widowControl w:val="0"/>
      <w:suppressLineNumbers/>
      <w:suppressAutoHyphens/>
      <w:spacing w:before="120" w:after="120"/>
    </w:pPr>
    <w:rPr>
      <w:rFonts w:eastAsia="Bitstream Vera Sans" w:cs="FreeSans"/>
      <w:i/>
      <w:iCs/>
      <w:kern w:val="1"/>
      <w:lang w:eastAsia="zh-CN" w:bidi="hi-IN"/>
    </w:rPr>
  </w:style>
  <w:style w:type="paragraph" w:customStyle="1" w:styleId="1f5">
    <w:name w:val="Указатель1"/>
    <w:basedOn w:val="a6"/>
    <w:rsid w:val="004C045C"/>
    <w:pPr>
      <w:widowControl w:val="0"/>
      <w:suppressLineNumbers/>
      <w:suppressAutoHyphens/>
    </w:pPr>
    <w:rPr>
      <w:rFonts w:eastAsia="Bitstream Vera Sans" w:cs="FreeSans"/>
      <w:kern w:val="1"/>
      <w:lang w:eastAsia="zh-CN" w:bidi="hi-IN"/>
    </w:rPr>
  </w:style>
  <w:style w:type="paragraph" w:customStyle="1" w:styleId="affffff1">
    <w:name w:val="Заголовок таблицы"/>
    <w:basedOn w:val="affffa"/>
    <w:rsid w:val="004C045C"/>
    <w:pPr>
      <w:autoSpaceDE/>
      <w:jc w:val="center"/>
    </w:pPr>
    <w:rPr>
      <w:rFonts w:eastAsia="Bitstream Vera Sans" w:cs="FreeSans"/>
      <w:b/>
      <w:bCs/>
      <w:kern w:val="1"/>
      <w:sz w:val="24"/>
      <w:szCs w:val="24"/>
      <w:lang w:eastAsia="zh-CN" w:bidi="hi-IN"/>
    </w:rPr>
  </w:style>
  <w:style w:type="table" w:customStyle="1" w:styleId="3d">
    <w:name w:val="Сетка таблицы3"/>
    <w:basedOn w:val="a8"/>
    <w:next w:val="af3"/>
    <w:uiPriority w:val="59"/>
    <w:rsid w:val="004C045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Стиль11"/>
    <w:uiPriority w:val="99"/>
    <w:rsid w:val="004C045C"/>
    <w:pPr>
      <w:numPr>
        <w:numId w:val="28"/>
      </w:numPr>
    </w:pPr>
  </w:style>
  <w:style w:type="numbering" w:customStyle="1" w:styleId="10">
    <w:name w:val="Марат1"/>
    <w:uiPriority w:val="99"/>
    <w:rsid w:val="004C045C"/>
    <w:pPr>
      <w:numPr>
        <w:numId w:val="29"/>
      </w:numPr>
    </w:pPr>
  </w:style>
  <w:style w:type="numbering" w:customStyle="1" w:styleId="20">
    <w:name w:val="Марат2"/>
    <w:uiPriority w:val="99"/>
    <w:rsid w:val="004C045C"/>
    <w:pPr>
      <w:numPr>
        <w:numId w:val="30"/>
      </w:numPr>
    </w:pPr>
  </w:style>
  <w:style w:type="character" w:styleId="affffff2">
    <w:name w:val="endnote reference"/>
    <w:basedOn w:val="a7"/>
    <w:uiPriority w:val="99"/>
    <w:semiHidden/>
    <w:unhideWhenUsed/>
    <w:rsid w:val="00135F6C"/>
    <w:rPr>
      <w:vertAlign w:val="superscript"/>
    </w:rPr>
  </w:style>
  <w:style w:type="numbering" w:customStyle="1" w:styleId="2f1">
    <w:name w:val="Нет списка2"/>
    <w:next w:val="a9"/>
    <w:uiPriority w:val="99"/>
    <w:semiHidden/>
    <w:unhideWhenUsed/>
    <w:rsid w:val="001B1F74"/>
  </w:style>
  <w:style w:type="paragraph" w:customStyle="1" w:styleId="WW-Normal">
    <w:name w:val="WW-Normal"/>
    <w:rsid w:val="001B1F74"/>
    <w:pPr>
      <w:suppressAutoHyphens/>
      <w:autoSpaceDE w:val="0"/>
      <w:spacing w:after="0" w:line="240" w:lineRule="auto"/>
    </w:pPr>
    <w:rPr>
      <w:rFonts w:ascii="Times New Roman" w:eastAsia="Calibri" w:hAnsi="Times New Roman" w:cs="Times New Roman"/>
      <w:color w:val="000000"/>
      <w:kern w:val="1"/>
      <w:sz w:val="24"/>
      <w:szCs w:val="24"/>
      <w:lang w:eastAsia="zh-CN"/>
    </w:rPr>
  </w:style>
  <w:style w:type="character" w:customStyle="1" w:styleId="affffff3">
    <w:name w:val="Знак Знак"/>
    <w:rsid w:val="001B1F74"/>
    <w:rPr>
      <w:lang w:val="ru-RU" w:eastAsia="ru-RU" w:bidi="ar-SA"/>
    </w:rPr>
  </w:style>
  <w:style w:type="character" w:customStyle="1" w:styleId="afffffc">
    <w:name w:val="Нормальный Знак"/>
    <w:link w:val="afffffb"/>
    <w:rsid w:val="001B1F74"/>
    <w:rPr>
      <w:rFonts w:ascii="Times New Roman" w:eastAsia="Times New Roman" w:hAnsi="Times New Roman" w:cs="Times New Roman"/>
      <w:sz w:val="24"/>
      <w:szCs w:val="24"/>
      <w:lang w:eastAsia="ru-RU"/>
    </w:rPr>
  </w:style>
  <w:style w:type="table" w:customStyle="1" w:styleId="47">
    <w:name w:val="Сетка таблицы4"/>
    <w:basedOn w:val="a8"/>
    <w:next w:val="af3"/>
    <w:uiPriority w:val="59"/>
    <w:rsid w:val="001B1F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a6"/>
    <w:rsid w:val="001B1F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6">
    <w:name w:val="xl66"/>
    <w:basedOn w:val="a6"/>
    <w:rsid w:val="001B1F74"/>
    <w:pPr>
      <w:spacing w:before="100" w:beforeAutospacing="1" w:after="100" w:afterAutospacing="1"/>
    </w:pPr>
    <w:rPr>
      <w:sz w:val="20"/>
      <w:szCs w:val="20"/>
    </w:rPr>
  </w:style>
  <w:style w:type="paragraph" w:customStyle="1" w:styleId="xl67">
    <w:name w:val="xl67"/>
    <w:basedOn w:val="a6"/>
    <w:rsid w:val="001B1F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68">
    <w:name w:val="xl68"/>
    <w:basedOn w:val="a6"/>
    <w:rsid w:val="001B1F7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0"/>
      <w:szCs w:val="20"/>
    </w:rPr>
  </w:style>
  <w:style w:type="paragraph" w:customStyle="1" w:styleId="xl69">
    <w:name w:val="xl69"/>
    <w:basedOn w:val="a6"/>
    <w:rsid w:val="001B1F74"/>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1B1F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1">
    <w:name w:val="xl71"/>
    <w:basedOn w:val="a6"/>
    <w:rsid w:val="001B1F74"/>
    <w:pPr>
      <w:pBdr>
        <w:top w:val="single" w:sz="4" w:space="0" w:color="auto"/>
        <w:bottom w:val="single" w:sz="4" w:space="0" w:color="auto"/>
        <w:right w:val="single" w:sz="8" w:space="0" w:color="auto"/>
      </w:pBdr>
      <w:spacing w:before="100" w:beforeAutospacing="1" w:after="100" w:afterAutospacing="1"/>
      <w:jc w:val="center"/>
      <w:textAlignment w:val="center"/>
    </w:pPr>
    <w:rPr>
      <w:b/>
      <w:bCs/>
      <w:i/>
      <w:iCs/>
      <w:color w:val="000000"/>
      <w:sz w:val="20"/>
      <w:szCs w:val="20"/>
    </w:rPr>
  </w:style>
  <w:style w:type="paragraph" w:customStyle="1" w:styleId="xl72">
    <w:name w:val="xl72"/>
    <w:basedOn w:val="a6"/>
    <w:rsid w:val="001B1F74"/>
    <w:pPr>
      <w:pBdr>
        <w:top w:val="single" w:sz="4" w:space="0" w:color="auto"/>
        <w:bottom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73">
    <w:name w:val="xl73"/>
    <w:basedOn w:val="a6"/>
    <w:rsid w:val="001B1F7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20"/>
      <w:szCs w:val="20"/>
    </w:rPr>
  </w:style>
  <w:style w:type="paragraph" w:customStyle="1" w:styleId="xl74">
    <w:name w:val="xl74"/>
    <w:basedOn w:val="a6"/>
    <w:rsid w:val="001B1F74"/>
    <w:pPr>
      <w:pBdr>
        <w:top w:val="single" w:sz="4"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75">
    <w:name w:val="xl75"/>
    <w:basedOn w:val="a6"/>
    <w:rsid w:val="001B1F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6">
    <w:name w:val="xl76"/>
    <w:basedOn w:val="a6"/>
    <w:rsid w:val="001B1F74"/>
    <w:pPr>
      <w:spacing w:before="100" w:beforeAutospacing="1" w:after="100" w:afterAutospacing="1"/>
      <w:jc w:val="center"/>
    </w:pPr>
    <w:rPr>
      <w:sz w:val="20"/>
      <w:szCs w:val="20"/>
    </w:rPr>
  </w:style>
  <w:style w:type="paragraph" w:customStyle="1" w:styleId="xl77">
    <w:name w:val="xl77"/>
    <w:basedOn w:val="a6"/>
    <w:rsid w:val="001B1F7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color w:val="000000"/>
      <w:sz w:val="20"/>
      <w:szCs w:val="20"/>
    </w:rPr>
  </w:style>
  <w:style w:type="paragraph" w:customStyle="1" w:styleId="xl78">
    <w:name w:val="xl78"/>
    <w:basedOn w:val="a6"/>
    <w:rsid w:val="001B1F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9">
    <w:name w:val="xl79"/>
    <w:basedOn w:val="a6"/>
    <w:rsid w:val="001B1F7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0">
    <w:name w:val="xl80"/>
    <w:basedOn w:val="a6"/>
    <w:rsid w:val="001B1F7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i/>
      <w:iCs/>
      <w:color w:val="000000"/>
    </w:rPr>
  </w:style>
  <w:style w:type="paragraph" w:customStyle="1" w:styleId="xl81">
    <w:name w:val="xl81"/>
    <w:basedOn w:val="a6"/>
    <w:rsid w:val="001B1F7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i/>
      <w:iCs/>
      <w:color w:val="000000"/>
    </w:rPr>
  </w:style>
  <w:style w:type="paragraph" w:customStyle="1" w:styleId="xl82">
    <w:name w:val="xl82"/>
    <w:basedOn w:val="a6"/>
    <w:rsid w:val="001B1F74"/>
    <w:pPr>
      <w:pBdr>
        <w:top w:val="single" w:sz="8" w:space="0" w:color="auto"/>
        <w:left w:val="single" w:sz="4" w:space="0" w:color="auto"/>
        <w:bottom w:val="single" w:sz="4" w:space="0" w:color="auto"/>
      </w:pBdr>
      <w:shd w:val="clear" w:color="000000" w:fill="D9D9D9"/>
      <w:spacing w:before="100" w:beforeAutospacing="1" w:after="100" w:afterAutospacing="1"/>
      <w:jc w:val="center"/>
      <w:textAlignment w:val="center"/>
    </w:pPr>
    <w:rPr>
      <w:b/>
      <w:bCs/>
      <w:i/>
      <w:iCs/>
      <w:color w:val="000000"/>
      <w:sz w:val="20"/>
      <w:szCs w:val="20"/>
    </w:rPr>
  </w:style>
  <w:style w:type="paragraph" w:customStyle="1" w:styleId="xl83">
    <w:name w:val="xl83"/>
    <w:basedOn w:val="a6"/>
    <w:rsid w:val="001B1F74"/>
    <w:pPr>
      <w:pBdr>
        <w:top w:val="single" w:sz="8" w:space="0" w:color="auto"/>
        <w:bottom w:val="single" w:sz="4" w:space="0" w:color="auto"/>
      </w:pBdr>
      <w:shd w:val="clear" w:color="000000" w:fill="D9D9D9"/>
      <w:spacing w:before="100" w:beforeAutospacing="1" w:after="100" w:afterAutospacing="1"/>
      <w:jc w:val="center"/>
      <w:textAlignment w:val="center"/>
    </w:pPr>
    <w:rPr>
      <w:b/>
      <w:bCs/>
      <w:i/>
      <w:iCs/>
      <w:color w:val="000000"/>
      <w:sz w:val="20"/>
      <w:szCs w:val="20"/>
    </w:rPr>
  </w:style>
  <w:style w:type="paragraph" w:customStyle="1" w:styleId="xl84">
    <w:name w:val="xl84"/>
    <w:basedOn w:val="a6"/>
    <w:rsid w:val="001B1F74"/>
    <w:pPr>
      <w:pBdr>
        <w:top w:val="single" w:sz="8" w:space="0" w:color="auto"/>
        <w:bottom w:val="single" w:sz="4" w:space="0" w:color="auto"/>
        <w:right w:val="single" w:sz="8" w:space="0" w:color="auto"/>
      </w:pBdr>
      <w:shd w:val="clear" w:color="000000" w:fill="D9D9D9"/>
      <w:spacing w:before="100" w:beforeAutospacing="1" w:after="100" w:afterAutospacing="1"/>
      <w:jc w:val="center"/>
      <w:textAlignment w:val="center"/>
    </w:pPr>
    <w:rPr>
      <w:b/>
      <w:bCs/>
      <w:i/>
      <w:iCs/>
      <w:color w:val="000000"/>
      <w:sz w:val="20"/>
      <w:szCs w:val="20"/>
    </w:rPr>
  </w:style>
  <w:style w:type="paragraph" w:customStyle="1" w:styleId="xl85">
    <w:name w:val="xl85"/>
    <w:basedOn w:val="a6"/>
    <w:rsid w:val="001B1F74"/>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b/>
      <w:bCs/>
      <w:i/>
      <w:iCs/>
      <w:color w:val="000000"/>
      <w:sz w:val="20"/>
      <w:szCs w:val="20"/>
    </w:rPr>
  </w:style>
  <w:style w:type="paragraph" w:customStyle="1" w:styleId="xl86">
    <w:name w:val="xl86"/>
    <w:basedOn w:val="a6"/>
    <w:rsid w:val="001B1F74"/>
    <w:pPr>
      <w:pBdr>
        <w:top w:val="single" w:sz="4" w:space="0" w:color="auto"/>
        <w:bottom w:val="single" w:sz="4" w:space="0" w:color="auto"/>
      </w:pBdr>
      <w:shd w:val="clear" w:color="000000" w:fill="D9D9D9"/>
      <w:spacing w:before="100" w:beforeAutospacing="1" w:after="100" w:afterAutospacing="1"/>
      <w:jc w:val="center"/>
      <w:textAlignment w:val="center"/>
    </w:pPr>
    <w:rPr>
      <w:b/>
      <w:bCs/>
      <w:i/>
      <w:iCs/>
      <w:color w:val="000000"/>
      <w:sz w:val="20"/>
      <w:szCs w:val="20"/>
    </w:rPr>
  </w:style>
  <w:style w:type="paragraph" w:customStyle="1" w:styleId="xl87">
    <w:name w:val="xl87"/>
    <w:basedOn w:val="a6"/>
    <w:rsid w:val="001B1F74"/>
    <w:pPr>
      <w:pBdr>
        <w:top w:val="single" w:sz="4" w:space="0" w:color="auto"/>
        <w:bottom w:val="single" w:sz="4" w:space="0" w:color="auto"/>
        <w:right w:val="single" w:sz="8" w:space="0" w:color="auto"/>
      </w:pBdr>
      <w:shd w:val="clear" w:color="000000" w:fill="D9D9D9"/>
      <w:spacing w:before="100" w:beforeAutospacing="1" w:after="100" w:afterAutospacing="1"/>
      <w:jc w:val="center"/>
      <w:textAlignment w:val="center"/>
    </w:pPr>
    <w:rPr>
      <w:b/>
      <w:bCs/>
      <w:i/>
      <w:iCs/>
      <w:color w:val="000000"/>
      <w:sz w:val="20"/>
      <w:szCs w:val="20"/>
    </w:rPr>
  </w:style>
  <w:style w:type="paragraph" w:customStyle="1" w:styleId="xl88">
    <w:name w:val="xl88"/>
    <w:basedOn w:val="a6"/>
    <w:rsid w:val="001B1F7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i/>
      <w:iCs/>
      <w:color w:val="000000"/>
    </w:rPr>
  </w:style>
  <w:style w:type="character" w:styleId="affffff4">
    <w:name w:val="Placeholder Text"/>
    <w:basedOn w:val="a7"/>
    <w:uiPriority w:val="99"/>
    <w:semiHidden/>
    <w:rsid w:val="001B1F74"/>
    <w:rPr>
      <w:color w:val="808080"/>
    </w:rPr>
  </w:style>
  <w:style w:type="paragraph" w:customStyle="1" w:styleId="FR1">
    <w:name w:val="FR1"/>
    <w:rsid w:val="001B1F74"/>
    <w:pPr>
      <w:widowControl w:val="0"/>
      <w:autoSpaceDE w:val="0"/>
      <w:autoSpaceDN w:val="0"/>
      <w:spacing w:after="0" w:line="240" w:lineRule="auto"/>
      <w:jc w:val="both"/>
    </w:pPr>
    <w:rPr>
      <w:rFonts w:ascii="Arial" w:eastAsia="Times New Roman" w:hAnsi="Arial" w:cs="Arial"/>
      <w:sz w:val="18"/>
      <w:szCs w:val="18"/>
      <w:lang w:eastAsia="ru-RU"/>
    </w:rPr>
  </w:style>
  <w:style w:type="table" w:customStyle="1" w:styleId="113">
    <w:name w:val="Сетка таблицы11"/>
    <w:basedOn w:val="a8"/>
    <w:next w:val="af3"/>
    <w:uiPriority w:val="59"/>
    <w:rsid w:val="001B1F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9"/>
    <w:next w:val="111111"/>
    <w:uiPriority w:val="99"/>
    <w:rsid w:val="001B1F74"/>
    <w:pPr>
      <w:numPr>
        <w:numId w:val="33"/>
      </w:numPr>
    </w:pPr>
  </w:style>
  <w:style w:type="character" w:customStyle="1" w:styleId="Default0">
    <w:name w:val="Default Знак"/>
    <w:link w:val="Default"/>
    <w:uiPriority w:val="99"/>
    <w:locked/>
    <w:rsid w:val="008E11F7"/>
    <w:rPr>
      <w:rFonts w:ascii="Times New Roman" w:eastAsia="Calibri" w:hAnsi="Times New Roman" w:cs="Times New Roman"/>
      <w:color w:val="000000"/>
      <w:sz w:val="24"/>
      <w:szCs w:val="24"/>
    </w:rPr>
  </w:style>
  <w:style w:type="numbering" w:customStyle="1" w:styleId="3e">
    <w:name w:val="Нет списка3"/>
    <w:next w:val="a9"/>
    <w:uiPriority w:val="99"/>
    <w:semiHidden/>
    <w:unhideWhenUsed/>
    <w:rsid w:val="00B85950"/>
  </w:style>
  <w:style w:type="table" w:customStyle="1" w:styleId="54">
    <w:name w:val="Сетка таблицы5"/>
    <w:basedOn w:val="a8"/>
    <w:next w:val="af3"/>
    <w:uiPriority w:val="59"/>
    <w:rsid w:val="00B85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8"/>
    <w:next w:val="af3"/>
    <w:uiPriority w:val="59"/>
    <w:rsid w:val="00B85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9"/>
    <w:next w:val="111111"/>
    <w:uiPriority w:val="99"/>
    <w:rsid w:val="00B85950"/>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1832155">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1616449996">
      <w:bodyDiv w:val="1"/>
      <w:marLeft w:val="0"/>
      <w:marRight w:val="0"/>
      <w:marTop w:val="0"/>
      <w:marBottom w:val="0"/>
      <w:divBdr>
        <w:top w:val="none" w:sz="0" w:space="0" w:color="auto"/>
        <w:left w:val="none" w:sz="0" w:space="0" w:color="auto"/>
        <w:bottom w:val="none" w:sz="0" w:space="0" w:color="auto"/>
        <w:right w:val="none" w:sz="0" w:space="0" w:color="auto"/>
      </w:divBdr>
    </w:div>
    <w:div w:id="1858735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mailto:security@bashtel.ru" TargetMode="External"/><Relationship Id="rId34" Type="http://schemas.openxmlformats.org/officeDocument/2006/relationships/hyperlink" Target="https://www.setonline.ru" TargetMode="External"/><Relationship Id="rId42" Type="http://schemas.openxmlformats.org/officeDocument/2006/relationships/hyperlink" Target="http://www.bashtel.ru/zakupki/informatsiya/index.php?SECTION_ID=92" TargetMode="External"/><Relationship Id="rId47" Type="http://schemas.openxmlformats.org/officeDocument/2006/relationships/hyperlink" Target="consultantplus://offline/ref=A040EB39CD11F250D04774D023161F91AFCDC35DF7E1BFE6557057AB0C7F19015D14DE1A43E1D605jBqAH" TargetMode="External"/><Relationship Id="rId50" Type="http://schemas.openxmlformats.org/officeDocument/2006/relationships/hyperlink" Target="consultantplus://offline/ref=A040EB39CD11F250D04774D023161F91ACC4C254F1EDBFE6557057AB0C7F19015D14DE1A43E1D706jBq7H" TargetMode="External"/><Relationship Id="rId55"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s://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mailto:r.faizov@bashtel.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0jBqEH" TargetMode="External"/><Relationship Id="rId2" Type="http://schemas.openxmlformats.org/officeDocument/2006/relationships/numbering" Target="numbering.xml"/><Relationship Id="rId16" Type="http://schemas.openxmlformats.org/officeDocument/2006/relationships/hyperlink" Target="mailto:r.faizov@bashtel.ru" TargetMode="External"/><Relationship Id="rId20" Type="http://schemas.openxmlformats.org/officeDocument/2006/relationships/hyperlink" Target="http://www.setonline.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yperlink" Target="http://www.bashtel.ru/zakupki/informatsiya/index.php?SECTION_ID=92" TargetMode="External"/><Relationship Id="rId54"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zakupki.gov.ru" TargetMode="External"/><Relationship Id="rId32" Type="http://schemas.openxmlformats.org/officeDocument/2006/relationships/hyperlink" Target="mailto:Taranovskiyi@bashtel.ru" TargetMode="External"/><Relationship Id="rId37" Type="http://schemas.openxmlformats.org/officeDocument/2006/relationships/hyperlink" Target="consultantplus://offline/ref=386CF33AC32C1165A137D67C514A2BD79CE8E7C4500C1DCBEE61DB9359C469E4A43327DAp9U2J"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7jBqAH" TargetMode="External"/><Relationship Id="rId53"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yperlink" Target="mailto:Taranovskiyi@bashtel.ru" TargetMode="External"/><Relationship Id="rId23"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386CF33AC32C1165A137D67C514A2BD79CE8E7C4500C1DCBEE61DB9359pCU4J" TargetMode="External"/><Relationship Id="rId49" Type="http://schemas.openxmlformats.org/officeDocument/2006/relationships/hyperlink" Target="consultantplus://offline/ref=A040EB39CD11F250D04774D023161F91ACC4C254F1EDBFE6557057AB0C7F19015D14DE1A43E1D706jBq9H" TargetMode="External"/><Relationship Id="rId57" Type="http://schemas.openxmlformats.org/officeDocument/2006/relationships/theme" Target="theme/theme1.xm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ouz@bashtel.ru" TargetMode="External"/><Relationship Id="rId44" Type="http://schemas.openxmlformats.org/officeDocument/2006/relationships/header" Target="header2.xml"/><Relationship Id="rId52"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 TargetMode="External"/><Relationship Id="rId35" Type="http://schemas.openxmlformats.org/officeDocument/2006/relationships/hyperlink" Target="https://www.setonline.ru" TargetMode="External"/><Relationship Id="rId43" Type="http://schemas.openxmlformats.org/officeDocument/2006/relationships/header" Target="header1.xml"/><Relationship Id="rId48" Type="http://schemas.openxmlformats.org/officeDocument/2006/relationships/hyperlink" Target="consultantplus://offline/ref=A040EB39CD11F250D04774D023161F91AFCDC35DF7E1BFE6557057AB0C7F19015D14DE1A43E1D601jBqCH" TargetMode="External"/><Relationship Id="rId56" Type="http://schemas.openxmlformats.org/officeDocument/2006/relationships/fontTable" Target="fontTable.xml"/><Relationship Id="rId8" Type="http://schemas.openxmlformats.org/officeDocument/2006/relationships/hyperlink" Target="http://www.bashtel.ru/" TargetMode="External"/><Relationship Id="rId51" Type="http://schemas.openxmlformats.org/officeDocument/2006/relationships/header" Target="header3.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305884-0D7D-47EE-B9C6-B85678FE8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1180</TotalTime>
  <Pages>100</Pages>
  <Words>37901</Words>
  <Characters>216038</Characters>
  <Application>Microsoft Office Word</Application>
  <DocSecurity>0</DocSecurity>
  <Lines>1800</Lines>
  <Paragraphs>506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253433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43</cp:revision>
  <cp:lastPrinted>2018-06-26T10:59:00Z</cp:lastPrinted>
  <dcterms:created xsi:type="dcterms:W3CDTF">2016-12-02T11:10:00Z</dcterms:created>
  <dcterms:modified xsi:type="dcterms:W3CDTF">2018-06-26T11:05:00Z</dcterms:modified>
</cp:coreProperties>
</file>